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BD" w:rsidRPr="006302BD" w:rsidRDefault="006302BD" w:rsidP="0063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2BD">
        <w:rPr>
          <w:rFonts w:ascii="Times New Roman" w:eastAsia="Times New Roman" w:hAnsi="Times New Roman" w:cs="Times New Roman"/>
          <w:b/>
          <w:bCs/>
          <w:sz w:val="28"/>
          <w:szCs w:val="28"/>
        </w:rPr>
        <w:t>Решающая роль семьи</w:t>
      </w:r>
    </w:p>
    <w:p w:rsidR="006302BD" w:rsidRDefault="006302BD" w:rsidP="0063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2BD" w:rsidRPr="006302BD" w:rsidRDefault="006302BD" w:rsidP="0063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Как бы мы ни рассматривали роль и вес природно-обусловленных факторов или влияние целенаправленного обучения и воспитания (школы) на развитие личности и одаренности ребенка, значение семьи является решающим. Даже, казалось бы, неблагоприятные условия (плохой быт, недостаточная материальная обеспеченность, неполная семья и т.д.) </w:t>
      </w:r>
      <w:proofErr w:type="gramStart"/>
      <w:r w:rsidRPr="006302BD">
        <w:rPr>
          <w:rFonts w:ascii="Times New Roman" w:eastAsia="Times New Roman" w:hAnsi="Times New Roman" w:cs="Times New Roman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</w:rPr>
        <w:t>ываются относительно незначимы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способностей. </w:t>
      </w:r>
      <w:r w:rsidRPr="006302BD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 важно для становления личности одаренного ребенка,  прежде всего,  повышенное внимание родителей.</w:t>
      </w: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2BD" w:rsidRPr="006302BD" w:rsidRDefault="006302BD" w:rsidP="0063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Как правило, в семьях одаренных детей отчетливо наблюдается высокая ценность образования, при этом часто весьма образованными оказываются и сами родители. </w:t>
      </w:r>
    </w:p>
    <w:p w:rsidR="006302BD" w:rsidRPr="006302BD" w:rsidRDefault="006302BD" w:rsidP="0063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02BD">
        <w:rPr>
          <w:rFonts w:ascii="Times New Roman" w:eastAsia="Times New Roman" w:hAnsi="Times New Roman" w:cs="Times New Roman"/>
          <w:sz w:val="28"/>
          <w:szCs w:val="28"/>
        </w:rPr>
        <w:t>Определенная</w:t>
      </w:r>
      <w:proofErr w:type="gramEnd"/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6302BD">
        <w:rPr>
          <w:rFonts w:ascii="Times New Roman" w:eastAsia="Times New Roman" w:hAnsi="Times New Roman" w:cs="Times New Roman"/>
          <w:sz w:val="28"/>
          <w:szCs w:val="28"/>
        </w:rPr>
        <w:t>детоцентричность</w:t>
      </w:r>
      <w:proofErr w:type="spellEnd"/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" семьи одаренного ребенка, фанатическое желание родителей развить его способности имеет в ряде случаев и свои отрицательные стороны. Так, в этих семьях наблюдается определенная попустительская позиция в отношении развития у своего ребенка ряда социальных и бытовых навыков. </w:t>
      </w:r>
    </w:p>
    <w:p w:rsidR="006302BD" w:rsidRPr="006302BD" w:rsidRDefault="006302BD" w:rsidP="0063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Родители одаренных детей проявляют особое внимание к школьному обучению своего ребенка, выбирая для него учебники или дополнительную литературу и советуясь с учителем, как их лучше изучать. Данное обстоятельство иногда имеет и отрицательные стороны: родители нередко вмешиваются в учебный процесс и в отдельных случаях даже провоцируют конфликт с администрацией и педагогами. </w:t>
      </w:r>
    </w:p>
    <w:p w:rsidR="006302BD" w:rsidRPr="006302BD" w:rsidRDefault="006302BD" w:rsidP="0063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Но, в силу уже описанной выше неравномерности развития, у части детей с резко повышенными интеллектуальными и художественно-эстетическими возможностями часто отсутствуют достаточно сформированные и эффективные навыки социального поведения и возникают проблемы в общении. Это может проявляться в излишней конфликтности. </w:t>
      </w:r>
    </w:p>
    <w:p w:rsidR="006302BD" w:rsidRPr="006302BD" w:rsidRDefault="006302BD" w:rsidP="0063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Во многих случаях особая одаренность сопровождается необычным поведением и странностями, что вызывает у одноклассников недоумение или насмешку. В результате таких взаимоотношений со сверстниками порождаются и еще более усиливаются проблемы общения. Возможно, это одна из причин несоблюдения ими некоторых норм и требований коллектива. </w:t>
      </w:r>
      <w:proofErr w:type="gramStart"/>
      <w:r w:rsidRPr="006302BD">
        <w:rPr>
          <w:rFonts w:ascii="Times New Roman" w:eastAsia="Times New Roman" w:hAnsi="Times New Roman" w:cs="Times New Roman"/>
          <w:sz w:val="28"/>
          <w:szCs w:val="28"/>
        </w:rPr>
        <w:t>Присущая</w:t>
      </w:r>
      <w:proofErr w:type="gramEnd"/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 всем одаренным детям </w:t>
      </w:r>
      <w:proofErr w:type="spellStart"/>
      <w:r w:rsidRPr="006302BD">
        <w:rPr>
          <w:rFonts w:ascii="Times New Roman" w:eastAsia="Times New Roman" w:hAnsi="Times New Roman" w:cs="Times New Roman"/>
          <w:sz w:val="28"/>
          <w:szCs w:val="28"/>
        </w:rPr>
        <w:t>неконформность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 в данном случае усиливает этот негативный момент.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приводит к своеобразной отчужденности ребенка от группы сверстников, и он начинает искать другие ниши для общения: общество </w:t>
      </w:r>
      <w:proofErr w:type="gramStart"/>
      <w:r w:rsidRPr="006302BD">
        <w:rPr>
          <w:rFonts w:ascii="Times New Roman" w:eastAsia="Times New Roman" w:hAnsi="Times New Roman" w:cs="Times New Roman"/>
          <w:sz w:val="28"/>
          <w:szCs w:val="28"/>
        </w:rPr>
        <w:t>более младших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 или, наоборот, значительно более старших детей или только взрослых. </w:t>
      </w:r>
    </w:p>
    <w:p w:rsidR="006302BD" w:rsidRPr="006302BD" w:rsidRDefault="006302BD" w:rsidP="0063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Учителя также неоднозначно относятся к особо одаренным детям, однако все зависит от личности самого учителя. Некоторые особенности личности таких одаренных вызывают у учителей негодование, связанное с их представлением об этих детях как о крайних индивидуалистах, которое усиливается из-за отсутствия чувства дистанции </w:t>
      </w:r>
      <w:proofErr w:type="gramStart"/>
      <w:r w:rsidRPr="006302B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 взрослыми у многих </w:t>
      </w:r>
      <w:r w:rsidRPr="006302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таких детей. Именно поэтому понимание своеобразия личности одаренного ребенка с дисгармоническим типом развития является принципиально важным для успешной работы учителя с таким контингентом детей и подростков. </w:t>
      </w:r>
    </w:p>
    <w:p w:rsidR="006302BD" w:rsidRPr="006302BD" w:rsidRDefault="006302BD" w:rsidP="0063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02BD">
        <w:rPr>
          <w:rFonts w:ascii="Times New Roman" w:eastAsia="Times New Roman" w:hAnsi="Times New Roman" w:cs="Times New Roman"/>
          <w:sz w:val="28"/>
          <w:szCs w:val="28"/>
        </w:rPr>
        <w:t>В целом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 возникает ситуация некоторой </w:t>
      </w:r>
      <w:proofErr w:type="spellStart"/>
      <w:r w:rsidRPr="006302BD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6302BD">
        <w:rPr>
          <w:rFonts w:ascii="Times New Roman" w:eastAsia="Times New Roman" w:hAnsi="Times New Roman" w:cs="Times New Roman"/>
          <w:sz w:val="28"/>
          <w:szCs w:val="28"/>
        </w:rPr>
        <w:t xml:space="preserve"> особо одаренного ребенка, которая может принимать довольно серьезный характер, временами вполне оправдывая отнесение одаренных детей этого типа к группе повышенного риска. </w:t>
      </w:r>
      <w:proofErr w:type="gramEnd"/>
    </w:p>
    <w:p w:rsidR="0032119A" w:rsidRPr="00990081" w:rsidRDefault="0032119A" w:rsidP="0032119A">
      <w:pPr>
        <w:pStyle w:val="a3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0081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тот факт, что выборка одаренных детей неоднородна и особенности, присущие одной группе, нельзя распространять на всех одаренных детей.  Важно подчеркнуть, что возникающие у них проблемы  не являются следствием самой одаренности,  ее имманентной характеристикой. </w:t>
      </w:r>
    </w:p>
    <w:p w:rsidR="009D1CF7" w:rsidRDefault="009D1CF7" w:rsidP="00630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DCF" w:rsidRDefault="000E1DCF" w:rsidP="000E1D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1DCF">
        <w:rPr>
          <w:rFonts w:ascii="Times New Roman" w:eastAsia="Times New Roman" w:hAnsi="Times New Roman" w:cs="Times New Roman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</w:rPr>
        <w:t>точник:</w:t>
      </w:r>
    </w:p>
    <w:p w:rsidR="000E1DCF" w:rsidRPr="000E1DCF" w:rsidRDefault="000E1DCF" w:rsidP="000E1DCF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1DCF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0E1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DCF">
        <w:rPr>
          <w:rFonts w:ascii="Times New Roman" w:hAnsi="Times New Roman" w:cs="Times New Roman"/>
          <w:bCs/>
          <w:snapToGrid w:val="0"/>
          <w:sz w:val="24"/>
          <w:szCs w:val="24"/>
        </w:rPr>
        <w:t>РАБОЧАЯ КОНЦЕПЦИЯ ОДАРЕННОСТИ.</w:t>
      </w:r>
      <w:r w:rsidRPr="000E1DCF">
        <w:rPr>
          <w:rFonts w:ascii="Times New Roman" w:hAnsi="Times New Roman" w:cs="Times New Roman"/>
          <w:snapToGrid w:val="0"/>
          <w:sz w:val="24"/>
          <w:szCs w:val="24"/>
        </w:rPr>
        <w:t xml:space="preserve"> – 2-е изд., </w:t>
      </w:r>
      <w:proofErr w:type="spellStart"/>
      <w:r w:rsidRPr="000E1DCF">
        <w:rPr>
          <w:rFonts w:ascii="Times New Roman" w:hAnsi="Times New Roman" w:cs="Times New Roman"/>
          <w:snapToGrid w:val="0"/>
          <w:sz w:val="24"/>
          <w:szCs w:val="24"/>
        </w:rPr>
        <w:t>расш</w:t>
      </w:r>
      <w:proofErr w:type="spellEnd"/>
      <w:r w:rsidRPr="000E1DCF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Pr="000E1DCF">
        <w:rPr>
          <w:rFonts w:ascii="Times New Roman" w:hAnsi="Times New Roman" w:cs="Times New Roman"/>
          <w:snapToGrid w:val="0"/>
          <w:sz w:val="24"/>
          <w:szCs w:val="24"/>
        </w:rPr>
        <w:t>перераб</w:t>
      </w:r>
      <w:proofErr w:type="spellEnd"/>
      <w:r w:rsidRPr="000E1DCF">
        <w:rPr>
          <w:rFonts w:ascii="Times New Roman" w:hAnsi="Times New Roman" w:cs="Times New Roman"/>
          <w:snapToGrid w:val="0"/>
          <w:sz w:val="24"/>
          <w:szCs w:val="24"/>
        </w:rPr>
        <w:t>. – М., 2003. – 90 с.</w:t>
      </w:r>
    </w:p>
    <w:p w:rsidR="000E1DCF" w:rsidRPr="000E1DCF" w:rsidRDefault="000E1DCF" w:rsidP="000E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DCF" w:rsidRPr="006302BD" w:rsidRDefault="000E1DCF" w:rsidP="000E1DC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E1DCF" w:rsidRPr="006302BD" w:rsidSect="000B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6302BD"/>
    <w:rsid w:val="000B4602"/>
    <w:rsid w:val="000E1DCF"/>
    <w:rsid w:val="0032119A"/>
    <w:rsid w:val="006302BD"/>
    <w:rsid w:val="00633988"/>
    <w:rsid w:val="009D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119A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2119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</cp:revision>
  <dcterms:created xsi:type="dcterms:W3CDTF">2016-10-13T09:30:00Z</dcterms:created>
  <dcterms:modified xsi:type="dcterms:W3CDTF">2016-10-17T08:01:00Z</dcterms:modified>
</cp:coreProperties>
</file>