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1E" w:rsidRDefault="003D5A83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Kserv-pc\документы\МАН\ВСЕРОССИЙСКИЕ КОНКУРСЫ\МОЯ ЗАКОНОТВОРЧЕСКАЯ ИНИЦИАТИВА\2014-15\ПРИКАЗЫ\ПРИКАЗ МОН об ОРГАНИЗАЦИИ МОЯ ЗАКОНОТВОРЧЕСКАЯ ИНИЦИАТИВА\приказ моя законотворческ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ВСЕРОССИЙСКИЕ КОНКУРСЫ\МОЯ ЗАКОНОТВОРЧЕСКАЯ ИНИЦИАТИВА\2014-15\ПРИКАЗЫ\ПРИКАЗ МОН об ОРГАНИЗАЦИИ МОЯ ЗАКОНОТВОРЧЕСКАЯ ИНИЦИАТИВА\приказ моя законотворческа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83" w:rsidRDefault="003D5A83"/>
    <w:p w:rsidR="003D5A83" w:rsidRDefault="003D5A83"/>
    <w:p w:rsidR="003D5A83" w:rsidRDefault="003D5A83"/>
    <w:p w:rsidR="003D5A83" w:rsidRPr="003D5A83" w:rsidRDefault="003D5A83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 1</w:t>
      </w:r>
    </w:p>
    <w:p w:rsidR="003D5A83" w:rsidRPr="003D5A83" w:rsidRDefault="003D5A83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УТВЕРЖДЕНО приказом</w:t>
      </w:r>
    </w:p>
    <w:p w:rsidR="003D5A83" w:rsidRPr="003D5A83" w:rsidRDefault="003D5A83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министерства образования и науки </w:t>
      </w:r>
    </w:p>
    <w:p w:rsidR="003D5A83" w:rsidRPr="003D5A83" w:rsidRDefault="003D5A83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Краснодарского края</w:t>
      </w:r>
    </w:p>
    <w:p w:rsidR="003D5A83" w:rsidRPr="003D5A83" w:rsidRDefault="003D5A83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 30.09.2014 г.№ 4308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региональном этапе </w:t>
      </w:r>
      <w:proofErr w:type="gramStart"/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Всероссийского</w:t>
      </w:r>
      <w:proofErr w:type="gramEnd"/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конкурса на лучшую работу 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«Моя законотворческая инициатива» </w:t>
      </w:r>
    </w:p>
    <w:p w:rsidR="003D5A83" w:rsidRPr="003D5A83" w:rsidRDefault="003D5A83" w:rsidP="003D5A83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среди общеобразовательных учреждений Краснодарского края 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A83" w:rsidRPr="003D5A83" w:rsidRDefault="003D5A83" w:rsidP="003D5A83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1.1.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Настоящее Положение регламентирует статус и порядок проведения регионального этапа Всероссийского конкурса на лучшую работу «Моя законотворческая инициатива» среди общеобразовательных учреждений Краснодарского края (далее – Конкурс).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1.2.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Основными целями и задачами Конкурса являются: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принципов формирования правового государства;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привлечение учащихся к государственному управлению посредством их участия в законотворческой деятельности;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создание условий для подготовки кадрового резерва политических лидеров и специалистов в области правового регулирования;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proofErr w:type="gramStart"/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содействие распространению и развитию правовой культуры в молодежной среде;</w:t>
      </w:r>
      <w:proofErr w:type="gramEnd"/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 xml:space="preserve">мониторинг уровня правового сознания, интересов на краткосрочную и долговременную перспективу, качество юридической подготовки учащихся; 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выявление, отбор и поддержка наиболее перспективных проектов и других значимых инициатив школьников для подготовки законодательных инициатив;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привлечение талантливой молодёжи к сотрудничеству с комитетами Государственной Думы, депутатами Государственной Думы, органами государственной власти и органами местного самоуправления, аппаратами депутатских приёмных в субъектах Российской Федерации;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 xml:space="preserve">создание условий для поддержки одарённых детей края.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1.3. В Конкурсе принимают участие школьники 8-11 классов,</w:t>
      </w: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обучающиеся в образовательных организациях, </w:t>
      </w:r>
      <w:r w:rsidRPr="003D5A83">
        <w:rPr>
          <w:rFonts w:ascii="Times New Roman" w:eastAsia="Times New Roman" w:hAnsi="Times New Roman" w:cs="Mangal"/>
          <w:iCs/>
          <w:sz w:val="28"/>
          <w:szCs w:val="28"/>
          <w:lang w:eastAsia="ru-RU" w:bidi="hi-IN"/>
        </w:rPr>
        <w:t xml:space="preserve">желающие участвовать в Конкурсе и подготовившие исследовательский проект,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содержание которого соответствует утверждённым номинациям Конкурса согласно настоящему Положению.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1.4.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Конкурс проводится по следующим номинациям: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государственное строительство и </w:t>
      </w: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конституционные</w:t>
      </w:r>
      <w:proofErr w:type="gramEnd"/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граждан;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экономическая политика;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социальная политика;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образование, наука, здравоохранение и культура;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– бюджетное, налоговое и финансовое законодательство;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оборона и безопасность;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молодежная политика.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1.5. Конкурсная работа должна представлять собой законченное творческое исследование по одному из номинаций и содержать: 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а) обозначенную в конкурсной работе проблему и пути её решения;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б) предложения по законодательному урегулированию данной проблемы, содержащие: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основную идею, цели и предмет законодательного урегулирования, круг лиц, на которых предлагается распространить соответствующие предложения, их права и обязанности;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общую характеристику и оценку состояния правового регулирования соответствующих общественных отношений в данном направлении с анализом действующего в этой сфере законодательства. При этом указываются пробелы и противоречия в действующем законодательстве, наличие устаревших норм права, фактически утративших силу, неэффективных положений, а также способы устранения имеющихся недостатков правового регулирования. Общая характеристика состояния правового регулирования может также содержать анализ соответствующей российской и зарубежной правоприменительной практики; 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предложений);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в) список научной и иной использованной литературы и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интернет-ресурсов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1.6.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Текст конкурсной работы объёмом не более 20-40 страниц и тезисы конкурсной работы объёмом не более 1 страницы должны быть представлены на русском языке в формате А</w:t>
      </w: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proofErr w:type="gram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 полями: слева – 2 см, справа - 1 см, сверху и снизу – 2 см в текстовом редакторе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Word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шрифтом №12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Times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New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Roman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с межстрочным интервалом 1,15 согласно приложениям 1, 2 к настоящему Положению.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1.7. Научно-исследовательский проект должен быть выполнен учащимися самостоятельно. Допускается участие учителей и специалистов только в качестве консультантов.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К рассмотрению не принимаются </w:t>
      </w:r>
      <w:proofErr w:type="gramStart"/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реферативные</w:t>
      </w:r>
      <w:proofErr w:type="gramEnd"/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и описательные работы.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1.8.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Общее руководство проведением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осуществляет министерство образования и науки Краснодарского края (далее – Министерство).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1.9.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Министерство утверждает сроки проведения, состав </w:t>
      </w: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экспертных</w:t>
      </w:r>
      <w:proofErr w:type="gram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комиссий и итоги Конкурса.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1.10. Региональный этап Конкурса проводится в два тура:  заочный и очный.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1.11.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Организатор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ом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туров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Кон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курса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явля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тся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государственное бюджетное образовательное учреждение дополнительного образования детей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«Центр дополнительного образования для детей» (далее – ГБОУДОД ЦДОДД).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p w:rsidR="003D5A83" w:rsidRPr="003D5A83" w:rsidRDefault="003D5A83" w:rsidP="003D5A83">
      <w:pPr>
        <w:pStyle w:val="a6"/>
        <w:numPr>
          <w:ilvl w:val="0"/>
          <w:numId w:val="1"/>
        </w:numPr>
        <w:ind w:left="0"/>
        <w:jc w:val="center"/>
        <w:rPr>
          <w:rFonts w:cs="Times New Roman"/>
          <w:b/>
          <w:sz w:val="28"/>
          <w:szCs w:val="28"/>
        </w:rPr>
      </w:pPr>
      <w:r w:rsidRPr="003D5A83">
        <w:rPr>
          <w:rFonts w:cs="Times New Roman"/>
          <w:b/>
          <w:sz w:val="28"/>
          <w:szCs w:val="28"/>
        </w:rPr>
        <w:t>Порядок организации и проведения регионального</w:t>
      </w:r>
    </w:p>
    <w:p w:rsidR="003D5A83" w:rsidRPr="003D5A83" w:rsidRDefault="003D5A83" w:rsidP="003D5A83">
      <w:pPr>
        <w:pStyle w:val="a6"/>
        <w:ind w:left="0"/>
        <w:jc w:val="center"/>
        <w:rPr>
          <w:rFonts w:cs="Times New Roman"/>
          <w:b/>
          <w:sz w:val="28"/>
          <w:szCs w:val="28"/>
        </w:rPr>
      </w:pPr>
      <w:r w:rsidRPr="003D5A83">
        <w:rPr>
          <w:rFonts w:cs="Times New Roman"/>
          <w:b/>
          <w:sz w:val="28"/>
          <w:szCs w:val="28"/>
        </w:rPr>
        <w:t>(заочного) этапа Конкурса</w:t>
      </w:r>
    </w:p>
    <w:p w:rsidR="003D5A83" w:rsidRPr="003D5A83" w:rsidRDefault="003D5A83" w:rsidP="003D5A83">
      <w:pPr>
        <w:pStyle w:val="a5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5A83">
        <w:rPr>
          <w:color w:val="auto"/>
          <w:sz w:val="28"/>
          <w:szCs w:val="28"/>
        </w:rPr>
        <w:t>2.1.</w:t>
      </w:r>
      <w:r w:rsidRPr="003D5A83">
        <w:rPr>
          <w:color w:val="auto"/>
          <w:sz w:val="28"/>
          <w:szCs w:val="28"/>
        </w:rPr>
        <w:tab/>
      </w:r>
      <w:r w:rsidRPr="003D5A83">
        <w:rPr>
          <w:sz w:val="28"/>
          <w:szCs w:val="28"/>
        </w:rPr>
        <w:tab/>
        <w:t>В Конкурсе принимают участие школьники 8-11 классов,</w:t>
      </w:r>
      <w:r w:rsidRPr="003D5A83">
        <w:rPr>
          <w:b/>
          <w:sz w:val="28"/>
          <w:szCs w:val="28"/>
        </w:rPr>
        <w:t xml:space="preserve"> </w:t>
      </w:r>
      <w:r w:rsidRPr="003D5A83">
        <w:rPr>
          <w:sz w:val="28"/>
          <w:szCs w:val="28"/>
        </w:rPr>
        <w:t>обучающиеся в образовательных организациях.</w:t>
      </w:r>
    </w:p>
    <w:p w:rsidR="003D5A83" w:rsidRPr="003D5A83" w:rsidRDefault="003D5A83" w:rsidP="003D5A83">
      <w:pPr>
        <w:shd w:val="clear" w:color="auto" w:fill="FFFFFF"/>
        <w:tabs>
          <w:tab w:val="left" w:pos="95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iCs/>
          <w:color w:val="000000"/>
          <w:sz w:val="28"/>
          <w:szCs w:val="28"/>
        </w:rPr>
        <w:t>2.2. Для участия в Конкурсе муниципальные органы управления образованием (МОУО) предоставляют</w:t>
      </w:r>
    </w:p>
    <w:p w:rsidR="003D5A83" w:rsidRPr="003D5A83" w:rsidRDefault="003D5A83" w:rsidP="003D5A83">
      <w:pPr>
        <w:shd w:val="clear" w:color="auto" w:fill="FFFFFF"/>
        <w:spacing w:after="0" w:line="240" w:lineRule="auto"/>
        <w:ind w:firstLine="7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sz w:val="28"/>
          <w:szCs w:val="28"/>
        </w:rPr>
        <w:t>–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 xml:space="preserve"> заявку </w:t>
      </w:r>
      <w:r w:rsidRPr="003D5A83">
        <w:rPr>
          <w:rFonts w:ascii="Times New Roman" w:hAnsi="Times New Roman" w:cs="Times New Roman"/>
          <w:iCs/>
          <w:color w:val="000000"/>
          <w:sz w:val="28"/>
          <w:szCs w:val="28"/>
        </w:rPr>
        <w:t>МОУО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1;</w:t>
      </w:r>
    </w:p>
    <w:p w:rsidR="003D5A83" w:rsidRPr="003D5A83" w:rsidRDefault="003D5A83" w:rsidP="003D5A83">
      <w:pPr>
        <w:shd w:val="clear" w:color="auto" w:fill="FFFFFF"/>
        <w:spacing w:after="0" w:line="240" w:lineRule="auto"/>
        <w:ind w:firstLine="7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sz w:val="28"/>
          <w:szCs w:val="28"/>
        </w:rPr>
        <w:t>–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 xml:space="preserve"> заявку-анкету на каждого участника на бумажном и электронном носителях согласно приложению 2;</w:t>
      </w:r>
    </w:p>
    <w:p w:rsidR="003D5A83" w:rsidRPr="003D5A83" w:rsidRDefault="003D5A83" w:rsidP="003D5A8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97"/>
        <w:rPr>
          <w:rFonts w:ascii="Times New Roman" w:hAnsi="Times New Roman" w:cs="Times New Roman"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sz w:val="28"/>
          <w:szCs w:val="28"/>
        </w:rPr>
        <w:t>–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научно-исследовательские проекты учащихся.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color w:val="000000"/>
          <w:sz w:val="28"/>
          <w:szCs w:val="28"/>
        </w:rPr>
        <w:t>Квота на участие в конкурсе – 3 работы от каждого муниципального образования.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3D5A83">
        <w:rPr>
          <w:rFonts w:cs="Times New Roman"/>
          <w:color w:val="000000"/>
          <w:sz w:val="28"/>
          <w:szCs w:val="28"/>
        </w:rPr>
        <w:t xml:space="preserve">Для проведения  </w:t>
      </w:r>
      <w:r w:rsidRPr="003D5A83">
        <w:rPr>
          <w:rFonts w:cs="Times New Roman"/>
          <w:sz w:val="28"/>
          <w:szCs w:val="28"/>
        </w:rPr>
        <w:t xml:space="preserve">регионального (заочного) этапа организаторами </w:t>
      </w:r>
      <w:r w:rsidRPr="003D5A83">
        <w:rPr>
          <w:rFonts w:cs="Times New Roman"/>
          <w:color w:val="000000"/>
          <w:sz w:val="28"/>
          <w:szCs w:val="28"/>
        </w:rPr>
        <w:t xml:space="preserve">создаются  </w:t>
      </w:r>
      <w:r w:rsidRPr="003D5A83">
        <w:rPr>
          <w:rFonts w:cs="Times New Roman"/>
          <w:sz w:val="28"/>
          <w:szCs w:val="28"/>
        </w:rPr>
        <w:t>экспертные комиссии.</w:t>
      </w:r>
      <w:proofErr w:type="gramEnd"/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sz w:val="28"/>
          <w:szCs w:val="28"/>
        </w:rPr>
        <w:t xml:space="preserve">Состав экспертных комиссий </w:t>
      </w:r>
      <w:r w:rsidRPr="003D5A83">
        <w:rPr>
          <w:rFonts w:cs="Times New Roman"/>
          <w:sz w:val="28"/>
        </w:rPr>
        <w:t>по номинациям регионального (</w:t>
      </w:r>
      <w:r w:rsidRPr="003D5A83">
        <w:rPr>
          <w:rFonts w:cs="Times New Roman"/>
          <w:sz w:val="28"/>
          <w:szCs w:val="28"/>
        </w:rPr>
        <w:t>заочного) этапа Конкурса</w:t>
      </w:r>
      <w:r w:rsidRPr="003D5A83">
        <w:rPr>
          <w:rFonts w:cs="Times New Roman"/>
          <w:sz w:val="28"/>
        </w:rPr>
        <w:t xml:space="preserve"> формируется из числа </w:t>
      </w:r>
      <w:r w:rsidRPr="003D5A83">
        <w:rPr>
          <w:rFonts w:cs="Times New Roman"/>
          <w:sz w:val="28"/>
          <w:szCs w:val="28"/>
        </w:rPr>
        <w:t>педагогических работников</w:t>
      </w:r>
      <w:r w:rsidRPr="003D5A83">
        <w:rPr>
          <w:rFonts w:cs="Times New Roman"/>
          <w:color w:val="000000"/>
          <w:sz w:val="28"/>
          <w:szCs w:val="28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color w:val="000000"/>
          <w:sz w:val="28"/>
          <w:szCs w:val="28"/>
        </w:rPr>
        <w:t xml:space="preserve">Экспертные комиссии рецензируют представленные исследовательские проекты и протоколом рекомендуют кандидатуры для участия в </w:t>
      </w:r>
      <w:r w:rsidRPr="003D5A83">
        <w:rPr>
          <w:rFonts w:cs="Times New Roman"/>
          <w:sz w:val="28"/>
        </w:rPr>
        <w:t>региональном (</w:t>
      </w:r>
      <w:r w:rsidRPr="003D5A83">
        <w:rPr>
          <w:rFonts w:cs="Times New Roman"/>
          <w:sz w:val="28"/>
          <w:szCs w:val="28"/>
        </w:rPr>
        <w:t xml:space="preserve">очном) </w:t>
      </w:r>
      <w:r w:rsidRPr="003D5A83">
        <w:rPr>
          <w:rFonts w:cs="Times New Roman"/>
          <w:color w:val="000000"/>
          <w:sz w:val="28"/>
          <w:szCs w:val="28"/>
        </w:rPr>
        <w:t>этапе Конкурса.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color w:val="000000"/>
          <w:sz w:val="28"/>
          <w:szCs w:val="28"/>
        </w:rPr>
        <w:t xml:space="preserve">Списки авторов исследовательских проектов, отобранные экспертными комиссиями для участия в </w:t>
      </w:r>
      <w:r w:rsidRPr="003D5A83">
        <w:rPr>
          <w:rFonts w:cs="Times New Roman"/>
          <w:sz w:val="28"/>
        </w:rPr>
        <w:t>региональном (</w:t>
      </w:r>
      <w:r w:rsidRPr="003D5A83">
        <w:rPr>
          <w:rFonts w:cs="Times New Roman"/>
          <w:sz w:val="28"/>
          <w:szCs w:val="28"/>
        </w:rPr>
        <w:t xml:space="preserve">очном) </w:t>
      </w:r>
      <w:r w:rsidRPr="003D5A83">
        <w:rPr>
          <w:rFonts w:cs="Times New Roman"/>
          <w:color w:val="000000"/>
          <w:sz w:val="28"/>
          <w:szCs w:val="28"/>
        </w:rPr>
        <w:t>этапе, утверждаются Министерством.</w:t>
      </w:r>
    </w:p>
    <w:p w:rsidR="003D5A83" w:rsidRPr="003D5A83" w:rsidRDefault="003D5A83" w:rsidP="003D5A83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Порядок организации и проведения регионального </w:t>
      </w:r>
    </w:p>
    <w:p w:rsidR="003D5A83" w:rsidRPr="003D5A83" w:rsidRDefault="003D5A83" w:rsidP="003D5A8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(очного) этапа Конкурса</w:t>
      </w:r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iCs/>
          <w:color w:val="000000"/>
          <w:sz w:val="28"/>
          <w:szCs w:val="28"/>
          <w:lang w:eastAsia="ru-RU" w:bidi="hi-IN"/>
        </w:rPr>
        <w:t>3.1.</w:t>
      </w:r>
      <w:r w:rsidRPr="003D5A83">
        <w:rPr>
          <w:rFonts w:ascii="Times New Roman" w:eastAsia="Times New Roman" w:hAnsi="Times New Roman" w:cs="Mangal"/>
          <w:iCs/>
          <w:color w:val="000000"/>
          <w:sz w:val="28"/>
          <w:szCs w:val="28"/>
          <w:lang w:eastAsia="ru-RU" w:bidi="hi-IN"/>
        </w:rPr>
        <w:tab/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Региональный (очный) этап Конкурса «Моя законотворческая инициатива»</w:t>
      </w: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проводится в рамках краевой научно-практической конференции «Эврика» на основании приказа Министерства и включает в себя публичную защиту научно-исследовательских проектов.</w:t>
      </w:r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3.2. Участниками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регионального (очного) этапа Конкурса являются учащиеся 8-11 классов, отобранные экспертными комиссия по итогам регионального (заочного) этапа Конкурса.</w:t>
      </w:r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3.3. </w:t>
      </w:r>
      <w:proofErr w:type="gramStart"/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Для проведения 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регионального (заочного) этапа организаторами 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создаются 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экспертные комиссии.</w:t>
      </w:r>
      <w:proofErr w:type="gramEnd"/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3.4. Состав жюри </w:t>
      </w:r>
      <w:r w:rsidRPr="003D5A83">
        <w:rPr>
          <w:rFonts w:ascii="Times New Roman" w:eastAsia="Times New Roman" w:hAnsi="Times New Roman" w:cs="Mangal"/>
          <w:sz w:val="28"/>
          <w:szCs w:val="21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Mangal"/>
          <w:sz w:val="28"/>
          <w:szCs w:val="21"/>
          <w:lang w:eastAsia="ru-RU" w:bidi="hi-IN"/>
        </w:rPr>
        <w:t xml:space="preserve"> формируется из числа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педагогических работников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3D5A83" w:rsidRPr="003D5A83" w:rsidRDefault="003D5A83" w:rsidP="003D5A83">
      <w:pPr>
        <w:shd w:val="clear" w:color="auto" w:fill="FFFFFF"/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lastRenderedPageBreak/>
        <w:t>3.5.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ab/>
        <w:t xml:space="preserve">Жюри 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заслушивает авторов исследовательских проектов, определяет победителей и призёров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Конкурса.</w:t>
      </w:r>
    </w:p>
    <w:p w:rsidR="003D5A83" w:rsidRPr="003D5A83" w:rsidRDefault="003D5A83" w:rsidP="003D5A83">
      <w:pPr>
        <w:shd w:val="clear" w:color="auto" w:fill="FFFFFF"/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3.6. Научно-исследовательских работы победителей и призеров 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Конкурса могут быть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рекомендованы для участия в федеральном (заочном) этапе Всероссийского конкурса молодёжи образовательных учреждений и научных организаций на лучшую работу «Моя законотворческая инициатива» на основании протокола заседания жюри.</w:t>
      </w:r>
    </w:p>
    <w:p w:rsidR="003D5A83" w:rsidRPr="003D5A83" w:rsidRDefault="003D5A83" w:rsidP="003D5A83">
      <w:pPr>
        <w:shd w:val="clear" w:color="auto" w:fill="FFFFFF"/>
        <w:tabs>
          <w:tab w:val="num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3.7.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ab/>
        <w:t xml:space="preserve">Список авторов научно-исследовательских проектов, рекомендованных для участия в федеральном (заочном) этапе Всероссийского конкурса молодёжи образовательных учреждений и научных организаций на лучшую работу «Моя законотворческая инициатива»,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утверждается Министерством.</w:t>
      </w:r>
    </w:p>
    <w:p w:rsidR="003D5A83" w:rsidRPr="003D5A83" w:rsidRDefault="003D5A83" w:rsidP="003D5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3.8.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Итоги 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доводятся до сведения муниципальных органов управления образованием соответствующим приказом Министерства, а также размещаются на сайте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государственного бюджетного образовательного учреждения дополнительного образования детей «Центр дополнительного образования для детей» </w:t>
      </w:r>
      <w:hyperlink r:id="rId7" w:history="1">
        <w:r w:rsidRPr="003D5A83">
          <w:rPr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www</w:t>
        </w:r>
        <w:r w:rsidRPr="003D5A83">
          <w:rPr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proofErr w:type="spellStart"/>
        <w:r w:rsidRPr="003D5A83">
          <w:rPr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cdodd</w:t>
        </w:r>
        <w:proofErr w:type="spellEnd"/>
        <w:r w:rsidRPr="003D5A83">
          <w:rPr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proofErr w:type="spellStart"/>
        <w:r w:rsidRPr="003D5A83">
          <w:rPr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ru</w:t>
        </w:r>
        <w:proofErr w:type="spellEnd"/>
      </w:hyperlink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разделе «Конкурсы и конференции».</w:t>
      </w:r>
    </w:p>
    <w:p w:rsidR="003D5A83" w:rsidRPr="003D5A83" w:rsidRDefault="003D5A83" w:rsidP="003D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left="2268" w:right="-87" w:hanging="2268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Начальник отдела общего образования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 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О.А.</w:t>
      </w: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Лозовая</w:t>
      </w:r>
      <w:proofErr w:type="spellEnd"/>
      <w:proofErr w:type="gramEnd"/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lastRenderedPageBreak/>
        <w:t>Приложение 1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ВСЕРОССИЙСКИЙ КОНКУРС МОЛОДЁЖИ ОБРАЗОВАТЕЛЬНЫХ УЧРЕЖДЕНИЙ И НАУЧНЫХ ОРГАНИЗАЦИЙ НА ЛУЧШУЮ РАБОТУ 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«МОЯ ЗАКОНОТВОРЧЕСКАЯ ИНИЦИАТИВА»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«_______________»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«______________»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Автор: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Научный руководитель: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2014-2015</w:t>
      </w:r>
    </w:p>
    <w:p w:rsidR="003D5A83" w:rsidRPr="003D5A83" w:rsidRDefault="003D5A83" w:rsidP="003D5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D5A83" w:rsidRPr="003D5A83" w:rsidRDefault="003D5A83" w:rsidP="003D5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D5A83" w:rsidRPr="003D5A83" w:rsidRDefault="003D5A83" w:rsidP="003D5A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bookmarkStart w:id="0" w:name="_GoBack"/>
      <w:bookmarkEnd w:id="0"/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lastRenderedPageBreak/>
        <w:t>Приложение 2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Основные правила оформления</w:t>
      </w: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тезисов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НАЗВАНИЕ РАБОТЫ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Ф.И.О. полностью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Научный руководитель Ф.И.О. полностью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Название </w:t>
      </w:r>
      <w:proofErr w:type="gram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образовательного</w:t>
      </w:r>
      <w:proofErr w:type="gramEnd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учреждения, муниципального образования, населённый пункт Краснодарский край, </w:t>
      </w:r>
    </w:p>
    <w:p w:rsidR="003D5A83" w:rsidRPr="003D5A83" w:rsidRDefault="003D5A83" w:rsidP="003D5A8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</w:pPr>
      <w:proofErr w:type="gramStart"/>
      <w:r w:rsidRPr="003D5A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ОБЯЗАТЕЛЬНО-</w:t>
      </w:r>
      <w:r w:rsidRPr="003D5A8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hi-IN"/>
        </w:rPr>
        <w:t>ОСТАВИТЬ</w:t>
      </w:r>
      <w:proofErr w:type="gramEnd"/>
      <w:r w:rsidRPr="003D5A8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hi-IN"/>
        </w:rPr>
        <w:t xml:space="preserve"> ПРОБЕЛ</w:t>
      </w:r>
    </w:p>
    <w:p w:rsidR="003D5A83" w:rsidRPr="003D5A83" w:rsidRDefault="003D5A83" w:rsidP="003D5A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Текст тезисов…</w:t>
      </w: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Внимание!!!</w:t>
      </w:r>
    </w:p>
    <w:p w:rsidR="003D5A83" w:rsidRPr="003D5A83" w:rsidRDefault="003D5A83" w:rsidP="003D5A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Поля документа: слева – 2 см, справа – 1 см, сверху и снизу – </w:t>
      </w:r>
      <w:smartTag w:uri="urn:schemas-microsoft-com:office:smarttags" w:element="place">
        <w:smartTagPr>
          <w:attr w:name="ProductID" w:val="2 см"/>
        </w:smartTagPr>
        <w:r w:rsidRPr="003D5A8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hi-IN"/>
          </w:rPr>
          <w:t>2 см</w:t>
        </w:r>
      </w:smartTag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в текстовом редакторе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Word</w:t>
      </w:r>
      <w:proofErr w:type="spellEnd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шрифтом №12 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Times</w:t>
      </w:r>
      <w:proofErr w:type="spellEnd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New</w:t>
      </w:r>
      <w:proofErr w:type="spellEnd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Roman</w:t>
      </w:r>
      <w:proofErr w:type="spellEnd"/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.</w:t>
      </w:r>
    </w:p>
    <w:p w:rsidR="003D5A83" w:rsidRPr="003D5A83" w:rsidRDefault="003D5A83" w:rsidP="003D5A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Шапка тезисов: интервал 1,15 шрифт №12.</w:t>
      </w:r>
    </w:p>
    <w:p w:rsidR="003D5A83" w:rsidRPr="003D5A83" w:rsidRDefault="003D5A83" w:rsidP="003D5A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После шапки тезисов поставить пробел, затем вставить текст.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Текст тезисов:</w:t>
      </w: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интервал 1,15 шрифт №12.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В названии тезисов не ставить кавычки и точку в конце названия.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Не писать слово «Автор».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Не ставить двоеточие после слов «Научный руководитель».</w:t>
      </w:r>
    </w:p>
    <w:p w:rsidR="003D5A83" w:rsidRPr="003D5A83" w:rsidRDefault="003D5A83" w:rsidP="003D5A8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i-IN"/>
        </w:rPr>
        <w:t>Пример оформления «шапки» тезисов: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ОБ АЛЬТЕРНАТИВНОСТИ ОЦЕНКИ КАЧЕСТВА СРЕДНЕГО ОБРАЗОВАНИЯ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Смирнов Алексей Иванович, Петров Валентин Константинович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Научный руководитель Иванова Людмила Ивановна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МОУ СОШ №10, Оренбургская область, г. Бузулук</w:t>
      </w:r>
    </w:p>
    <w:p w:rsidR="003D5A83" w:rsidRPr="003D5A83" w:rsidRDefault="003D5A83" w:rsidP="003D5A83">
      <w:pPr>
        <w:tabs>
          <w:tab w:val="center" w:pos="5074"/>
          <w:tab w:val="left" w:pos="805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A83" w:rsidRPr="003D5A83" w:rsidRDefault="003D5A83" w:rsidP="003D5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lastRenderedPageBreak/>
        <w:t>Приложение 3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>Бланк (штамп) муниципального органа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 xml:space="preserve">управления образованием 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t>Заявка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 участие школьников _________________ муниципального образования в </w:t>
      </w:r>
      <w:r w:rsidRPr="003D5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региональном этапе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Всероссийского конкурса на лучшую работу «Моя законотворческая инициатива» среди общеобразовательных учреждений Краснодарского края </w:t>
      </w:r>
      <w:proofErr w:type="gramEnd"/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1488"/>
        <w:gridCol w:w="1489"/>
        <w:gridCol w:w="1276"/>
        <w:gridCol w:w="1701"/>
      </w:tblGrid>
      <w:tr w:rsidR="003D5A83" w:rsidRPr="003D5A83" w:rsidTr="00341944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№</w:t>
            </w:r>
          </w:p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proofErr w:type="gramStart"/>
            <w:r w:rsidRPr="003D5A8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п</w:t>
            </w:r>
            <w:proofErr w:type="gramEnd"/>
            <w:r w:rsidRPr="003D5A8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34" w:right="11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Ф.И.О. участника</w:t>
            </w:r>
          </w:p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34" w:right="11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Образовательное </w:t>
            </w:r>
            <w:proofErr w:type="spellStart"/>
            <w:proofErr w:type="gramStart"/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учреж-дение</w:t>
            </w:r>
            <w:proofErr w:type="spellEnd"/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-3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proofErr w:type="gramStart"/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Муници-пальное</w:t>
            </w:r>
            <w:proofErr w:type="spellEnd"/>
            <w:proofErr w:type="gramEnd"/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образова-ние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Тема</w:t>
            </w:r>
          </w:p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проекта</w:t>
            </w:r>
          </w:p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right="113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Ф.И.О. , должность, место работы научного руководителя (полностью)</w:t>
            </w:r>
          </w:p>
        </w:tc>
      </w:tr>
      <w:tr w:rsidR="003D5A83" w:rsidRPr="003D5A83" w:rsidTr="00341944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83" w:rsidRPr="003D5A83" w:rsidRDefault="003D5A83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>Начальник управления образованием _____________________(Ф.И.О.)</w:t>
      </w:r>
    </w:p>
    <w:p w:rsidR="003D5A83" w:rsidRPr="003D5A83" w:rsidRDefault="003D5A83" w:rsidP="003D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>Подпись</w:t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ab/>
        <w:t>Расшифровка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t>Приложение 4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Заявка-Анкета</w:t>
      </w:r>
    </w:p>
    <w:p w:rsidR="003D5A83" w:rsidRPr="003D5A83" w:rsidRDefault="003D5A83" w:rsidP="003D5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участника </w:t>
      </w:r>
      <w:r w:rsidRPr="003D5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Всероссийского конкурса на лучшую работу «Моя законотворческая инициатива» среди общеобразовательных учреждений Краснодарского края 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Фамилия, имя, отчество (полностью)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Дата и место рождения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Домашний адрес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Домашний телефон (или мобильный)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Район, город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Название </w:t>
      </w: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образовательного</w:t>
      </w:r>
      <w:proofErr w:type="gram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учреждения (в соответствии с Уставом ОУ)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Класс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Название работы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Предполагаемая секция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Сведение о научном руководителе работы (Ф.И.О.(полностью), звание, место работы, должность, телефон)</w:t>
      </w:r>
    </w:p>
    <w:p w:rsidR="003D5A83" w:rsidRPr="003D5A83" w:rsidRDefault="003D5A83" w:rsidP="003D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Default="003D5A83"/>
    <w:sectPr w:rsidR="003D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0DE1777"/>
    <w:multiLevelType w:val="multilevel"/>
    <w:tmpl w:val="15244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9B121A"/>
    <w:multiLevelType w:val="hybridMultilevel"/>
    <w:tmpl w:val="90582DC4"/>
    <w:lvl w:ilvl="0" w:tplc="BE7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E727CB"/>
    <w:multiLevelType w:val="hybridMultilevel"/>
    <w:tmpl w:val="091A6D2C"/>
    <w:lvl w:ilvl="0" w:tplc="CA42D6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6"/>
    <w:rsid w:val="003D5A83"/>
    <w:rsid w:val="00521276"/>
    <w:rsid w:val="006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3D5A83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3D5A83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1512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2014-10-03T09:06:00Z</dcterms:created>
  <dcterms:modified xsi:type="dcterms:W3CDTF">2014-10-03T09:08:00Z</dcterms:modified>
</cp:coreProperties>
</file>