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656AC" w:rsidRPr="00001BF4" w:rsidTr="007656AC">
        <w:tc>
          <w:tcPr>
            <w:tcW w:w="4503" w:type="dxa"/>
          </w:tcPr>
          <w:p w:rsidR="007656AC" w:rsidRPr="00001BF4" w:rsidRDefault="007656AC" w:rsidP="004248E5">
            <w:pPr>
              <w:jc w:val="center"/>
              <w:rPr>
                <w:rFonts w:ascii="Times New Roman" w:hAnsi="Times New Roman"/>
              </w:rPr>
            </w:pPr>
            <w:r w:rsidRPr="00001BF4">
              <w:rPr>
                <w:rFonts w:ascii="Times New Roman" w:hAnsi="Times New Roman"/>
              </w:rPr>
              <w:t>ДЕПАРТАМЕНТ ОБРАЗОВАНИЯ</w:t>
            </w:r>
            <w:r w:rsidRPr="00001BF4">
              <w:rPr>
                <w:rFonts w:ascii="Times New Roman" w:hAnsi="Times New Roman"/>
              </w:rPr>
              <w:br/>
              <w:t>И НАУКИ КРАСНОДАРСКОГО КРАЯ</w:t>
            </w:r>
          </w:p>
          <w:p w:rsidR="007656AC" w:rsidRPr="00001BF4" w:rsidRDefault="007656AC" w:rsidP="00424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учреждение </w:t>
            </w:r>
          </w:p>
          <w:p w:rsidR="007656AC" w:rsidRPr="00001BF4" w:rsidRDefault="007656AC" w:rsidP="00424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образования детей </w:t>
            </w:r>
          </w:p>
          <w:p w:rsidR="007656AC" w:rsidRPr="00001BF4" w:rsidRDefault="007656AC" w:rsidP="00424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7656AC" w:rsidRPr="00001BF4" w:rsidRDefault="007656AC" w:rsidP="00424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>дополнительного образования</w:t>
            </w:r>
          </w:p>
          <w:p w:rsidR="007656AC" w:rsidRPr="00001BF4" w:rsidRDefault="007656AC" w:rsidP="00424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</w:t>
            </w:r>
          </w:p>
          <w:p w:rsidR="007656AC" w:rsidRPr="00001BF4" w:rsidRDefault="007656AC" w:rsidP="00424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 w:rsidRPr="00001BF4">
                <w:rPr>
                  <w:rFonts w:ascii="Times New Roman" w:hAnsi="Times New Roman"/>
                </w:rPr>
                <w:t>350000, г</w:t>
              </w:r>
            </w:smartTag>
            <w:r w:rsidRPr="00001BF4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 w:rsidRPr="00001BF4">
              <w:rPr>
                <w:rFonts w:ascii="Times New Roman" w:hAnsi="Times New Roman"/>
              </w:rPr>
              <w:t>Красная</w:t>
            </w:r>
            <w:proofErr w:type="gramEnd"/>
            <w:r w:rsidRPr="00001BF4">
              <w:rPr>
                <w:rFonts w:ascii="Times New Roman" w:hAnsi="Times New Roman"/>
              </w:rPr>
              <w:t>, 76,</w:t>
            </w:r>
          </w:p>
          <w:p w:rsidR="007656AC" w:rsidRPr="00001BF4" w:rsidRDefault="007656AC" w:rsidP="004248E5">
            <w:pPr>
              <w:jc w:val="center"/>
              <w:rPr>
                <w:rFonts w:ascii="Times New Roman" w:hAnsi="Times New Roman"/>
              </w:rPr>
            </w:pPr>
            <w:r w:rsidRPr="00001BF4">
              <w:rPr>
                <w:rFonts w:ascii="Times New Roman" w:hAnsi="Times New Roman"/>
              </w:rPr>
              <w:t>Тел. 259-84-01</w:t>
            </w:r>
          </w:p>
          <w:p w:rsidR="007656AC" w:rsidRPr="004248E5" w:rsidRDefault="007656AC" w:rsidP="004248E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001BF4">
              <w:rPr>
                <w:rFonts w:ascii="Times New Roman" w:hAnsi="Times New Roman"/>
              </w:rPr>
              <w:t>Е</w:t>
            </w:r>
            <w:proofErr w:type="gramEnd"/>
            <w:r w:rsidRPr="004248E5">
              <w:rPr>
                <w:rFonts w:ascii="Times New Roman" w:hAnsi="Times New Roman"/>
                <w:lang w:val="en-US"/>
              </w:rPr>
              <w:t>-</w:t>
            </w:r>
            <w:r w:rsidRPr="00001BF4">
              <w:rPr>
                <w:rFonts w:ascii="Times New Roman" w:hAnsi="Times New Roman"/>
                <w:lang w:val="en-US"/>
              </w:rPr>
              <w:t>mail</w:t>
            </w:r>
            <w:r w:rsidRPr="004248E5">
              <w:rPr>
                <w:rFonts w:ascii="Times New Roman" w:hAnsi="Times New Roman"/>
                <w:lang w:val="en-US"/>
              </w:rPr>
              <w:t xml:space="preserve">: </w:t>
            </w:r>
            <w:hyperlink r:id="rId5" w:history="1">
              <w:r w:rsidRPr="00001BF4">
                <w:rPr>
                  <w:rStyle w:val="a5"/>
                  <w:rFonts w:ascii="Times New Roman" w:hAnsi="Times New Roman"/>
                  <w:lang w:val="en-US"/>
                </w:rPr>
                <w:t>cdodd</w:t>
              </w:r>
              <w:r w:rsidRPr="004248E5">
                <w:rPr>
                  <w:rStyle w:val="a5"/>
                  <w:rFonts w:ascii="Times New Roman" w:hAnsi="Times New Roman"/>
                  <w:lang w:val="en-US"/>
                </w:rPr>
                <w:t>@</w:t>
              </w:r>
              <w:r w:rsidRPr="00001BF4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4248E5">
                <w:rPr>
                  <w:rStyle w:val="a5"/>
                  <w:rFonts w:ascii="Times New Roman" w:hAnsi="Times New Roman"/>
                  <w:lang w:val="en-US"/>
                </w:rPr>
                <w:t>.</w:t>
              </w:r>
              <w:r w:rsidRPr="00001BF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5068" w:type="dxa"/>
          </w:tcPr>
          <w:p w:rsidR="007656AC" w:rsidRPr="00001BF4" w:rsidRDefault="007656AC" w:rsidP="00424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7656AC" w:rsidRPr="00001BF4" w:rsidRDefault="007656AC" w:rsidP="00424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F4">
              <w:rPr>
                <w:rFonts w:ascii="Times New Roman" w:hAnsi="Times New Roman"/>
                <w:b/>
                <w:sz w:val="24"/>
                <w:szCs w:val="24"/>
              </w:rPr>
              <w:t>Всероссийской олимпиады школьников по экономике</w:t>
            </w:r>
          </w:p>
          <w:p w:rsidR="007656AC" w:rsidRPr="00001BF4" w:rsidRDefault="007656AC" w:rsidP="00424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F4">
              <w:rPr>
                <w:rFonts w:ascii="Times New Roman" w:hAnsi="Times New Roman"/>
                <w:sz w:val="24"/>
                <w:szCs w:val="24"/>
              </w:rPr>
              <w:t>2011-2012 учебный год</w:t>
            </w:r>
          </w:p>
          <w:p w:rsidR="007656AC" w:rsidRPr="00001BF4" w:rsidRDefault="007656AC" w:rsidP="004248E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Pr="00001B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класс, задания</w:t>
            </w:r>
          </w:p>
          <w:p w:rsidR="007656AC" w:rsidRPr="00001BF4" w:rsidRDefault="007656AC" w:rsidP="004248E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7656AC" w:rsidRPr="00001BF4" w:rsidRDefault="007656AC" w:rsidP="004248E5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01BF4">
              <w:rPr>
                <w:rFonts w:ascii="Times New Roman" w:hAnsi="Times New Roman"/>
                <w:i/>
                <w:sz w:val="22"/>
                <w:szCs w:val="22"/>
              </w:rPr>
              <w:t>Председатель предметной комиссии</w:t>
            </w:r>
          </w:p>
          <w:p w:rsidR="007656AC" w:rsidRPr="00001BF4" w:rsidRDefault="007656AC" w:rsidP="004248E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01BF4">
              <w:rPr>
                <w:rFonts w:ascii="Times New Roman" w:hAnsi="Times New Roman"/>
                <w:i/>
                <w:sz w:val="22"/>
                <w:szCs w:val="22"/>
              </w:rPr>
              <w:t xml:space="preserve">д.э.н., профессор кафедры мировой экономики и менеджмента </w:t>
            </w:r>
            <w:proofErr w:type="spellStart"/>
            <w:r w:rsidRPr="00001BF4">
              <w:rPr>
                <w:rFonts w:ascii="Times New Roman" w:hAnsi="Times New Roman"/>
                <w:i/>
                <w:sz w:val="22"/>
                <w:szCs w:val="22"/>
              </w:rPr>
              <w:t>КубГУ</w:t>
            </w:r>
            <w:proofErr w:type="spellEnd"/>
            <w:r w:rsidR="004248E5">
              <w:rPr>
                <w:rFonts w:ascii="Times New Roman" w:hAnsi="Times New Roman"/>
                <w:i/>
                <w:sz w:val="22"/>
                <w:szCs w:val="22"/>
              </w:rPr>
              <w:t xml:space="preserve">   </w:t>
            </w:r>
            <w:proofErr w:type="spellStart"/>
            <w:r w:rsidRPr="00001BF4">
              <w:rPr>
                <w:rFonts w:ascii="Times New Roman" w:hAnsi="Times New Roman"/>
                <w:b/>
                <w:i/>
                <w:sz w:val="22"/>
                <w:szCs w:val="22"/>
              </w:rPr>
              <w:t>Дробышевская</w:t>
            </w:r>
            <w:proofErr w:type="spellEnd"/>
            <w:r w:rsidRPr="00001BF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Л.Н.</w:t>
            </w:r>
          </w:p>
        </w:tc>
      </w:tr>
    </w:tbl>
    <w:p w:rsidR="007656AC" w:rsidRDefault="007656AC" w:rsidP="0056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73B" w:rsidRPr="004248E5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Первый тур 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1 (за каждый правильный ответ 1 балл)</w:t>
      </w:r>
    </w:p>
    <w:p w:rsidR="0056473B" w:rsidRPr="00395F3E" w:rsidRDefault="0056473B" w:rsidP="00564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российскому законодательству некоммерческое предприятие не имеет права получать прибыль. 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Неверно</w:t>
      </w: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На неэластичном участке кривой спроса рост цены всегда приводит к увеличению общей выручки.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Фондовая биржа является частью рынка ценных бумаг.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Если предельный продукт труда меньше среднего продукта труда, то с ростом затрат труда средний продукт труда увеличивается.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Неверно</w:t>
      </w: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Прогрессивная налоговая система влияет на распределение доходов.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proofErr w:type="gramEnd"/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56473B" w:rsidRPr="00395F3E" w:rsidRDefault="0056473B" w:rsidP="0056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2 (за каждый правильный ответ 2 балла)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Выберите </w:t>
      </w:r>
      <w:r w:rsidRPr="00395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единственный </w:t>
      </w:r>
      <w:r w:rsidRPr="00395F3E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правильный ответ: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 какой из вариантов ответа включены основные вопросы экономики: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ч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то производится, как производится, кем потребляется;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что потребляется, как производится, кто производит;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что производится, как потребляется, кто производит;</w:t>
      </w:r>
    </w:p>
    <w:p w:rsidR="004248E5" w:rsidRPr="00395F3E" w:rsidRDefault="0056473B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что потребляется, как производится, кто потребляет;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ч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то должно </w:t>
      </w: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производится</w:t>
      </w:r>
      <w:proofErr w:type="gramEnd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, как должно производится, кем должно потребляется.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Владелец кафе, испытывающий сильную конкуренцию, опасается повысить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    цены даже на 2%, утверждая, что потеряет при этом половину </w:t>
      </w: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своих</w:t>
      </w:r>
      <w:proofErr w:type="gramEnd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постоянных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клиентов. Если это действительно так, то спрос в данном случае: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имеет высокую эластичность;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имеет единичную эластичность;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имеет низкую эластичность;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абсолютно неэластичен;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все предыдущее ошибочно.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Кривая спроса на товар</w:t>
      </w: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задана выражением Q = 5 - 2P. Каким выражением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 будет задана общая выручка от продажи товара</w:t>
      </w: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(R)?: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R = 10 - 4Р;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R = 5Р - 2Р2;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R = 25 - 20Р + 4Р2;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общую выручку </w:t>
      </w:r>
      <w:proofErr w:type="gram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исходя из приведенных данных определить</w:t>
      </w:r>
      <w:proofErr w:type="gram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нельзя.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все предыдущее ошибочно.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 Вас имеется 40 долларов, которые Вы решили потратить на покупку яблок и мандаринов. Известно, что цена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 - 2 доллара, а цена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мандаринов - 5 долларов. Полезность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мандаринов Вы оцениваете вдвое выше полезности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яблок. Какое количество яблок и мандаринов Вам следует купить, чтобы максимизировать свою полезность?: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20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яблок, и не покупать мандарины;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</w:t>
      </w:r>
      <w:smartTag w:uri="urn:schemas-microsoft-com:office:smarttags" w:element="metricconverter">
        <w:smartTagPr>
          <w:attr w:name="ProductID" w:val="15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15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 и </w:t>
      </w:r>
      <w:smartTag w:uri="urn:schemas-microsoft-com:office:smarttags" w:element="metricconverter">
        <w:smartTagPr>
          <w:attr w:name="ProductID" w:val="2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15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15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 и </w:t>
      </w:r>
      <w:smartTag w:uri="urn:schemas-microsoft-com:office:smarttags" w:element="metricconverter">
        <w:smartTagPr>
          <w:attr w:name="ProductID" w:val="3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3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</w:t>
      </w:r>
      <w:smartTag w:uri="urn:schemas-microsoft-com:office:smarttags" w:element="metricconverter">
        <w:smartTagPr>
          <w:attr w:name="ProductID" w:val="8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8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мандаринов, и не покупать яблоки;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д) </w:t>
      </w:r>
      <w:smartTag w:uri="urn:schemas-microsoft-com:office:smarttags" w:element="metricconverter">
        <w:smartTagPr>
          <w:attr w:name="ProductID" w:val="3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3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мандаринов, и </w:t>
      </w:r>
      <w:smartTag w:uri="urn:schemas-microsoft-com:office:smarttags" w:element="metricconverter">
        <w:smartTagPr>
          <w:attr w:name="ProductID" w:val="5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5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Фирма имеет возможность изменить количество любого из используемых ею факторов производства. Если она изготовит 1200 единиц продукции, то ее общие затраты на производство составят $4200; при увеличении выпуска до 2500 единиц эти затраты вырастут до $7000. Можно утверждать, что в данном диапазоне выпуска для этой фирмы имеет место проявление: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минимизации издержек производства;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65E1F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возрастающей отдачи от масштаба;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убывающей отдачи от масштаба;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65E1F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постоянной отдачи от масштаба;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убывания маржинальной (предельной) отдачи хотя бы одного из используемых факторов производства.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Вы купили дом за 100 тыс. долларов. У Вас теперь нет возможности продать этот дом, но Вы можете сдать его в аренду только на один год за 15 тыс. долларов. Ваши необратимые затраты равны: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0; 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5 тыс. долларов;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115 тыс. долларов; 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15 тыс. долларов;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85 тыс. долларов.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Зависимость общих затрат (TC) фирмы, действующей на рынке совершенной конкуренции, от величины выпуска описывается формулой: TC = 80Q2 - 60Q + 80 (Q - величина выпуска в тыс. единиц). Если на рынке установилась цена, равная 260 руб. за единицу, то максимальную прибыль фирма получит, произведя и продав: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260 тыс. единиц; 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375. единиц; 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3 тыс. единиц;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2 тыс. единиц;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80 единиц.</w:t>
      </w:r>
    </w:p>
    <w:p w:rsidR="004248E5" w:rsidRPr="00395F3E" w:rsidRDefault="004248E5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Какое из перечисленных ниже событий, скорее всего, будет способствовать сдвигу кривой предложения бензина на российском рынке вправо:</w:t>
      </w:r>
      <w:proofErr w:type="gramEnd"/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увеличение минимальной зарплаты;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снижение цен на импортное оборудование для очистки нефти;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отмена всех ограничений, связанных с экспортом российской нефти;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увеличение тарифов на электроэнергию;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нет правильного ответа.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Монополист, производящий нормальный товар, скорее всего, будет иметь дело с кривой спроса на этот товар: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</w:t>
      </w:r>
      <w:proofErr w:type="gram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имеющей</w:t>
      </w:r>
      <w:proofErr w:type="gram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положительный наклон;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б);характеризующейся единичной эластичностью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</w:t>
      </w:r>
      <w:proofErr w:type="gram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имеющей</w:t>
      </w:r>
      <w:proofErr w:type="gram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отрицательный наклон,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характеризующейся высокой эластичностью;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характеризующейся низкой эластичностью.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Экономический подъем в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. будет отмечен, только если: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реальный ВВП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вырастет по сравнению с </w:t>
      </w:r>
      <w:smartTag w:uri="urn:schemas-microsoft-com:office:smarttags" w:element="metricconverter">
        <w:smartTagPr>
          <w:attr w:name="ProductID" w:val="2011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2011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уровень безработицы в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сократится по сравнению с </w:t>
      </w:r>
      <w:smartTag w:uri="urn:schemas-microsoft-com:office:smarttags" w:element="metricconverter">
        <w:smartTagPr>
          <w:attr w:name="ProductID" w:val="2011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2011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темп инфляции в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сократится по сравнению с </w:t>
      </w:r>
      <w:smartTag w:uri="urn:schemas-microsoft-com:office:smarttags" w:element="metricconverter">
        <w:smartTagPr>
          <w:attr w:name="ProductID" w:val="2011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2011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.;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будут выполнены все условия, перечисленные в А), Б) и В);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для ответа на вопрос недостаточно данных.</w:t>
      </w:r>
    </w:p>
    <w:p w:rsidR="0056473B" w:rsidRDefault="0056473B" w:rsidP="0056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E1F" w:rsidRDefault="00F65E1F" w:rsidP="0056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E1F" w:rsidRPr="00395F3E" w:rsidRDefault="00F65E1F" w:rsidP="0056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73B" w:rsidRPr="004248E5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8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 3 (за каждый правильный ответ 3 балла)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Cs/>
          <w:sz w:val="24"/>
          <w:szCs w:val="24"/>
          <w:lang w:eastAsia="ru-RU"/>
        </w:rPr>
        <w:t>Выберите ВСЕ правильные ответы: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 качестве барьера для проникновения в отрасль новых производителей могут служить: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законодательное оформление исключительных прав;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</w:t>
      </w:r>
      <w:proofErr w:type="gram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высокий спрос;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патенты и лицензии;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рост цен на продукцию отрасли;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низкие издержки производства.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Бухгалтерская прибыль включает: 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все доходы;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текущие расходы;</w:t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    </w:t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экономическую прибыль;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нормальную прибыль;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трансакционные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издержки.</w:t>
      </w:r>
    </w:p>
    <w:p w:rsidR="004248E5" w:rsidRPr="00395F3E" w:rsidRDefault="004248E5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 кратковременном периоде к переменным издержкам не относят: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амортизационные отчисления;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плату за арендуемое конторское имущество;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зарплату рабочих;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</w:t>
      </w:r>
      <w:proofErr w:type="gram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)з</w:t>
      </w:r>
      <w:proofErr w:type="gram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атраты на сырье;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плату за банковский кредит.</w:t>
      </w:r>
    </w:p>
    <w:p w:rsidR="004248E5" w:rsidRPr="00395F3E" w:rsidRDefault="004248E5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Назовите функции денег:</w:t>
      </w:r>
    </w:p>
    <w:p w:rsidR="004248E5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функция денег как меры стоимости;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функция денег как средство оборота;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функция денег как средство развития товарооборота;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г)·функция денег как мера потребительского спроса;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 функция денег как средства обращения.</w:t>
      </w:r>
    </w:p>
    <w:p w:rsidR="004248E5" w:rsidRPr="00395F3E" w:rsidRDefault="004248E5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Количество денег, потребное для выполнения функции средства обращения, зависит от трех факторов:</w:t>
      </w:r>
    </w:p>
    <w:p w:rsidR="0056473B" w:rsidRPr="00395F3E" w:rsidRDefault="0056473B" w:rsidP="004248E5">
      <w:pPr>
        <w:pStyle w:val="a3"/>
        <w:spacing w:before="0" w:beforeAutospacing="0" w:after="0" w:afterAutospacing="0"/>
      </w:pPr>
      <w:r w:rsidRPr="00395F3E">
        <w:t>а) типа экономической политики;</w:t>
      </w:r>
      <w:r w:rsidR="004248E5">
        <w:tab/>
      </w:r>
      <w:r w:rsidR="004248E5">
        <w:tab/>
      </w:r>
      <w:r w:rsidR="00404AF4">
        <w:tab/>
      </w:r>
      <w:r w:rsidRPr="00395F3E">
        <w:t xml:space="preserve">б) </w:t>
      </w:r>
      <w:r w:rsidRPr="00395F3E">
        <w:rPr>
          <w:bCs/>
        </w:rPr>
        <w:t>количества проданных на рынке товаров и услуг;</w:t>
      </w:r>
    </w:p>
    <w:p w:rsidR="0056473B" w:rsidRPr="00395F3E" w:rsidRDefault="0056473B" w:rsidP="004248E5">
      <w:pPr>
        <w:pStyle w:val="a3"/>
        <w:spacing w:before="0" w:beforeAutospacing="0" w:after="0" w:afterAutospacing="0"/>
      </w:pPr>
      <w:r w:rsidRPr="00395F3E">
        <w:t>в) уровня цен товаров и тарифов;</w:t>
      </w:r>
      <w:r w:rsidR="004248E5">
        <w:tab/>
      </w:r>
      <w:r w:rsidR="004248E5">
        <w:tab/>
      </w:r>
      <w:r w:rsidR="00404AF4">
        <w:tab/>
      </w:r>
      <w:r w:rsidRPr="00395F3E">
        <w:t xml:space="preserve">г) </w:t>
      </w:r>
      <w:r w:rsidRPr="00395F3E">
        <w:rPr>
          <w:bCs/>
        </w:rPr>
        <w:t>скорости обращения денег;</w:t>
      </w:r>
    </w:p>
    <w:p w:rsidR="0056473B" w:rsidRDefault="0056473B" w:rsidP="004248E5">
      <w:pPr>
        <w:pStyle w:val="a3"/>
        <w:spacing w:before="0" w:beforeAutospacing="0" w:after="0" w:afterAutospacing="0"/>
      </w:pPr>
      <w:proofErr w:type="spellStart"/>
      <w:r w:rsidRPr="00395F3E">
        <w:t>д</w:t>
      </w:r>
      <w:proofErr w:type="spellEnd"/>
      <w:r w:rsidRPr="00395F3E">
        <w:t>) валютного курса.</w:t>
      </w:r>
    </w:p>
    <w:p w:rsidR="004248E5" w:rsidRPr="00395F3E" w:rsidRDefault="004248E5" w:rsidP="0056473B">
      <w:pPr>
        <w:pStyle w:val="a3"/>
        <w:spacing w:before="0" w:beforeAutospacing="0" w:after="0" w:afterAutospacing="0"/>
        <w:ind w:firstLine="720"/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трудоспособного возраста на начало года включает в себя:</w:t>
      </w:r>
    </w:p>
    <w:p w:rsidR="0056473B" w:rsidRPr="00395F3E" w:rsidRDefault="0056473B" w:rsidP="00404AF4">
      <w:pPr>
        <w:pStyle w:val="a3"/>
        <w:spacing w:before="0" w:beforeAutospacing="0" w:after="0" w:afterAutospacing="0"/>
        <w:jc w:val="both"/>
      </w:pPr>
      <w:r w:rsidRPr="00395F3E">
        <w:t xml:space="preserve">а) естественный прирост населения, на начало года. </w:t>
      </w:r>
    </w:p>
    <w:p w:rsidR="0056473B" w:rsidRPr="00395F3E" w:rsidRDefault="0056473B" w:rsidP="00404AF4">
      <w:pPr>
        <w:pStyle w:val="a3"/>
        <w:spacing w:before="0" w:beforeAutospacing="0" w:after="0" w:afterAutospacing="0"/>
        <w:jc w:val="both"/>
      </w:pPr>
      <w:r w:rsidRPr="00395F3E">
        <w:t xml:space="preserve">б) численность населения, вступившего в трудоспособный возраст. </w:t>
      </w:r>
    </w:p>
    <w:p w:rsidR="0056473B" w:rsidRPr="00395F3E" w:rsidRDefault="0056473B" w:rsidP="00404AF4">
      <w:pPr>
        <w:pStyle w:val="a3"/>
        <w:spacing w:before="0" w:beforeAutospacing="0" w:after="0" w:afterAutospacing="0"/>
        <w:jc w:val="both"/>
      </w:pPr>
      <w:r w:rsidRPr="00395F3E">
        <w:t xml:space="preserve">в) численность населения, выбывшего из трудоспособного возраста. </w:t>
      </w:r>
    </w:p>
    <w:p w:rsidR="0056473B" w:rsidRPr="00395F3E" w:rsidRDefault="0056473B" w:rsidP="00404AF4">
      <w:pPr>
        <w:pStyle w:val="a3"/>
        <w:spacing w:before="0" w:beforeAutospacing="0" w:after="0" w:afterAutospacing="0"/>
        <w:jc w:val="both"/>
      </w:pPr>
      <w:r w:rsidRPr="00395F3E">
        <w:t xml:space="preserve">г) численность населения, пенсионного возраста. </w:t>
      </w:r>
    </w:p>
    <w:p w:rsidR="0056473B" w:rsidRDefault="0056473B" w:rsidP="00404AF4">
      <w:pPr>
        <w:pStyle w:val="a3"/>
        <w:spacing w:before="0" w:beforeAutospacing="0" w:after="0" w:afterAutospacing="0"/>
        <w:jc w:val="both"/>
      </w:pPr>
      <w:proofErr w:type="spellStart"/>
      <w:r w:rsidRPr="00395F3E">
        <w:t>д</w:t>
      </w:r>
      <w:proofErr w:type="spellEnd"/>
      <w:r w:rsidRPr="00395F3E">
        <w:t>) численность насе</w:t>
      </w:r>
      <w:r w:rsidR="004248E5">
        <w:t xml:space="preserve">ления, </w:t>
      </w:r>
      <w:proofErr w:type="spellStart"/>
      <w:r w:rsidR="004248E5">
        <w:t>предпенсионного</w:t>
      </w:r>
      <w:proofErr w:type="spellEnd"/>
      <w:r w:rsidR="004248E5">
        <w:t xml:space="preserve"> возраста</w:t>
      </w:r>
      <w:r w:rsidRPr="00395F3E">
        <w:t>.</w:t>
      </w:r>
    </w:p>
    <w:p w:rsidR="004248E5" w:rsidRPr="00395F3E" w:rsidRDefault="004248E5" w:rsidP="0056473B">
      <w:pPr>
        <w:pStyle w:val="a3"/>
        <w:spacing w:before="0" w:beforeAutospacing="0" w:after="0" w:afterAutospacing="0"/>
        <w:ind w:firstLine="720"/>
        <w:jc w:val="both"/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Формы международных экономических отношений включают: </w:t>
      </w:r>
    </w:p>
    <w:p w:rsidR="0056473B" w:rsidRPr="00395F3E" w:rsidRDefault="0056473B" w:rsidP="004248E5">
      <w:pPr>
        <w:pStyle w:val="a3"/>
        <w:spacing w:before="0" w:beforeAutospacing="0" w:after="0" w:afterAutospacing="0"/>
        <w:jc w:val="both"/>
      </w:pPr>
      <w:r w:rsidRPr="00395F3E">
        <w:t xml:space="preserve">а) международную торговлю товарами и услугами; </w:t>
      </w:r>
      <w:r w:rsidR="00404AF4">
        <w:tab/>
      </w:r>
      <w:r w:rsidRPr="00395F3E">
        <w:t xml:space="preserve">б) поддержку отечественных производителей; </w:t>
      </w:r>
    </w:p>
    <w:p w:rsidR="0056473B" w:rsidRPr="00395F3E" w:rsidRDefault="0056473B" w:rsidP="004248E5">
      <w:pPr>
        <w:pStyle w:val="a3"/>
        <w:spacing w:before="0" w:beforeAutospacing="0" w:after="0" w:afterAutospacing="0"/>
        <w:jc w:val="both"/>
      </w:pPr>
      <w:r w:rsidRPr="00395F3E">
        <w:t>в) государственное финансирование;</w:t>
      </w:r>
      <w:r w:rsidR="00404AF4">
        <w:tab/>
      </w:r>
      <w:r w:rsidR="00404AF4">
        <w:tab/>
      </w:r>
      <w:r w:rsidRPr="00395F3E">
        <w:t>г) налогообложение;</w:t>
      </w:r>
    </w:p>
    <w:p w:rsidR="0056473B" w:rsidRDefault="0056473B" w:rsidP="004248E5">
      <w:pPr>
        <w:pStyle w:val="a3"/>
        <w:spacing w:before="0" w:beforeAutospacing="0" w:after="0" w:afterAutospacing="0"/>
        <w:jc w:val="both"/>
      </w:pPr>
      <w:proofErr w:type="spellStart"/>
      <w:r w:rsidRPr="00395F3E">
        <w:t>д</w:t>
      </w:r>
      <w:proofErr w:type="spellEnd"/>
      <w:r w:rsidRPr="00395F3E">
        <w:t>) международная миграция рабочей силы.</w:t>
      </w:r>
    </w:p>
    <w:p w:rsidR="004248E5" w:rsidRPr="00395F3E" w:rsidRDefault="004248E5" w:rsidP="0056473B">
      <w:pPr>
        <w:pStyle w:val="a3"/>
        <w:spacing w:before="0" w:beforeAutospacing="0" w:after="0" w:afterAutospacing="0"/>
        <w:ind w:firstLine="720"/>
        <w:jc w:val="both"/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валютный курс доллара в иенах вырастет, то при стабильности курса иены по отношению к евро: </w:t>
      </w:r>
    </w:p>
    <w:p w:rsidR="0056473B" w:rsidRPr="00395F3E" w:rsidRDefault="0056473B" w:rsidP="004248E5">
      <w:pPr>
        <w:pStyle w:val="a3"/>
        <w:spacing w:before="0" w:beforeAutospacing="0" w:after="0" w:afterAutospacing="0"/>
        <w:jc w:val="both"/>
      </w:pPr>
      <w:r w:rsidRPr="00395F3E">
        <w:t xml:space="preserve">а) снизится экспорт США в Японию; </w:t>
      </w:r>
      <w:r w:rsidR="004248E5">
        <w:tab/>
      </w:r>
      <w:r w:rsidR="004248E5">
        <w:tab/>
      </w:r>
      <w:r w:rsidR="004248E5">
        <w:tab/>
      </w:r>
      <w:r w:rsidR="00404AF4">
        <w:tab/>
      </w:r>
      <w:r w:rsidRPr="00395F3E">
        <w:t xml:space="preserve">б) импорт США из Японии снизится; </w:t>
      </w:r>
    </w:p>
    <w:p w:rsidR="0056473B" w:rsidRPr="00395F3E" w:rsidRDefault="0056473B" w:rsidP="004248E5">
      <w:pPr>
        <w:pStyle w:val="a3"/>
        <w:spacing w:before="0" w:beforeAutospacing="0" w:after="0" w:afterAutospacing="0"/>
        <w:jc w:val="both"/>
      </w:pPr>
      <w:r w:rsidRPr="00395F3E">
        <w:t xml:space="preserve">в) экспорт США в Европу вырастет; </w:t>
      </w:r>
      <w:r w:rsidR="004248E5">
        <w:tab/>
      </w:r>
      <w:r w:rsidR="004248E5">
        <w:tab/>
      </w:r>
      <w:r w:rsidR="004248E5">
        <w:tab/>
      </w:r>
      <w:r w:rsidR="00404AF4">
        <w:tab/>
      </w:r>
      <w:r w:rsidRPr="00395F3E">
        <w:t xml:space="preserve">г) импорт США из Европы вырастет; </w:t>
      </w:r>
    </w:p>
    <w:p w:rsidR="0056473B" w:rsidRDefault="0056473B" w:rsidP="004248E5">
      <w:pPr>
        <w:pStyle w:val="a3"/>
        <w:spacing w:before="0" w:beforeAutospacing="0" w:after="0" w:afterAutospacing="0"/>
        <w:jc w:val="both"/>
      </w:pPr>
      <w:proofErr w:type="spellStart"/>
      <w:r w:rsidRPr="00395F3E">
        <w:t>д</w:t>
      </w:r>
      <w:proofErr w:type="spellEnd"/>
      <w:r w:rsidRPr="00395F3E">
        <w:t>) нельзя сказать, как изменится торговля США с Европой.</w:t>
      </w:r>
    </w:p>
    <w:p w:rsidR="004248E5" w:rsidRPr="00395F3E" w:rsidRDefault="004248E5" w:rsidP="0056473B">
      <w:pPr>
        <w:pStyle w:val="a3"/>
        <w:spacing w:before="0" w:beforeAutospacing="0" w:after="0" w:afterAutospacing="0"/>
        <w:ind w:firstLine="720"/>
        <w:jc w:val="both"/>
      </w:pP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ниже перечисленного ниже, к инвестициям не следует относить: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а) покупку фирмой «Альта» акций фирмы «Бисер»;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б) помещение фирмой «Альта» временно свободных средств на счет в «Инвест-банк»;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в) покупку фирмой «Альта» участка земли под расширение производства;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г) покупку фирмой «Альта» нового офиса; </w:t>
      </w:r>
    </w:p>
    <w:p w:rsidR="00404AF4" w:rsidRPr="00395F3E" w:rsidRDefault="0056473B" w:rsidP="00F65E1F">
      <w:pPr>
        <w:pStyle w:val="a3"/>
        <w:spacing w:before="0" w:beforeAutospacing="0" w:after="0" w:afterAutospacing="0"/>
        <w:ind w:firstLine="720"/>
        <w:jc w:val="both"/>
      </w:pPr>
      <w:r w:rsidRPr="00395F3E">
        <w:lastRenderedPageBreak/>
        <w:t>д) продажа фирмой «Альта» старого офиса.</w:t>
      </w:r>
    </w:p>
    <w:p w:rsidR="0056473B" w:rsidRPr="00395F3E" w:rsidRDefault="0056473B" w:rsidP="0056473B">
      <w:pPr>
        <w:numPr>
          <w:ilvl w:val="0"/>
          <w:numId w:val="1"/>
        </w:numPr>
        <w:tabs>
          <w:tab w:val="clear" w:pos="1905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Основную тяжесть налогового бремени в условиях пропорциональной системы налогообложения: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а) крупные промышленные предприятия;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б) граждане </w:t>
      </w:r>
      <w:proofErr w:type="gramStart"/>
      <w:r w:rsidRPr="00395F3E">
        <w:t>со</w:t>
      </w:r>
      <w:proofErr w:type="gramEnd"/>
      <w:r w:rsidRPr="00395F3E">
        <w:t xml:space="preserve"> низкими доходами, получающие заработную плату;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в) граждане с высокими доходами;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г) небольшие предприятия;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>д) скорее физические, чем, юридические лица.</w:t>
      </w:r>
    </w:p>
    <w:p w:rsidR="00C37C15" w:rsidRDefault="00C37C15" w:rsidP="0056473B"/>
    <w:p w:rsidR="00CF3E67" w:rsidRDefault="00CF3E67" w:rsidP="00CF3E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тур</w:t>
      </w:r>
    </w:p>
    <w:p w:rsidR="00CF3E67" w:rsidRDefault="00CF3E67" w:rsidP="00CF3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</w:t>
      </w:r>
    </w:p>
    <w:p w:rsidR="00CF3E67" w:rsidRDefault="00CF3E67" w:rsidP="00CF3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</w:t>
      </w:r>
      <w:r>
        <w:rPr>
          <w:rFonts w:ascii="Times New Roman" w:hAnsi="Times New Roman"/>
          <w:b/>
          <w:spacing w:val="-4"/>
          <w:sz w:val="24"/>
          <w:szCs w:val="24"/>
        </w:rPr>
        <w:t>(20 баллов)</w:t>
      </w: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Студент, работая внеурочное время, ежемесячно зарабатывает 100у.е. Функция полезности от количества потребляемых завтраков и обедов TU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x,y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 = XY, где Х – количество завтраков, а Y – количество обедов.</w:t>
      </w: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А) Сколько завтраков и обедов потребляет рациональный студент, если цены в студенческой столовой следующие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Рх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= 5,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Ру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= 1?</w:t>
      </w: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Б) Как изменится потребление студента, если после вмешательства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студпрофкома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цены на завтраки упадут до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Рх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= 2?</w:t>
      </w:r>
    </w:p>
    <w:p w:rsidR="00CF3E67" w:rsidRDefault="00CF3E67" w:rsidP="00CF3E67">
      <w:pPr>
        <w:pStyle w:val="a6"/>
        <w:ind w:left="0"/>
        <w:jc w:val="both"/>
        <w:rPr>
          <w:b/>
          <w:sz w:val="24"/>
          <w:szCs w:val="24"/>
        </w:rPr>
      </w:pPr>
    </w:p>
    <w:p w:rsidR="00CF3E67" w:rsidRDefault="00CF3E67" w:rsidP="00CF3E67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2. </w:t>
      </w:r>
      <w:r>
        <w:rPr>
          <w:b/>
          <w:spacing w:val="-4"/>
          <w:sz w:val="24"/>
          <w:szCs w:val="24"/>
        </w:rPr>
        <w:t>(35 баллов)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Предположим, что подоходный налог взимается по одинаковой ставке в размере 30% со всего дохода, превышающего 5000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ед.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Рассчитать предельную и среднюю норму налога со следующих уровней дохода: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3000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ед.; 2) 9000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ед.;3) 12000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ед.;4) 20000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ед.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Является ли данный налог прогрессивным или регрессивным?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Предположим, что структура налога изменена таким образом, что доход, превышающий 5000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ед., облагается, как и прежде налогом по ставке 30%, но ставка изменена до 50% при доходе, превышающем 10000 долл.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Определить предельную и среднюю норму налога при уровнях дохода, указанных в пункте 1.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данном случае налог является более прогрессивным, чем прежде, или менее прогрессивным?</w:t>
      </w: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E5" w:rsidRPr="00404AF4" w:rsidRDefault="00CF3E67" w:rsidP="00CF3E6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3. </w:t>
      </w:r>
      <w:r>
        <w:rPr>
          <w:rFonts w:ascii="Times New Roman" w:hAnsi="Times New Roman"/>
          <w:b/>
          <w:spacing w:val="-4"/>
          <w:sz w:val="24"/>
          <w:szCs w:val="24"/>
        </w:rPr>
        <w:t>(20 баллов)</w:t>
      </w:r>
    </w:p>
    <w:p w:rsidR="00CF3E67" w:rsidRDefault="00CF3E67" w:rsidP="004248E5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Определить метод котировки на валютных рынках: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Цюрих на Франкфурт-на-Майне:</w:t>
      </w:r>
      <w:r w:rsidR="004248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 евро = 0,9264 швейцарских франка;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Токио на Нью-Йорк:</w:t>
      </w:r>
      <w:r w:rsidR="004248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 доллар США = 124,871 японских йен;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Париж на Нью-Йорк:</w:t>
      </w:r>
      <w:r w:rsidR="004248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 доллар США = 0,8349 евро;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Франкфурт-на-Майне на Лондон:</w:t>
      </w:r>
      <w:r w:rsidR="004248E5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фунт"/>
        </w:smartTagPr>
        <w:r>
          <w:rPr>
            <w:rFonts w:eastAsia="Calibri"/>
            <w:lang w:eastAsia="en-US"/>
          </w:rPr>
          <w:t>1 фунт</w:t>
        </w:r>
      </w:smartTag>
      <w:r>
        <w:rPr>
          <w:rFonts w:eastAsia="Calibri"/>
          <w:lang w:eastAsia="en-US"/>
        </w:rPr>
        <w:t xml:space="preserve"> стерлингов = 2,3800 евро;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Лондон на Франкфурт-на-Майне:</w:t>
      </w:r>
      <w:r w:rsidR="004248E5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фунт"/>
        </w:smartTagPr>
        <w:r>
          <w:rPr>
            <w:rFonts w:eastAsia="Calibri"/>
            <w:lang w:eastAsia="en-US"/>
          </w:rPr>
          <w:t>1 фунт</w:t>
        </w:r>
      </w:smartTag>
      <w:r>
        <w:rPr>
          <w:rFonts w:eastAsia="Calibri"/>
          <w:lang w:eastAsia="en-US"/>
        </w:rPr>
        <w:t xml:space="preserve"> стерлингов = 2,3800 евро;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Лондон на Нью-Йорк:</w:t>
      </w:r>
      <w:r w:rsidR="004248E5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фунт"/>
        </w:smartTagPr>
        <w:r>
          <w:rPr>
            <w:rFonts w:eastAsia="Calibri"/>
            <w:lang w:eastAsia="en-US"/>
          </w:rPr>
          <w:t>1 фунт</w:t>
        </w:r>
      </w:smartTag>
      <w:r>
        <w:rPr>
          <w:rFonts w:eastAsia="Calibri"/>
          <w:lang w:eastAsia="en-US"/>
        </w:rPr>
        <w:t xml:space="preserve"> стерлингов = 1,4535 долларов США;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Лондон на Милан:</w:t>
      </w:r>
      <w:r w:rsidR="004248E5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фунт"/>
        </w:smartTagPr>
        <w:r>
          <w:rPr>
            <w:rFonts w:eastAsia="Calibri"/>
            <w:lang w:eastAsia="en-US"/>
          </w:rPr>
          <w:t>1 фунт</w:t>
        </w:r>
      </w:smartTag>
      <w:r>
        <w:rPr>
          <w:rFonts w:eastAsia="Calibri"/>
          <w:lang w:eastAsia="en-US"/>
        </w:rPr>
        <w:t xml:space="preserve"> стерлингов = 2,2020 евро;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котировка канадских долларов, швейцарских франков, японских йен в Нью-Йорке: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доллар США = 1,8347 канадских долларов;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доллар США = 1,4953 швейцарских франков;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доллар США = 125,431 японских йен.</w:t>
      </w: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Задача 4. </w:t>
      </w:r>
      <w:r>
        <w:rPr>
          <w:rFonts w:ascii="Times New Roman" w:hAnsi="Times New Roman"/>
          <w:b/>
          <w:spacing w:val="-4"/>
          <w:sz w:val="24"/>
          <w:szCs w:val="24"/>
        </w:rPr>
        <w:t>(10 баллов)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ВНП = 5000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 xml:space="preserve">. ед. Потребительские расходы составляют 3200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 xml:space="preserve">. ед., государственные расходы равны 900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 xml:space="preserve">. ед., а чистый экспорт равен 80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 xml:space="preserve">. ед. Рассчитать: 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Величину инвестиций.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Объем импорта при условии, что экспорт равен 350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>. ед.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3. ЧНП при условии, что сумма амортизации составляет 150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>. ед.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В этой задаче чистый экспорт выражается положительной величиной. Может ли она быть отрицательной? В каком случае?</w:t>
      </w:r>
    </w:p>
    <w:p w:rsidR="00CF3E67" w:rsidRPr="00CF3E67" w:rsidRDefault="00CF3E67" w:rsidP="00CF3E67">
      <w:pPr>
        <w:spacing w:after="0" w:line="240" w:lineRule="auto"/>
        <w:rPr>
          <w:rFonts w:ascii="Times New Roman" w:hAnsi="Times New Roman"/>
        </w:rPr>
      </w:pPr>
    </w:p>
    <w:sectPr w:rsidR="00CF3E67" w:rsidRPr="00CF3E67" w:rsidSect="00404AF4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F4E"/>
    <w:multiLevelType w:val="hybridMultilevel"/>
    <w:tmpl w:val="F0F22438"/>
    <w:lvl w:ilvl="0" w:tplc="8AC05100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3B"/>
    <w:rsid w:val="00404AF4"/>
    <w:rsid w:val="004248E5"/>
    <w:rsid w:val="0056473B"/>
    <w:rsid w:val="007656AC"/>
    <w:rsid w:val="00C37C15"/>
    <w:rsid w:val="00CF3E67"/>
    <w:rsid w:val="00D323C6"/>
    <w:rsid w:val="00F6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6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656AC"/>
    <w:rPr>
      <w:color w:val="0000FF"/>
      <w:u w:val="single"/>
    </w:rPr>
  </w:style>
  <w:style w:type="paragraph" w:styleId="a6">
    <w:name w:val="Normal Indent"/>
    <w:basedOn w:val="a"/>
    <w:semiHidden/>
    <w:unhideWhenUsed/>
    <w:rsid w:val="00CF3E6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2011-10-31T10:27:00Z</dcterms:created>
  <dcterms:modified xsi:type="dcterms:W3CDTF">2011-11-10T07:18:00Z</dcterms:modified>
</cp:coreProperties>
</file>