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5B" w:rsidRDefault="004A185B" w:rsidP="004A185B">
      <w:pPr>
        <w:widowControl w:val="0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Ответы к тестам для 11-х классов</w:t>
      </w: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ТЕСТ №1 (5 баллов)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каждый правильный ответ – 1 балл.</w:t>
      </w: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2188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правильного ответа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неверно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неверно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</w:p>
        </w:tc>
      </w:tr>
    </w:tbl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ТЕСТ№2 (20 баллов)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каждый правильный ответ – 2 балла.</w:t>
      </w: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5068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правильного ответа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</w:tbl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ТЕСТ№ 3 (30 баллов)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каждый правильный ответ – 3 балла.</w:t>
      </w: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9208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правильного ответа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д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д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а, д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б,  в,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в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а, д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д</w:t>
            </w:r>
          </w:p>
        </w:tc>
      </w:tr>
      <w:tr w:rsidR="004A185B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B" w:rsidRDefault="004A1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д</w:t>
            </w:r>
          </w:p>
        </w:tc>
      </w:tr>
    </w:tbl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5B" w:rsidRDefault="004A185B" w:rsidP="004A1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185B" w:rsidRDefault="004A185B" w:rsidP="00545855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545855" w:rsidRPr="00395F3E" w:rsidRDefault="00545855" w:rsidP="00545855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Решение задач</w:t>
      </w:r>
    </w:p>
    <w:p w:rsidR="00545855" w:rsidRPr="00395F3E" w:rsidRDefault="00545855" w:rsidP="00545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3E">
        <w:rPr>
          <w:rFonts w:ascii="Times New Roman" w:hAnsi="Times New Roman"/>
          <w:b/>
          <w:sz w:val="24"/>
          <w:szCs w:val="24"/>
        </w:rPr>
        <w:t>Задача 1.</w:t>
      </w:r>
      <w:r w:rsidRPr="00395F3E">
        <w:rPr>
          <w:rFonts w:ascii="Times New Roman" w:hAnsi="Times New Roman"/>
          <w:sz w:val="24"/>
          <w:szCs w:val="24"/>
        </w:rPr>
        <w:t xml:space="preserve"> </w:t>
      </w:r>
      <w:r w:rsidRPr="00395F3E">
        <w:rPr>
          <w:rFonts w:ascii="Times New Roman" w:hAnsi="Times New Roman"/>
          <w:b/>
          <w:spacing w:val="-4"/>
          <w:sz w:val="24"/>
          <w:szCs w:val="24"/>
        </w:rPr>
        <w:t>(20 баллов)</w:t>
      </w:r>
    </w:p>
    <w:p w:rsidR="00545855" w:rsidRPr="00395F3E" w:rsidRDefault="00545855" w:rsidP="00545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3E">
        <w:rPr>
          <w:rFonts w:ascii="Times New Roman" w:hAnsi="Times New Roman"/>
          <w:sz w:val="24"/>
          <w:szCs w:val="24"/>
        </w:rPr>
        <w:t xml:space="preserve">А) До вмешательства </w:t>
      </w:r>
      <w:proofErr w:type="spellStart"/>
      <w:r w:rsidRPr="00395F3E">
        <w:rPr>
          <w:rFonts w:ascii="Times New Roman" w:hAnsi="Times New Roman"/>
          <w:sz w:val="24"/>
          <w:szCs w:val="24"/>
        </w:rPr>
        <w:t>студпрофкома</w:t>
      </w:r>
      <w:proofErr w:type="spellEnd"/>
      <w:r w:rsidRPr="00395F3E">
        <w:rPr>
          <w:rFonts w:ascii="Times New Roman" w:hAnsi="Times New Roman"/>
          <w:sz w:val="24"/>
          <w:szCs w:val="24"/>
        </w:rPr>
        <w:t xml:space="preserve"> рациональный студент потреблял: завтраков (Х) - 10; обедов (Y) - 50.</w:t>
      </w:r>
      <w:r w:rsidRPr="00395F3E">
        <w:rPr>
          <w:rFonts w:ascii="Times New Roman" w:hAnsi="Times New Roman"/>
          <w:b/>
          <w:spacing w:val="-4"/>
          <w:sz w:val="24"/>
          <w:szCs w:val="24"/>
        </w:rPr>
        <w:t xml:space="preserve"> (10 баллов)</w:t>
      </w:r>
    </w:p>
    <w:p w:rsidR="00545855" w:rsidRPr="00395F3E" w:rsidRDefault="00545855" w:rsidP="00545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3E">
        <w:rPr>
          <w:rFonts w:ascii="Times New Roman" w:hAnsi="Times New Roman"/>
          <w:sz w:val="24"/>
          <w:szCs w:val="24"/>
        </w:rPr>
        <w:t xml:space="preserve">Б) После вмешательства </w:t>
      </w:r>
      <w:proofErr w:type="spellStart"/>
      <w:r w:rsidRPr="00395F3E">
        <w:rPr>
          <w:rFonts w:ascii="Times New Roman" w:hAnsi="Times New Roman"/>
          <w:sz w:val="24"/>
          <w:szCs w:val="24"/>
        </w:rPr>
        <w:t>студпрофкома</w:t>
      </w:r>
      <w:proofErr w:type="spellEnd"/>
      <w:r w:rsidRPr="00395F3E">
        <w:rPr>
          <w:rFonts w:ascii="Times New Roman" w:hAnsi="Times New Roman"/>
          <w:sz w:val="24"/>
          <w:szCs w:val="24"/>
        </w:rPr>
        <w:t>: Х = 25; Y = 50.</w:t>
      </w:r>
      <w:r w:rsidRPr="00395F3E">
        <w:rPr>
          <w:rFonts w:ascii="Times New Roman" w:hAnsi="Times New Roman"/>
          <w:b/>
          <w:spacing w:val="-4"/>
          <w:sz w:val="24"/>
          <w:szCs w:val="24"/>
        </w:rPr>
        <w:t xml:space="preserve"> (10 баллов)</w:t>
      </w:r>
    </w:p>
    <w:p w:rsidR="00545855" w:rsidRPr="00395F3E" w:rsidRDefault="00545855" w:rsidP="00545855">
      <w:pPr>
        <w:pStyle w:val="a4"/>
        <w:ind w:left="0"/>
        <w:jc w:val="both"/>
        <w:rPr>
          <w:b/>
          <w:sz w:val="24"/>
          <w:szCs w:val="24"/>
        </w:rPr>
      </w:pPr>
      <w:r w:rsidRPr="00395F3E">
        <w:rPr>
          <w:b/>
          <w:sz w:val="24"/>
          <w:szCs w:val="24"/>
        </w:rPr>
        <w:t xml:space="preserve">Задача 2. </w:t>
      </w:r>
      <w:r w:rsidRPr="00395F3E">
        <w:rPr>
          <w:b/>
          <w:spacing w:val="-4"/>
          <w:sz w:val="24"/>
          <w:szCs w:val="24"/>
        </w:rPr>
        <w:t>(35 баллов)</w:t>
      </w:r>
    </w:p>
    <w:p w:rsidR="00545855" w:rsidRPr="00395F3E" w:rsidRDefault="00545855" w:rsidP="00545855">
      <w:pPr>
        <w:spacing w:after="0" w:line="240" w:lineRule="auto"/>
        <w:ind w:firstLine="365"/>
        <w:rPr>
          <w:rFonts w:ascii="Times New Roman" w:hAnsi="Times New Roman"/>
          <w:sz w:val="24"/>
          <w:szCs w:val="24"/>
        </w:rPr>
      </w:pPr>
      <w:r w:rsidRPr="00395F3E">
        <w:rPr>
          <w:rFonts w:ascii="Times New Roman" w:hAnsi="Times New Roman"/>
          <w:sz w:val="24"/>
          <w:szCs w:val="24"/>
        </w:rPr>
        <w:t>Необходимо показатели представить в таблицах: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3155"/>
        <w:gridCol w:w="2185"/>
        <w:gridCol w:w="2303"/>
      </w:tblGrid>
      <w:tr w:rsidR="00545855" w:rsidRPr="00395F3E" w:rsidTr="00545855">
        <w:trPr>
          <w:tblCellSpacing w:w="15" w:type="dxa"/>
        </w:trPr>
        <w:tc>
          <w:tcPr>
            <w:tcW w:w="9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 xml:space="preserve">Уровень дохода, </w:t>
            </w:r>
            <w:proofErr w:type="spellStart"/>
            <w:r w:rsidRPr="00395F3E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395F3E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3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Вариант 1: 30%-</w:t>
            </w:r>
            <w:proofErr w:type="spellStart"/>
            <w:r w:rsidRPr="00395F3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95F3E">
              <w:rPr>
                <w:rFonts w:ascii="Times New Roman" w:hAnsi="Times New Roman"/>
                <w:sz w:val="24"/>
                <w:szCs w:val="24"/>
              </w:rPr>
              <w:t xml:space="preserve"> налог на доход, превышающий 5000 </w:t>
            </w:r>
            <w:proofErr w:type="spellStart"/>
            <w:r w:rsidRPr="00395F3E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395F3E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</w:tr>
      <w:tr w:rsidR="00545855" w:rsidRPr="00395F3E" w:rsidTr="00545855">
        <w:trPr>
          <w:tblCellSpacing w:w="15" w:type="dxa"/>
        </w:trPr>
        <w:tc>
          <w:tcPr>
            <w:tcW w:w="9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 xml:space="preserve">налог, </w:t>
            </w:r>
            <w:proofErr w:type="spellStart"/>
            <w:r w:rsidRPr="00395F3E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395F3E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предельная норма,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средняя норма, %</w:t>
            </w:r>
          </w:p>
        </w:tc>
      </w:tr>
      <w:tr w:rsidR="00545855" w:rsidRPr="00395F3E" w:rsidTr="00545855">
        <w:trPr>
          <w:tblCellSpacing w:w="15" w:type="dxa"/>
        </w:trPr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5855" w:rsidRPr="00395F3E" w:rsidTr="00545855">
        <w:trPr>
          <w:tblCellSpacing w:w="15" w:type="dxa"/>
        </w:trPr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(9000-5000)×30/100=1200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1200×100/9000=13,3</w:t>
            </w:r>
          </w:p>
        </w:tc>
      </w:tr>
      <w:tr w:rsidR="00545855" w:rsidRPr="00395F3E" w:rsidTr="00545855">
        <w:trPr>
          <w:tblCellSpacing w:w="15" w:type="dxa"/>
        </w:trPr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(12000-5000)×30/100=2100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2100×100/12000=17,5</w:t>
            </w:r>
          </w:p>
        </w:tc>
      </w:tr>
      <w:tr w:rsidR="00545855" w:rsidRPr="00395F3E" w:rsidTr="00545855">
        <w:trPr>
          <w:tblCellSpacing w:w="15" w:type="dxa"/>
        </w:trPr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(20000-5000)×30/100=4500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4500×100/20000=22,5</w:t>
            </w:r>
          </w:p>
        </w:tc>
      </w:tr>
    </w:tbl>
    <w:p w:rsidR="00545855" w:rsidRPr="00395F3E" w:rsidRDefault="00545855" w:rsidP="00545855">
      <w:pPr>
        <w:spacing w:after="0" w:line="240" w:lineRule="auto"/>
        <w:ind w:firstLine="365"/>
        <w:rPr>
          <w:rFonts w:ascii="Times New Roman" w:hAnsi="Times New Roman"/>
          <w:sz w:val="24"/>
          <w:szCs w:val="24"/>
        </w:rPr>
      </w:pPr>
      <w:r w:rsidRPr="00395F3E">
        <w:rPr>
          <w:rFonts w:ascii="Times New Roman" w:hAnsi="Times New Roman"/>
          <w:sz w:val="24"/>
          <w:szCs w:val="24"/>
        </w:rPr>
        <w:t> </w:t>
      </w:r>
      <w:r w:rsidRPr="00395F3E">
        <w:rPr>
          <w:rFonts w:ascii="Times New Roman" w:hAnsi="Times New Roman"/>
          <w:b/>
          <w:spacing w:val="-4"/>
          <w:sz w:val="24"/>
          <w:szCs w:val="24"/>
        </w:rPr>
        <w:t>(10 баллов)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3711"/>
        <w:gridCol w:w="1766"/>
        <w:gridCol w:w="2511"/>
      </w:tblGrid>
      <w:tr w:rsidR="00545855" w:rsidRPr="00395F3E" w:rsidTr="0054585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 xml:space="preserve">Уровень дохода, </w:t>
            </w:r>
            <w:proofErr w:type="spellStart"/>
            <w:r w:rsidRPr="00395F3E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395F3E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Вариант 2: 30%-</w:t>
            </w:r>
            <w:proofErr w:type="spellStart"/>
            <w:r w:rsidRPr="00395F3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95F3E">
              <w:rPr>
                <w:rFonts w:ascii="Times New Roman" w:hAnsi="Times New Roman"/>
                <w:sz w:val="24"/>
                <w:szCs w:val="24"/>
              </w:rPr>
              <w:t xml:space="preserve"> налог на доход, превышающий 5000 </w:t>
            </w:r>
            <w:proofErr w:type="spellStart"/>
            <w:r w:rsidRPr="00395F3E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395F3E">
              <w:rPr>
                <w:rFonts w:ascii="Times New Roman" w:hAnsi="Times New Roman"/>
                <w:sz w:val="24"/>
                <w:szCs w:val="24"/>
              </w:rPr>
              <w:t>. ед., 50%-</w:t>
            </w:r>
            <w:proofErr w:type="spellStart"/>
            <w:r w:rsidRPr="00395F3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95F3E">
              <w:rPr>
                <w:rFonts w:ascii="Times New Roman" w:hAnsi="Times New Roman"/>
                <w:sz w:val="24"/>
                <w:szCs w:val="24"/>
              </w:rPr>
              <w:t xml:space="preserve"> налог на доход, превышающий 10000 </w:t>
            </w:r>
            <w:proofErr w:type="spellStart"/>
            <w:r w:rsidRPr="00395F3E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395F3E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</w:tr>
      <w:tr w:rsidR="00545855" w:rsidRPr="00395F3E" w:rsidTr="0054585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 xml:space="preserve">налог, </w:t>
            </w:r>
            <w:proofErr w:type="spellStart"/>
            <w:r w:rsidRPr="00395F3E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395F3E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предельная норма,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средняя норма, %</w:t>
            </w:r>
          </w:p>
        </w:tc>
      </w:tr>
      <w:tr w:rsidR="00545855" w:rsidRPr="00395F3E" w:rsidTr="005458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5855" w:rsidRPr="00395F3E" w:rsidTr="005458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(9000-5000)×30/100=1200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1200×100/9000=13,3</w:t>
            </w:r>
          </w:p>
        </w:tc>
      </w:tr>
      <w:tr w:rsidR="00545855" w:rsidRPr="00395F3E" w:rsidTr="005458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(10000-5000)×30/100+(12000-10000)×50/100=2500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2500×100/12000=20,8</w:t>
            </w:r>
          </w:p>
        </w:tc>
      </w:tr>
      <w:tr w:rsidR="00545855" w:rsidRPr="00395F3E" w:rsidTr="005458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(10000-5000)×30/100+(20000-10000)×30/100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855" w:rsidRPr="00395F3E" w:rsidRDefault="00545855" w:rsidP="0054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3E">
              <w:rPr>
                <w:rFonts w:ascii="Times New Roman" w:hAnsi="Times New Roman"/>
                <w:sz w:val="24"/>
                <w:szCs w:val="24"/>
              </w:rPr>
              <w:t>6500×100/20000=32,5</w:t>
            </w:r>
          </w:p>
        </w:tc>
      </w:tr>
    </w:tbl>
    <w:p w:rsidR="00545855" w:rsidRPr="00395F3E" w:rsidRDefault="00545855" w:rsidP="00545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3E">
        <w:rPr>
          <w:rFonts w:ascii="Times New Roman" w:hAnsi="Times New Roman"/>
          <w:b/>
          <w:spacing w:val="-4"/>
          <w:sz w:val="24"/>
          <w:szCs w:val="24"/>
        </w:rPr>
        <w:t>(10 баллов)</w:t>
      </w:r>
    </w:p>
    <w:p w:rsidR="00545855" w:rsidRPr="00395F3E" w:rsidRDefault="00545855" w:rsidP="005458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F3E">
        <w:rPr>
          <w:rFonts w:ascii="Times New Roman" w:hAnsi="Times New Roman"/>
          <w:sz w:val="24"/>
          <w:szCs w:val="24"/>
        </w:rPr>
        <w:t>Как видно из данных таблицы, в обоих случаях применяется прогрессивное налогообложение. Во втором варианте прогрессия выражена более резко, т.е. средние нормы налога растут быстрее.</w:t>
      </w:r>
      <w:r w:rsidRPr="00395F3E">
        <w:rPr>
          <w:rFonts w:ascii="Times New Roman" w:hAnsi="Times New Roman"/>
          <w:b/>
          <w:spacing w:val="-4"/>
          <w:sz w:val="24"/>
          <w:szCs w:val="24"/>
        </w:rPr>
        <w:t xml:space="preserve"> (15 баллов)</w:t>
      </w:r>
    </w:p>
    <w:p w:rsidR="00545855" w:rsidRPr="00395F3E" w:rsidRDefault="00545855" w:rsidP="005458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F3E">
        <w:rPr>
          <w:rFonts w:ascii="Times New Roman" w:hAnsi="Times New Roman"/>
          <w:b/>
          <w:sz w:val="24"/>
          <w:szCs w:val="24"/>
        </w:rPr>
        <w:t xml:space="preserve">Задача 3. </w:t>
      </w:r>
      <w:r w:rsidRPr="00395F3E">
        <w:rPr>
          <w:rFonts w:ascii="Times New Roman" w:hAnsi="Times New Roman"/>
          <w:b/>
          <w:spacing w:val="-4"/>
          <w:sz w:val="24"/>
          <w:szCs w:val="24"/>
        </w:rPr>
        <w:t>(20 баллов)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Прямая котировка означает, скольким национальным единицам равняется единица иностранной валюты.</w:t>
      </w:r>
      <w:r w:rsidRPr="00395F3E">
        <w:rPr>
          <w:b/>
          <w:spacing w:val="-4"/>
        </w:rPr>
        <w:t xml:space="preserve"> (2 балла)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Обратная котировка означает, скольким единицам иностранной валюты равняется единица национальной валюты.</w:t>
      </w:r>
      <w:r w:rsidRPr="00395F3E">
        <w:rPr>
          <w:b/>
          <w:spacing w:val="-4"/>
        </w:rPr>
        <w:t xml:space="preserve"> (2 балла)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Определяем методы котировки в указанных случаях: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1) Цюрих на Франкфурт-на-Майне: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1 евро = 0,9264 швейцарских франка (прямая котировка);</w:t>
      </w:r>
      <w:r w:rsidRPr="00395F3E">
        <w:rPr>
          <w:b/>
          <w:spacing w:val="-4"/>
        </w:rPr>
        <w:t xml:space="preserve"> (2 балла)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2) Токио на Нью-Йорк: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1 доллар США = 124,871 японских йен (прямая котировка);</w:t>
      </w:r>
      <w:r w:rsidRPr="00395F3E">
        <w:rPr>
          <w:b/>
          <w:spacing w:val="-4"/>
        </w:rPr>
        <w:t xml:space="preserve"> (2 балла)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3) Париж на Нью-Йорк: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1 доллар США = 0,8349 евро (прямая котировка);</w:t>
      </w:r>
      <w:r w:rsidRPr="00395F3E">
        <w:rPr>
          <w:b/>
          <w:spacing w:val="-4"/>
        </w:rPr>
        <w:t xml:space="preserve"> (2 балла)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4) Франкфурт-на-Майне на Лондон: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smartTag w:uri="urn:schemas-microsoft-com:office:smarttags" w:element="metricconverter">
        <w:smartTagPr>
          <w:attr w:name="ProductID" w:val="1 фунт"/>
        </w:smartTagPr>
        <w:r w:rsidRPr="00395F3E">
          <w:t>1 фунт</w:t>
        </w:r>
      </w:smartTag>
      <w:r w:rsidRPr="00395F3E">
        <w:t xml:space="preserve"> стерлингов = 2,3800 евро (пряма котировка);</w:t>
      </w:r>
      <w:r w:rsidRPr="00395F3E">
        <w:rPr>
          <w:b/>
          <w:spacing w:val="-4"/>
        </w:rPr>
        <w:t xml:space="preserve"> (2 балла)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5) Лондон на Франкфурт-на-Майне: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smartTag w:uri="urn:schemas-microsoft-com:office:smarttags" w:element="metricconverter">
        <w:smartTagPr>
          <w:attr w:name="ProductID" w:val="1 фунт"/>
        </w:smartTagPr>
        <w:r w:rsidRPr="00395F3E">
          <w:t>1 фунт</w:t>
        </w:r>
      </w:smartTag>
      <w:r w:rsidRPr="00395F3E">
        <w:t xml:space="preserve"> стерлингов = 2,3800 евро (обратная котировка);</w:t>
      </w:r>
      <w:r w:rsidRPr="00395F3E">
        <w:rPr>
          <w:b/>
          <w:spacing w:val="-4"/>
        </w:rPr>
        <w:t xml:space="preserve"> (2 балла)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6) Лондон на Нью-Йорк: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smartTag w:uri="urn:schemas-microsoft-com:office:smarttags" w:element="metricconverter">
        <w:smartTagPr>
          <w:attr w:name="ProductID" w:val="1 фунт"/>
        </w:smartTagPr>
        <w:r w:rsidRPr="00395F3E">
          <w:t>1 фунт</w:t>
        </w:r>
      </w:smartTag>
      <w:r w:rsidRPr="00395F3E">
        <w:t xml:space="preserve"> стерлингов = 1,4535 долларов США (обратная котировка);</w:t>
      </w:r>
      <w:r w:rsidRPr="00395F3E">
        <w:rPr>
          <w:b/>
          <w:spacing w:val="-4"/>
        </w:rPr>
        <w:t xml:space="preserve"> (2 балла)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lastRenderedPageBreak/>
        <w:t>7) Лондон на Милан:</w:t>
      </w:r>
      <w:r w:rsidRPr="00395F3E">
        <w:rPr>
          <w:b/>
          <w:spacing w:val="-4"/>
        </w:rPr>
        <w:t xml:space="preserve"> (2 балла)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smartTag w:uri="urn:schemas-microsoft-com:office:smarttags" w:element="metricconverter">
        <w:smartTagPr>
          <w:attr w:name="ProductID" w:val="1 фунт"/>
        </w:smartTagPr>
        <w:r w:rsidRPr="00395F3E">
          <w:t>1 фунт</w:t>
        </w:r>
      </w:smartTag>
      <w:r w:rsidRPr="00395F3E">
        <w:t xml:space="preserve"> стерлингов = 2,2020 евро (обратная котировка);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8) котировка канадских долларов, швейцарских франков, японских йен в Нью-Йорке: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1 доллар США = 1,8347 канадских долларов (обратная котировка);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1 доллар США = 1,4953 швейцарских франков (обратная котировка);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1 доллар США = 125,431 японских йен (обратная котировка).</w:t>
      </w:r>
      <w:r w:rsidRPr="00395F3E">
        <w:rPr>
          <w:b/>
          <w:spacing w:val="-4"/>
        </w:rPr>
        <w:t xml:space="preserve"> (2 балла)</w:t>
      </w:r>
    </w:p>
    <w:p w:rsidR="00545855" w:rsidRPr="00395F3E" w:rsidRDefault="00545855" w:rsidP="005458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F3E">
        <w:rPr>
          <w:rFonts w:ascii="Times New Roman" w:hAnsi="Times New Roman"/>
          <w:b/>
          <w:sz w:val="24"/>
          <w:szCs w:val="24"/>
        </w:rPr>
        <w:t xml:space="preserve">Задача 4. </w:t>
      </w:r>
      <w:r w:rsidRPr="00395F3E">
        <w:rPr>
          <w:rFonts w:ascii="Times New Roman" w:hAnsi="Times New Roman"/>
          <w:b/>
          <w:spacing w:val="-4"/>
          <w:sz w:val="24"/>
          <w:szCs w:val="24"/>
        </w:rPr>
        <w:t>(10 баллов)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1. Инвестиции =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 xml:space="preserve">ВНП (5000 </w:t>
      </w:r>
      <w:proofErr w:type="spellStart"/>
      <w:r w:rsidRPr="00395F3E">
        <w:t>ден</w:t>
      </w:r>
      <w:proofErr w:type="spellEnd"/>
      <w:r w:rsidRPr="00395F3E">
        <w:t>. ед.)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 xml:space="preserve">- потребительские расходы (3200 </w:t>
      </w:r>
      <w:proofErr w:type="spellStart"/>
      <w:r w:rsidRPr="00395F3E">
        <w:t>ден</w:t>
      </w:r>
      <w:proofErr w:type="spellEnd"/>
      <w:r w:rsidRPr="00395F3E">
        <w:t>. ед.)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 xml:space="preserve">- государственные расходы (900 </w:t>
      </w:r>
      <w:proofErr w:type="spellStart"/>
      <w:r w:rsidRPr="00395F3E">
        <w:t>ден</w:t>
      </w:r>
      <w:proofErr w:type="spellEnd"/>
      <w:r w:rsidRPr="00395F3E">
        <w:t>. ед.)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 xml:space="preserve">- чистый экспорт (80 </w:t>
      </w:r>
      <w:proofErr w:type="spellStart"/>
      <w:r w:rsidRPr="00395F3E">
        <w:t>ден</w:t>
      </w:r>
      <w:proofErr w:type="spellEnd"/>
      <w:r w:rsidRPr="00395F3E">
        <w:t>. ед.)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 xml:space="preserve">=5000-3200-900-80=820 </w:t>
      </w:r>
      <w:proofErr w:type="spellStart"/>
      <w:r w:rsidRPr="00395F3E">
        <w:t>ден</w:t>
      </w:r>
      <w:proofErr w:type="spellEnd"/>
      <w:r w:rsidRPr="00395F3E">
        <w:t>. ед.</w:t>
      </w:r>
      <w:r w:rsidRPr="00395F3E">
        <w:rPr>
          <w:b/>
          <w:spacing w:val="-4"/>
        </w:rPr>
        <w:t xml:space="preserve"> (3 балла)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2. Импорт =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 xml:space="preserve">экспорт (350 </w:t>
      </w:r>
      <w:proofErr w:type="spellStart"/>
      <w:r w:rsidRPr="00395F3E">
        <w:t>ден</w:t>
      </w:r>
      <w:proofErr w:type="spellEnd"/>
      <w:r w:rsidRPr="00395F3E">
        <w:t>. ед.)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 xml:space="preserve">- чистый экспорт (80 </w:t>
      </w:r>
      <w:proofErr w:type="spellStart"/>
      <w:r w:rsidRPr="00395F3E">
        <w:t>ден</w:t>
      </w:r>
      <w:proofErr w:type="spellEnd"/>
      <w:r w:rsidRPr="00395F3E">
        <w:t>. ед.)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 xml:space="preserve">=350-80=270 </w:t>
      </w:r>
      <w:proofErr w:type="spellStart"/>
      <w:r w:rsidRPr="00395F3E">
        <w:t>ден</w:t>
      </w:r>
      <w:proofErr w:type="spellEnd"/>
      <w:r w:rsidRPr="00395F3E">
        <w:t>. ед.</w:t>
      </w:r>
      <w:r w:rsidRPr="00395F3E">
        <w:rPr>
          <w:b/>
          <w:spacing w:val="-4"/>
        </w:rPr>
        <w:t xml:space="preserve"> (3 балла)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>3. ЧНП=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 xml:space="preserve">ВНП (5000 </w:t>
      </w:r>
      <w:proofErr w:type="spellStart"/>
      <w:r w:rsidRPr="00395F3E">
        <w:t>ден</w:t>
      </w:r>
      <w:proofErr w:type="spellEnd"/>
      <w:r w:rsidRPr="00395F3E">
        <w:t>. ед.)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 xml:space="preserve">- амортизация (150 </w:t>
      </w:r>
      <w:proofErr w:type="spellStart"/>
      <w:r w:rsidRPr="00395F3E">
        <w:t>ден</w:t>
      </w:r>
      <w:proofErr w:type="spellEnd"/>
      <w:r w:rsidRPr="00395F3E">
        <w:t>. ед.)</w:t>
      </w:r>
    </w:p>
    <w:p w:rsidR="00545855" w:rsidRPr="00395F3E" w:rsidRDefault="00545855" w:rsidP="00545855">
      <w:pPr>
        <w:pStyle w:val="a3"/>
        <w:spacing w:before="0" w:beforeAutospacing="0" w:after="0" w:afterAutospacing="0"/>
        <w:ind w:firstLine="720"/>
        <w:jc w:val="both"/>
      </w:pPr>
      <w:r w:rsidRPr="00395F3E">
        <w:t xml:space="preserve">=5000-150=4850 </w:t>
      </w:r>
      <w:proofErr w:type="spellStart"/>
      <w:r w:rsidRPr="00395F3E">
        <w:t>ден</w:t>
      </w:r>
      <w:proofErr w:type="spellEnd"/>
      <w:r w:rsidRPr="00395F3E">
        <w:t>. ед.4. Чистый экспорт может выражаться отрицательной величиной, если импорт превышает экспорт.</w:t>
      </w:r>
      <w:r w:rsidRPr="00395F3E">
        <w:rPr>
          <w:b/>
          <w:spacing w:val="-4"/>
        </w:rPr>
        <w:t xml:space="preserve"> (4 балла)</w:t>
      </w:r>
    </w:p>
    <w:p w:rsidR="00452E47" w:rsidRDefault="00452E47" w:rsidP="004A185B">
      <w:bookmarkStart w:id="0" w:name="_GoBack"/>
      <w:bookmarkEnd w:id="0"/>
    </w:p>
    <w:sectPr w:rsidR="00452E47" w:rsidSect="0045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5B"/>
    <w:rsid w:val="00452E47"/>
    <w:rsid w:val="004A185B"/>
    <w:rsid w:val="005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1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unhideWhenUsed/>
    <w:rsid w:val="004A185B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rsid w:val="004A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2</cp:revision>
  <dcterms:created xsi:type="dcterms:W3CDTF">2011-10-31T10:43:00Z</dcterms:created>
  <dcterms:modified xsi:type="dcterms:W3CDTF">2011-10-31T12:22:00Z</dcterms:modified>
</cp:coreProperties>
</file>