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7E4114" w:rsidTr="0047621F">
        <w:trPr>
          <w:trHeight w:val="2127"/>
        </w:trPr>
        <w:tc>
          <w:tcPr>
            <w:tcW w:w="4845" w:type="dxa"/>
            <w:hideMark/>
          </w:tcPr>
          <w:p w:rsidR="007E4114" w:rsidRDefault="007E41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7E4114" w:rsidRDefault="007E411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7E4114" w:rsidRDefault="007E4114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7E4114" w:rsidRDefault="007E4114">
            <w:pPr>
              <w:jc w:val="center"/>
              <w:rPr>
                <w:b/>
              </w:rPr>
            </w:pPr>
            <w:r>
              <w:rPr>
                <w:b/>
              </w:rPr>
              <w:t>образования для детей»</w:t>
            </w:r>
          </w:p>
          <w:p w:rsidR="007E4114" w:rsidRDefault="007E4114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t>350000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</w:t>
            </w:r>
          </w:p>
          <w:p w:rsidR="007E4114" w:rsidRDefault="007E4114">
            <w:pPr>
              <w:jc w:val="center"/>
            </w:pPr>
            <w:r>
              <w:t xml:space="preserve">тел.259-84-01 </w:t>
            </w:r>
          </w:p>
          <w:p w:rsidR="007E4114" w:rsidRDefault="007E411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t>E-mail:</w:t>
            </w:r>
            <w:hyperlink r:id="rId5" w:history="1">
              <w:r>
                <w:rPr>
                  <w:rStyle w:val="a3"/>
                </w:rPr>
                <w:t>c</w:t>
              </w:r>
              <w:proofErr w:type="spellEnd"/>
              <w:r>
                <w:rPr>
                  <w:rStyle w:val="a3"/>
                  <w:lang w:val="en-US"/>
                </w:rPr>
                <w:t>dodd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236" w:type="dxa"/>
          </w:tcPr>
          <w:p w:rsidR="007E4114" w:rsidRDefault="007E41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84" w:type="dxa"/>
          </w:tcPr>
          <w:p w:rsidR="007E4114" w:rsidRDefault="007E4114" w:rsidP="0047621F">
            <w:pPr>
              <w:pStyle w:val="a6"/>
              <w:spacing w:before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7E4114" w:rsidRDefault="007E4114">
            <w:pPr>
              <w:tabs>
                <w:tab w:val="left" w:pos="563"/>
              </w:tabs>
              <w:jc w:val="center"/>
              <w:rPr>
                <w:b/>
                <w:i/>
              </w:rPr>
            </w:pPr>
          </w:p>
          <w:p w:rsidR="007E4114" w:rsidRDefault="007E4114">
            <w:pPr>
              <w:tabs>
                <w:tab w:val="left" w:pos="563"/>
              </w:tabs>
              <w:jc w:val="center"/>
              <w:rPr>
                <w:rFonts w:eastAsiaTheme="minorHAnsi"/>
                <w:b/>
                <w:i/>
              </w:rPr>
            </w:pPr>
            <w:r>
              <w:rPr>
                <w:b/>
                <w:i/>
              </w:rPr>
              <w:t>2013-2014 учебный год</w:t>
            </w:r>
          </w:p>
          <w:p w:rsidR="007E4114" w:rsidRDefault="007E4114">
            <w:pPr>
              <w:tabs>
                <w:tab w:val="left" w:pos="563"/>
              </w:tabs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10-11-е классы, ответы</w:t>
            </w:r>
          </w:p>
          <w:p w:rsidR="007E4114" w:rsidRDefault="007E4114"/>
          <w:p w:rsidR="007E4114" w:rsidRDefault="007E4114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7E4114" w:rsidRDefault="007E411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E4114" w:rsidRDefault="007E4114" w:rsidP="006D5FBE">
      <w:pPr>
        <w:jc w:val="center"/>
        <w:rPr>
          <w:b/>
          <w:bCs/>
        </w:rPr>
      </w:pPr>
    </w:p>
    <w:p w:rsidR="006D5FBE" w:rsidRPr="007E4114" w:rsidRDefault="006D5FBE" w:rsidP="007E4114">
      <w:pPr>
        <w:rPr>
          <w:b/>
          <w:bCs/>
          <w:sz w:val="22"/>
          <w:szCs w:val="22"/>
        </w:rPr>
      </w:pPr>
      <w:r w:rsidRPr="007E4114">
        <w:rPr>
          <w:b/>
          <w:bCs/>
          <w:sz w:val="22"/>
          <w:szCs w:val="22"/>
        </w:rPr>
        <w:t xml:space="preserve">МЕТОДИКА ОЦЕНИВАНИЯ ОЛИМПИАДНЫХ ЗАДАНИЙ </w:t>
      </w:r>
      <w:r w:rsidR="007E4114">
        <w:rPr>
          <w:b/>
          <w:bCs/>
          <w:sz w:val="22"/>
          <w:szCs w:val="22"/>
        </w:rPr>
        <w:t xml:space="preserve"> </w:t>
      </w:r>
      <w:r w:rsidRPr="007E4114">
        <w:rPr>
          <w:b/>
          <w:bCs/>
          <w:sz w:val="22"/>
          <w:szCs w:val="22"/>
        </w:rPr>
        <w:t>ТЕОРЕТИЧЕСКОГО ТУРА</w:t>
      </w:r>
    </w:p>
    <w:p w:rsidR="007809FA" w:rsidRDefault="007809FA" w:rsidP="007809FA">
      <w:pPr>
        <w:jc w:val="center"/>
      </w:pPr>
      <w:r>
        <w:t>Максимальное количество баллов за теоретический тур – 100.</w:t>
      </w:r>
    </w:p>
    <w:p w:rsidR="007809FA" w:rsidRDefault="007809FA" w:rsidP="00926F3B">
      <w:pPr>
        <w:jc w:val="center"/>
        <w:rPr>
          <w:b/>
          <w:color w:val="000000"/>
        </w:rPr>
      </w:pPr>
    </w:p>
    <w:p w:rsidR="00E942B3" w:rsidRDefault="00E942B3" w:rsidP="00E942B3">
      <w:pPr>
        <w:jc w:val="center"/>
      </w:pPr>
      <w:r>
        <w:t xml:space="preserve">Максимальное количество баллов за </w:t>
      </w:r>
      <w:r w:rsidR="007809FA">
        <w:t xml:space="preserve">теоретическую </w:t>
      </w:r>
      <w:r>
        <w:t>секцию – 60.</w:t>
      </w:r>
    </w:p>
    <w:p w:rsidR="00E06C4F" w:rsidRDefault="00A13FF4" w:rsidP="009C26D2">
      <w:pPr>
        <w:pStyle w:val="11"/>
        <w:rPr>
          <w:rStyle w:val="a3"/>
          <w:b/>
          <w:noProof/>
          <w:color w:val="auto"/>
        </w:rPr>
      </w:pPr>
      <w:r w:rsidRPr="00201535">
        <w:rPr>
          <w:rStyle w:val="a3"/>
          <w:b/>
          <w:noProof/>
          <w:color w:val="auto"/>
        </w:rPr>
        <w:fldChar w:fldCharType="begin"/>
      </w:r>
      <w:r w:rsidR="009C26D2" w:rsidRPr="00201535">
        <w:rPr>
          <w:rStyle w:val="a3"/>
          <w:b/>
          <w:noProof/>
          <w:color w:val="auto"/>
        </w:rPr>
        <w:instrText xml:space="preserve"> </w:instrText>
      </w:r>
      <w:r w:rsidR="009C26D2" w:rsidRPr="00201535">
        <w:rPr>
          <w:b/>
          <w:noProof/>
        </w:rPr>
        <w:instrText>HYPERLINK \l "_Toc169409680"</w:instrText>
      </w:r>
      <w:r w:rsidR="009C26D2" w:rsidRPr="00201535">
        <w:rPr>
          <w:rStyle w:val="a3"/>
          <w:b/>
          <w:noProof/>
          <w:color w:val="auto"/>
        </w:rPr>
        <w:instrText xml:space="preserve"> </w:instrText>
      </w:r>
      <w:r w:rsidRPr="00201535">
        <w:rPr>
          <w:rStyle w:val="a3"/>
          <w:b/>
          <w:noProof/>
          <w:color w:val="auto"/>
        </w:rPr>
        <w:fldChar w:fldCharType="separate"/>
      </w:r>
      <w:r w:rsidR="00E06C4F">
        <w:rPr>
          <w:rStyle w:val="a3"/>
          <w:b/>
          <w:noProof/>
          <w:color w:val="auto"/>
        </w:rPr>
        <w:t>Задание 1.</w:t>
      </w:r>
    </w:p>
    <w:p w:rsidR="009C26D2" w:rsidRDefault="009C26D2" w:rsidP="009C26D2">
      <w:pPr>
        <w:pStyle w:val="11"/>
        <w:rPr>
          <w:rStyle w:val="a3"/>
          <w:b/>
          <w:noProof/>
          <w:color w:val="auto"/>
        </w:rPr>
      </w:pPr>
      <w:r w:rsidRPr="00201535">
        <w:rPr>
          <w:rStyle w:val="a3"/>
          <w:b/>
          <w:noProof/>
          <w:color w:val="auto"/>
        </w:rPr>
        <w:t>Основные составляющие здорового образа жизни.</w:t>
      </w:r>
      <w:r w:rsidR="00A13FF4" w:rsidRPr="00201535">
        <w:rPr>
          <w:rStyle w:val="a3"/>
          <w:b/>
          <w:noProof/>
          <w:color w:val="auto"/>
        </w:rPr>
        <w:fldChar w:fldCharType="end"/>
      </w:r>
    </w:p>
    <w:p w:rsidR="008E6FB7" w:rsidRPr="008E6FB7" w:rsidRDefault="008E6FB7" w:rsidP="008E6FB7">
      <w:pPr>
        <w:rPr>
          <w:b/>
        </w:rPr>
      </w:pPr>
      <w:r w:rsidRPr="008E6FB7">
        <w:rPr>
          <w:b/>
        </w:rPr>
        <w:t>Решение.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оптимальный уровень двигательной активности, обеспечивающий суточную потребность организма в движении;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закаливание, способствующее увеличению сопротивляемости организма неблагоприятным воздействиям внешней среды и заболеваниям;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рациональное питание: полноценное, сбалансированное по набору жизненно необходимых веществ (белки, жиры, углеводы, витамины и микроэлементы);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соблюдение режима труда и отдыха;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личная гигиена;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отказ от вредных привычек: курения, употребления алкоголя и наркотиков.</w:t>
      </w:r>
    </w:p>
    <w:p w:rsidR="009C26D2" w:rsidRDefault="009C26D2" w:rsidP="009C26D2">
      <w:pPr>
        <w:jc w:val="both"/>
        <w:rPr>
          <w:b/>
        </w:rPr>
      </w:pPr>
      <w:r w:rsidRPr="00201535">
        <w:rPr>
          <w:b/>
        </w:rPr>
        <w:t>Двигательная активность и ее влияние на здоровье: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утрен</w:t>
      </w:r>
      <w:r>
        <w:t>н</w:t>
      </w:r>
      <w:r w:rsidRPr="00201535">
        <w:t>яя физическая зарядка</w:t>
      </w:r>
      <w:r>
        <w:t xml:space="preserve"> </w:t>
      </w:r>
      <w:r w:rsidRPr="00201535">
        <w:t>-</w:t>
      </w:r>
      <w:r>
        <w:t xml:space="preserve"> </w:t>
      </w:r>
      <w:r w:rsidRPr="00201535">
        <w:t>для более быстрого перехода от сна к бодрствованию;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уроки физической культуры</w:t>
      </w:r>
      <w:r>
        <w:t xml:space="preserve"> </w:t>
      </w:r>
      <w:r w:rsidRPr="00201535">
        <w:t>-</w:t>
      </w:r>
      <w:r>
        <w:t xml:space="preserve"> </w:t>
      </w:r>
      <w:r w:rsidRPr="00201535">
        <w:t>научиться правильным движениям;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динамическая пауза-форма активного отдыха во внеурочное время (лыж</w:t>
      </w:r>
      <w:r>
        <w:t>и</w:t>
      </w:r>
      <w:r w:rsidRPr="00201535">
        <w:t>, коньки, плавание, спортивные игры, и.т.п.</w:t>
      </w:r>
      <w:proofErr w:type="gramStart"/>
      <w:r w:rsidRPr="00201535">
        <w:t xml:space="preserve"> )</w:t>
      </w:r>
      <w:proofErr w:type="gramEnd"/>
      <w:r w:rsidRPr="00201535">
        <w:t>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занятия спортом</w:t>
      </w:r>
      <w:r>
        <w:t xml:space="preserve"> </w:t>
      </w:r>
      <w:r w:rsidRPr="00201535">
        <w:t>-</w:t>
      </w:r>
      <w:r>
        <w:t xml:space="preserve"> </w:t>
      </w:r>
      <w:r w:rsidRPr="00201535">
        <w:t>высшая форма двигательной активности.</w:t>
      </w:r>
    </w:p>
    <w:p w:rsidR="00614405" w:rsidRDefault="00614405" w:rsidP="00E06C4F">
      <w:pPr>
        <w:jc w:val="both"/>
        <w:rPr>
          <w:b/>
        </w:rPr>
      </w:pPr>
    </w:p>
    <w:p w:rsidR="00E06C4F" w:rsidRPr="00E06C4F" w:rsidRDefault="00E06C4F" w:rsidP="00E06C4F">
      <w:pPr>
        <w:jc w:val="both"/>
        <w:rPr>
          <w:b/>
        </w:rPr>
      </w:pPr>
      <w:r w:rsidRPr="00E06C4F">
        <w:rPr>
          <w:b/>
        </w:rPr>
        <w:t>Перечислите 5 отрицательных факторов, отрицательно действующих на здоровье человека при длительной работе на компьютере: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1._____________________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2._____________________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3._____________________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4._____________________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5._____________________</w:t>
      </w:r>
    </w:p>
    <w:p w:rsidR="00E06C4F" w:rsidRPr="00E06C4F" w:rsidRDefault="00E06C4F" w:rsidP="00E06C4F">
      <w:pPr>
        <w:jc w:val="both"/>
      </w:pPr>
      <w:r w:rsidRPr="00E06C4F">
        <w:rPr>
          <w:b/>
          <w:color w:val="000000"/>
        </w:rPr>
        <w:t xml:space="preserve">Решение (вариант ответа): 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нагрузка на зрение;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гиподинамия;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электрические  поля;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электромагнитные излучения;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длительные статические нагрузки.</w:t>
      </w:r>
    </w:p>
    <w:p w:rsidR="008E6FB7" w:rsidRPr="008E6FB7" w:rsidRDefault="008E6FB7" w:rsidP="008E6FB7">
      <w:pPr>
        <w:rPr>
          <w:b/>
        </w:rPr>
      </w:pPr>
      <w:r w:rsidRPr="008E6FB7">
        <w:rPr>
          <w:b/>
        </w:rPr>
        <w:t>Оценка за задание – 1</w:t>
      </w:r>
      <w:r>
        <w:rPr>
          <w:b/>
        </w:rPr>
        <w:t>2</w:t>
      </w:r>
      <w:r w:rsidRPr="008E6FB7">
        <w:rPr>
          <w:b/>
        </w:rPr>
        <w:t xml:space="preserve">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За правильный вариант ответа на каждый из вопросов - по </w:t>
      </w:r>
      <w:r>
        <w:rPr>
          <w:b/>
        </w:rPr>
        <w:t xml:space="preserve">4 балла </w:t>
      </w:r>
      <w:r>
        <w:t xml:space="preserve">Максимальное количество - </w:t>
      </w:r>
      <w:r>
        <w:rPr>
          <w:b/>
        </w:rPr>
        <w:t>12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9C26D2" w:rsidRDefault="009C26D2" w:rsidP="009C26D2">
      <w:pPr>
        <w:jc w:val="both"/>
        <w:rPr>
          <w:b/>
        </w:rPr>
      </w:pPr>
    </w:p>
    <w:p w:rsidR="009C26D2" w:rsidRDefault="009C26D2" w:rsidP="009C26D2">
      <w:pPr>
        <w:jc w:val="both"/>
        <w:rPr>
          <w:b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Расположите по старшинству перечисленные звания вооруженных сил: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генерал-полковник,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капитан,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майор,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маршал,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полковник,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прапорщик, 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рядовой,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сержант,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старшина.</w:t>
      </w:r>
    </w:p>
    <w:p w:rsidR="00E06C4F" w:rsidRPr="00926F3B" w:rsidRDefault="00E06C4F" w:rsidP="00E06C4F">
      <w:pPr>
        <w:rPr>
          <w:b/>
        </w:rPr>
      </w:pPr>
    </w:p>
    <w:p w:rsidR="00E06C4F" w:rsidRDefault="00E06C4F" w:rsidP="00E06C4F">
      <w:pPr>
        <w:jc w:val="both"/>
      </w:pPr>
      <w:r>
        <w:rPr>
          <w:b/>
          <w:color w:val="000000"/>
        </w:rPr>
        <w:t xml:space="preserve">Решение (вариант ответа):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рядовой,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сержант,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старшина,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прапорщик, 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лейтенант,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капитан,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майор,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полковник,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генерал-лейтенант,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генерал-полковник,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маршал.</w:t>
      </w:r>
    </w:p>
    <w:p w:rsidR="00E06C4F" w:rsidRPr="00926F3B" w:rsidRDefault="00E06C4F" w:rsidP="00E942B3">
      <w:pPr>
        <w:jc w:val="both"/>
        <w:rPr>
          <w:b/>
          <w:bCs/>
        </w:rPr>
      </w:pPr>
      <w:r>
        <w:t xml:space="preserve">  </w:t>
      </w: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E06C4F" w:rsidRPr="00926F3B" w:rsidRDefault="00E06C4F" w:rsidP="00E06C4F">
      <w:pPr>
        <w:jc w:val="both"/>
        <w:rPr>
          <w:b/>
          <w:color w:val="000000"/>
        </w:rPr>
      </w:pPr>
      <w:r w:rsidRPr="00926F3B">
        <w:rPr>
          <w:b/>
          <w:color w:val="000000"/>
        </w:rPr>
        <w:t>Решение (вариант ответа):</w:t>
      </w: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926F3B" w:rsidRDefault="00E06C4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8E6FB7" w:rsidRDefault="00E06C4F" w:rsidP="008E6FB7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8E6FB7">
        <w:rPr>
          <w:b/>
        </w:rPr>
        <w:t>Оценка задания – 10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5 баллов за каждый вопрос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10баллов.</w:t>
      </w:r>
    </w:p>
    <w:p w:rsidR="00E06C4F" w:rsidRDefault="00E06C4F" w:rsidP="009C26D2">
      <w:pPr>
        <w:jc w:val="both"/>
        <w:rPr>
          <w:b/>
        </w:rPr>
      </w:pPr>
    </w:p>
    <w:p w:rsidR="00E06C4F" w:rsidRDefault="00E06C4F" w:rsidP="009C26D2">
      <w:pPr>
        <w:jc w:val="both"/>
        <w:rPr>
          <w:b/>
        </w:rPr>
      </w:pPr>
      <w:r>
        <w:rPr>
          <w:b/>
        </w:rPr>
        <w:t>Задание 3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Как обеспечивается безопасность населения от оружия массового поражения (ОМП)?</w:t>
      </w:r>
    </w:p>
    <w:p w:rsidR="008E6FB7" w:rsidRDefault="008E6FB7" w:rsidP="008E6FB7">
      <w:pPr>
        <w:rPr>
          <w:b/>
        </w:rPr>
      </w:pPr>
      <w:r>
        <w:rPr>
          <w:b/>
        </w:rPr>
        <w:lastRenderedPageBreak/>
        <w:t>Решение.</w:t>
      </w:r>
    </w:p>
    <w:p w:rsidR="00614405" w:rsidRDefault="009C26D2" w:rsidP="009C26D2">
      <w:r>
        <w:t xml:space="preserve">Безопасность населения обеспечивается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своевременным оповещением,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использованием средств индивидуальной и коллективной защиты,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временным укрытием людей в жилых и производственных зданиях, </w:t>
      </w:r>
    </w:p>
    <w:p w:rsidR="009C26D2" w:rsidRDefault="009C26D2" w:rsidP="00614405">
      <w:pPr>
        <w:pStyle w:val="a4"/>
        <w:numPr>
          <w:ilvl w:val="0"/>
          <w:numId w:val="29"/>
        </w:numPr>
      </w:pPr>
      <w:r>
        <w:t>эвакуацией населения из зон возможного заражения.</w:t>
      </w:r>
    </w:p>
    <w:p w:rsidR="008E6FB7" w:rsidRPr="008E6FB7" w:rsidRDefault="008E6FB7" w:rsidP="008E6FB7">
      <w:pPr>
        <w:ind w:left="360"/>
        <w:rPr>
          <w:b/>
        </w:rPr>
      </w:pPr>
      <w:r w:rsidRPr="008E6FB7">
        <w:rPr>
          <w:b/>
        </w:rPr>
        <w:t>Оценка за задание – 8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- по </w:t>
      </w:r>
      <w:r>
        <w:rPr>
          <w:b/>
        </w:rPr>
        <w:t>2 балла за правильную формулировку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8 баллов.</w:t>
      </w:r>
    </w:p>
    <w:p w:rsidR="008E6FB7" w:rsidRDefault="008E6FB7" w:rsidP="008E6FB7">
      <w:pPr>
        <w:pStyle w:val="a4"/>
        <w:numPr>
          <w:ilvl w:val="0"/>
          <w:numId w:val="29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8E6FB7" w:rsidRDefault="008E6FB7" w:rsidP="008E6FB7">
      <w:pPr>
        <w:numPr>
          <w:ilvl w:val="0"/>
          <w:numId w:val="29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614405" w:rsidRDefault="00614405" w:rsidP="009C26D2">
      <w:pPr>
        <w:jc w:val="both"/>
        <w:rPr>
          <w:b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E942B3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8E6FB7" w:rsidRDefault="009C26D2" w:rsidP="008E6FB7">
      <w:pPr>
        <w:rPr>
          <w:b/>
        </w:rPr>
      </w:pPr>
      <w:r>
        <w:t xml:space="preserve"> </w:t>
      </w:r>
      <w:r w:rsidR="008E6FB7">
        <w:rPr>
          <w:b/>
        </w:rPr>
        <w:t>Решение.</w:t>
      </w:r>
    </w:p>
    <w:p w:rsidR="009C26D2" w:rsidRDefault="009C26D2" w:rsidP="009C26D2">
      <w:r>
        <w:t xml:space="preserve">К СИЗ относятся: 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органов дыхания (противогазы, респираторы и подручные средства);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кожи (ОЗК, Л-1, плотная одежда);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медицинские средства защиты (аптечка индивидуальная, индивидуальный противохимический пакет).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К коллективным средствам защиты относятся: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убежища, противорадиационные укрытия, открытые и перекрытые щели,  и другие приспособленные помещения.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Эвакуация производится следующими способами: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пешим порядком;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транспортный</w:t>
      </w:r>
      <w:proofErr w:type="gramEnd"/>
      <w:r>
        <w:t xml:space="preserve"> (каким-либо одним видом транспорта);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комбинированный</w:t>
      </w:r>
      <w:proofErr w:type="gramEnd"/>
      <w:r>
        <w:t xml:space="preserve"> (несколькими видами передвижения).</w:t>
      </w:r>
    </w:p>
    <w:p w:rsidR="008E6FB7" w:rsidRDefault="008E6FB7" w:rsidP="008E6FB7">
      <w:pPr>
        <w:rPr>
          <w:b/>
        </w:rPr>
      </w:pPr>
      <w:r w:rsidRPr="008E6FB7"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балла за каждый правильный ответ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 xml:space="preserve">баллы не начисляются, если составленная фраза не соответствует данному определению. </w:t>
      </w:r>
    </w:p>
    <w:p w:rsidR="008E6FB7" w:rsidRPr="008E6FB7" w:rsidRDefault="008E6FB7" w:rsidP="008E6FB7">
      <w:pPr>
        <w:rPr>
          <w:b/>
        </w:rPr>
      </w:pPr>
    </w:p>
    <w:p w:rsidR="00614405" w:rsidRPr="00926F3B" w:rsidRDefault="00E06C4F" w:rsidP="00614405">
      <w:pPr>
        <w:rPr>
          <w:b/>
        </w:rPr>
      </w:pPr>
      <w:r w:rsidRPr="00926F3B">
        <w:rPr>
          <w:b/>
        </w:rPr>
        <w:t xml:space="preserve">Задание </w:t>
      </w:r>
      <w:r w:rsidR="00614405" w:rsidRPr="00926F3B">
        <w:rPr>
          <w:b/>
        </w:rPr>
        <w:t>5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14405" w:rsidRPr="00614405" w:rsidRDefault="00614405" w:rsidP="00614405">
      <w:pPr>
        <w:ind w:firstLine="709"/>
        <w:jc w:val="both"/>
        <w:rPr>
          <w:rFonts w:eastAsia="Calibri"/>
          <w:b/>
          <w:lang w:eastAsia="en-US"/>
        </w:rPr>
      </w:pP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уйти 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lastRenderedPageBreak/>
        <w:t xml:space="preserve">быстро покинуть здание и отойти на открытое место;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proofErr w:type="spellStart"/>
      <w:r w:rsidRPr="00614405">
        <w:t>ост</w:t>
      </w:r>
      <w:proofErr w:type="gramStart"/>
      <w:r w:rsidRPr="00614405">
        <w:t>a</w:t>
      </w:r>
      <w:proofErr w:type="gramEnd"/>
      <w:r w:rsidRPr="00614405">
        <w:t>новиться</w:t>
      </w:r>
      <w:proofErr w:type="spellEnd"/>
      <w:r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7809FA" w:rsidRDefault="007809FA" w:rsidP="00614405">
      <w:pPr>
        <w:ind w:left="1069"/>
        <w:jc w:val="both"/>
        <w:rPr>
          <w:b/>
          <w:color w:val="000000"/>
        </w:rPr>
      </w:pPr>
    </w:p>
    <w:p w:rsidR="007809FA" w:rsidRDefault="007809FA" w:rsidP="00614405">
      <w:pPr>
        <w:ind w:left="1069"/>
        <w:jc w:val="both"/>
        <w:rPr>
          <w:b/>
          <w:color w:val="000000"/>
        </w:rPr>
      </w:pPr>
    </w:p>
    <w:p w:rsidR="00614405" w:rsidRPr="00614405" w:rsidRDefault="00614405" w:rsidP="00614405">
      <w:pPr>
        <w:ind w:left="1069"/>
        <w:jc w:val="both"/>
      </w:pPr>
      <w:r w:rsidRPr="00614405">
        <w:rPr>
          <w:b/>
          <w:color w:val="000000"/>
        </w:rPr>
        <w:t xml:space="preserve">Решение (вариант ответа):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2</w:t>
            </w: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1</w:t>
            </w: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3</w:t>
            </w:r>
          </w:p>
        </w:tc>
      </w:tr>
      <w:tr w:rsidR="00614405" w:rsidRPr="0061440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614405" w:rsidRDefault="00614405" w:rsidP="00614405">
            <w:pPr>
              <w:jc w:val="both"/>
              <w:rPr>
                <w:rFonts w:eastAsia="Calibri"/>
                <w:b/>
                <w:lang w:eastAsia="en-US"/>
              </w:rPr>
            </w:pPr>
            <w:r w:rsidRPr="00614405">
              <w:rPr>
                <w:b/>
              </w:rPr>
              <w:t>4</w:t>
            </w:r>
          </w:p>
        </w:tc>
      </w:tr>
    </w:tbl>
    <w:p w:rsidR="008E6FB7" w:rsidRDefault="008E6FB7" w:rsidP="008E6FB7">
      <w:pPr>
        <w:rPr>
          <w:b/>
        </w:rPr>
      </w:pPr>
      <w:r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2 балла за каждый правильный вариант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614405" w:rsidRPr="00614405" w:rsidRDefault="00614405" w:rsidP="00614405">
      <w:pPr>
        <w:shd w:val="clear" w:color="auto" w:fill="FFFFFF"/>
        <w:ind w:left="1069"/>
        <w:jc w:val="both"/>
        <w:rPr>
          <w:rFonts w:eastAsia="Calibri"/>
          <w:b/>
          <w:i/>
          <w:lang w:eastAsia="en-US"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jc w:val="both"/>
        <w:rPr>
          <w:b/>
          <w:color w:val="000000"/>
        </w:rPr>
      </w:pPr>
    </w:p>
    <w:p w:rsidR="00926F3B" w:rsidRDefault="00926F3B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Решение (вариант ответа): 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>Режим повседневной деятельности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</w:pPr>
      <w:r>
        <w:t>Режим повышенной готовности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</w:pPr>
      <w:r>
        <w:t>Режим чрезвычайной ситуации</w:t>
      </w:r>
    </w:p>
    <w:p w:rsidR="00926F3B" w:rsidRDefault="00926F3B" w:rsidP="00926F3B">
      <w:pPr>
        <w:jc w:val="both"/>
        <w:rPr>
          <w:b/>
        </w:rPr>
      </w:pPr>
    </w:p>
    <w:p w:rsidR="00926F3B" w:rsidRDefault="00926F3B" w:rsidP="00926F3B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</w:p>
    <w:p w:rsidR="00926F3B" w:rsidRDefault="00926F3B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Решение (вариант ответа): </w:t>
      </w:r>
    </w:p>
    <w:p w:rsidR="00926F3B" w:rsidRDefault="00926F3B" w:rsidP="00926F3B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проведение единой государственной политики в области предупреждения и ликвидации ЧС, а при возникновении ЧС - защита жизни и здоровья людей, материальных ценностей и окружающей среды; </w:t>
      </w:r>
    </w:p>
    <w:p w:rsidR="00926F3B" w:rsidRDefault="00926F3B" w:rsidP="00926F3B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формирование и внедрение правовых и экономических норм, связанных с обеспечением защиты населения и территорий от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проведение мероприятий по защите населения и территории;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оповещение и информирование населения о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ликвидация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>создание и обеспечение готовности сил и средств РСЧС.</w:t>
      </w:r>
    </w:p>
    <w:p w:rsidR="005A20A1" w:rsidRPr="005A20A1" w:rsidRDefault="005A20A1" w:rsidP="005A20A1">
      <w:pPr>
        <w:ind w:left="360"/>
        <w:rPr>
          <w:b/>
        </w:rPr>
      </w:pPr>
      <w:r w:rsidRPr="005A20A1">
        <w:rPr>
          <w:b/>
        </w:rPr>
        <w:t>Оценка за задание – 10 баллов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баллу за каждый правильный вариант ответа</w:t>
      </w:r>
      <w:r>
        <w:t>.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E06C4F" w:rsidRDefault="005A20A1" w:rsidP="005A20A1">
      <w:pPr>
        <w:pStyle w:val="a4"/>
        <w:numPr>
          <w:ilvl w:val="0"/>
          <w:numId w:val="33"/>
        </w:numPr>
        <w:jc w:val="both"/>
      </w:pPr>
      <w:r>
        <w:lastRenderedPageBreak/>
        <w:t>баллы не начисляются, если составленная фраза не соответствует данному определению.</w:t>
      </w:r>
      <w:r w:rsidR="00E06C4F">
        <w:br w:type="page"/>
      </w: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5A20A1" w:rsidRDefault="005A20A1" w:rsidP="005A20A1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551"/>
      </w:tblGrid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E06C4F" w:rsidTr="00614405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орган имеет право принимать решение о приеме того или иного гражданина на военную службу: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Районная поликлиника;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Администрация района;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lang w:eastAsia="en-US"/>
              </w:rPr>
            </w:pPr>
            <w:r>
              <w:t>Призывная комиссия.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Состав суточного наряда роты – это: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дежурный по роте и дневальный по роте;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командир роты и старшина роты;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  <w:rPr>
                <w:rFonts w:eastAsia="Calibri"/>
                <w:lang w:eastAsia="en-US"/>
              </w:rPr>
            </w:pPr>
            <w:r>
              <w:t>командир роты и дневальный по роте.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Бой – это: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команда на открытие огня;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основная форма тактических действий войск;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вид деятельности вооруженных сил.</w:t>
            </w:r>
          </w:p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</w:p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Какими документами регламентированы общие, должностные и специальные обязанности военнослужащих: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ФЗ «О статусе военнослужащих, Положение о прохождение военной службы, ФЗ «Об обороне»;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Конституция РФ, Положение о прохождение военной службы, ФЗ «Об обороне»;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t>ФЗ «О статусе военнослужащих», Уставах внутренней службы, гарнизонной и караульной служб.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введении огня  из стрелкового оружия категорически запрещается: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стрелять из неисправного оружия;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открывать огонь по команде руководитель стрельб;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  <w:rPr>
                <w:rFonts w:eastAsia="Calibri"/>
                <w:lang w:eastAsia="en-US"/>
              </w:rPr>
            </w:pPr>
            <w:r>
              <w:t>вести огонь в сторону мишенного 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left" w:pos="144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«чрезвычайная ситуация»: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</w:pPr>
            <w: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</w:pPr>
            <w:r>
              <w:lastRenderedPageBreak/>
              <w:t>происшествие в технической системе, не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Первая атомная бомба была создана группой американских физиков, которой</w:t>
            </w:r>
            <w:r>
              <w:t xml:space="preserve"> </w:t>
            </w:r>
            <w:r>
              <w:rPr>
                <w:b/>
              </w:rPr>
              <w:t>руководил: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Р.Оппенгеймер;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М.Макдональдс;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>Г.Резерфорд.</w:t>
            </w:r>
          </w:p>
          <w:p w:rsidR="00E06C4F" w:rsidRDefault="00E06C4F">
            <w:pPr>
              <w:shd w:val="clear" w:color="auto" w:fill="FFFFFF"/>
              <w:tabs>
                <w:tab w:val="left" w:pos="54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Почему после взрыва атомной бомбы в Нагасаки погибло в три раза меньше людей, чем в Хиросиме: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proofErr w:type="gramStart"/>
            <w:r>
              <w:t>бомба, сброшенная над Нагасаки была</w:t>
            </w:r>
            <w:proofErr w:type="gramEnd"/>
            <w:r>
              <w:t xml:space="preserve"> менее мощной;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r>
              <w:t>приемы гражданской обороны оказались более действенными;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b/>
                <w:lang w:eastAsia="en-US"/>
              </w:rPr>
            </w:pPr>
            <w:r>
              <w:t>спас рельеф, т.к. г. Нагасаки расположен на холмистой местности, а Хиросима на ровной.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Поражающие факторы химических аварий с выбросом АХОВ - это: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интенсивное излучение гамма-лучей, поражающее людей;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проникновение опасных веществ через органы дыхания и кожные покровы в организм человека;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  <w:rPr>
                <w:rFonts w:eastAsia="Calibri"/>
                <w:lang w:eastAsia="en-US"/>
              </w:rPr>
            </w:pPr>
            <w:r>
              <w:t>выделение из облака зараженного воздуха раскаленных частиц, вызывающих ожоги.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«катастрофа»: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системе,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Скорость ударной волны при ядерном взрыве составляет: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м/сек;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км/час;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52"/>
              </w:tabs>
              <w:ind w:hanging="2544"/>
              <w:rPr>
                <w:rFonts w:eastAsia="Calibri"/>
                <w:b/>
                <w:lang w:eastAsia="en-US"/>
              </w:rPr>
            </w:pPr>
            <w:r>
              <w:t>более 330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num" w:pos="900"/>
              </w:tabs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Какова физическая природа гамма- излучения: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отрицательно заряженных частиц (электронов);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 xml:space="preserve">поток положительно заряженных частиц (ядер </w:t>
            </w:r>
            <w:r>
              <w:lastRenderedPageBreak/>
              <w:t>атомов гелия);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</w:t>
            </w:r>
            <w:r>
              <w:lastRenderedPageBreak/>
              <w:t xml:space="preserve">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Оповещение об угрозе землетрясения застало вас на улице. Что необходимо предпринять: 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быстро занять место в ближайшем овраге, кювете, яме;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вбежать в ближайшее здание и укрыться;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занять место вдали от зданий и линий электропередач.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подходящие места для укрытия в здании при землетрясении: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подоконником, внутри шкафов, гардеробов, углы, образованные внутренними перегородками;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вентиляционные шахты и короба, балконы и лоджии, места внутри кладовок и встроенных шкафов.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Причины образования селей: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 xml:space="preserve">ливневые осадки или бурное таяние  снегов в горах; 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>отсутствие растительности на горных склонах;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нарушение почвенного покрытия в результате хозяйственной деятельности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называется оползнем: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сходящие со склонов массы горных пород в результате антропогенной деятельности человека;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скользящее смещение масс горных пород вниз под влиянием силы тяжести;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смещение горных пород вниз по склону в результате природных явлений.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Какие из стихийных бедствий относятся к ЧС метеорологического характера: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ураганы и смерчи;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цунами;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сели.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926F3B" w:rsidTr="00926F3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РСЧС </w:t>
            </w:r>
            <w:proofErr w:type="gramStart"/>
            <w:r>
              <w:rPr>
                <w:lang w:eastAsia="en-US"/>
              </w:rPr>
              <w:t>создана</w:t>
            </w:r>
            <w:proofErr w:type="gramEnd"/>
            <w:r>
              <w:rPr>
                <w:lang w:eastAsia="en-US"/>
              </w:rPr>
              <w:t xml:space="preserve"> с целью:</w:t>
            </w:r>
          </w:p>
          <w:p w:rsidR="00926F3B" w:rsidRP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 w:rsidRPr="00926F3B">
              <w:rPr>
                <w:lang w:eastAsia="en-US"/>
              </w:rPr>
              <w:t xml:space="preserve">прогнозирования ЧС на территории Российской федерации и организации проведения аварийно-спасательных и других </w:t>
            </w:r>
            <w:r w:rsidRPr="00926F3B">
              <w:rPr>
                <w:lang w:eastAsia="en-US"/>
              </w:rPr>
              <w:lastRenderedPageBreak/>
              <w:t>неотложных работ;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tabs>
                <w:tab w:val="num" w:pos="546"/>
              </w:tabs>
              <w:spacing w:line="276" w:lineRule="auto"/>
              <w:ind w:left="5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926F3B" w:rsidRDefault="00926F3B" w:rsidP="00926F3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46"/>
              </w:tabs>
              <w:spacing w:line="276" w:lineRule="auto"/>
              <w:ind w:left="546"/>
              <w:rPr>
                <w:lang w:eastAsia="en-US"/>
              </w:rPr>
            </w:pPr>
            <w:r>
              <w:rPr>
                <w:lang w:eastAsia="en-US"/>
              </w:rPr>
              <w:t>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начисляется- 2,0 балла.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неправильный </w:t>
            </w:r>
            <w:r>
              <w:rPr>
                <w:lang w:eastAsia="en-US"/>
              </w:rPr>
              <w:lastRenderedPageBreak/>
              <w:t xml:space="preserve">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Сирены и прерывистые гудки предприятий и транспортных средств означают сигнал: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«Внимание! Опасность!»;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 всем!»;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«Тревога!».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«авария»: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5A20A1" w:rsidRDefault="005A20A1" w:rsidP="00926F3B">
      <w:pPr>
        <w:shd w:val="clear" w:color="auto" w:fill="FFFFFF"/>
        <w:spacing w:line="360" w:lineRule="auto"/>
        <w:jc w:val="both"/>
        <w:rPr>
          <w:b/>
        </w:rPr>
      </w:pP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Style w:val="a5"/>
        <w:tblW w:w="0" w:type="auto"/>
        <w:tblLook w:val="01E0"/>
      </w:tblPr>
      <w:tblGrid>
        <w:gridCol w:w="828"/>
        <w:gridCol w:w="1080"/>
        <w:gridCol w:w="1080"/>
        <w:gridCol w:w="900"/>
      </w:tblGrid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16б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12в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17а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18а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4в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19б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10в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20б</w:t>
            </w:r>
          </w:p>
        </w:tc>
      </w:tr>
    </w:tbl>
    <w:p w:rsidR="00926F3B" w:rsidRDefault="00926F3B" w:rsidP="00926F3B">
      <w:pPr>
        <w:shd w:val="clear" w:color="auto" w:fill="FFFFFF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636E2" w:rsidRDefault="004636E2"/>
    <w:sectPr w:rsidR="004636E2" w:rsidSect="0046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BFA"/>
    <w:multiLevelType w:val="hybridMultilevel"/>
    <w:tmpl w:val="19448EC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9D6"/>
    <w:multiLevelType w:val="hybridMultilevel"/>
    <w:tmpl w:val="B4662576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3AA0"/>
    <w:multiLevelType w:val="hybridMultilevel"/>
    <w:tmpl w:val="B7BC3DDA"/>
    <w:lvl w:ilvl="0" w:tplc="A218FFC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b w:val="0"/>
        <w:i w:val="0"/>
        <w:sz w:val="20"/>
        <w:szCs w:val="20"/>
      </w:rPr>
    </w:lvl>
    <w:lvl w:ilvl="1" w:tplc="DFE27A14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3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1D3D"/>
    <w:multiLevelType w:val="hybridMultilevel"/>
    <w:tmpl w:val="EBF25E14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EB7"/>
    <w:multiLevelType w:val="hybridMultilevel"/>
    <w:tmpl w:val="9B6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7FF"/>
    <w:multiLevelType w:val="hybridMultilevel"/>
    <w:tmpl w:val="32F0A132"/>
    <w:lvl w:ilvl="0" w:tplc="5A62DCD4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113CC"/>
    <w:multiLevelType w:val="hybridMultilevel"/>
    <w:tmpl w:val="3D58D7CC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E1F47"/>
    <w:multiLevelType w:val="hybridMultilevel"/>
    <w:tmpl w:val="17A6A84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167B4"/>
    <w:multiLevelType w:val="hybridMultilevel"/>
    <w:tmpl w:val="88D837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3D178E1"/>
    <w:multiLevelType w:val="hybridMultilevel"/>
    <w:tmpl w:val="2A4E6F92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74CD"/>
    <w:multiLevelType w:val="hybridMultilevel"/>
    <w:tmpl w:val="22D82CF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E7222"/>
    <w:multiLevelType w:val="hybridMultilevel"/>
    <w:tmpl w:val="A5C61CE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70118"/>
    <w:multiLevelType w:val="hybridMultilevel"/>
    <w:tmpl w:val="30F47964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209D7"/>
    <w:multiLevelType w:val="hybridMultilevel"/>
    <w:tmpl w:val="B34AB4B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518DD"/>
    <w:multiLevelType w:val="hybridMultilevel"/>
    <w:tmpl w:val="95B26B0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E2BB5"/>
    <w:multiLevelType w:val="hybridMultilevel"/>
    <w:tmpl w:val="0D14026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C23C4"/>
    <w:multiLevelType w:val="hybridMultilevel"/>
    <w:tmpl w:val="C212C74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45333"/>
    <w:multiLevelType w:val="hybridMultilevel"/>
    <w:tmpl w:val="EFC884B0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F1684"/>
    <w:multiLevelType w:val="hybridMultilevel"/>
    <w:tmpl w:val="B658D83A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60458"/>
    <w:multiLevelType w:val="hybridMultilevel"/>
    <w:tmpl w:val="93CC5D9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9019D"/>
    <w:multiLevelType w:val="hybridMultilevel"/>
    <w:tmpl w:val="2BDE578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7665A"/>
    <w:multiLevelType w:val="hybridMultilevel"/>
    <w:tmpl w:val="C8560F3E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C26D2"/>
    <w:rsid w:val="00182003"/>
    <w:rsid w:val="001F01DC"/>
    <w:rsid w:val="002941BD"/>
    <w:rsid w:val="002D584F"/>
    <w:rsid w:val="004636E2"/>
    <w:rsid w:val="0047621F"/>
    <w:rsid w:val="004D7F78"/>
    <w:rsid w:val="005A20A1"/>
    <w:rsid w:val="00614405"/>
    <w:rsid w:val="006D5FBE"/>
    <w:rsid w:val="007809FA"/>
    <w:rsid w:val="007E4114"/>
    <w:rsid w:val="008E6FB7"/>
    <w:rsid w:val="00926F3B"/>
    <w:rsid w:val="009C26D2"/>
    <w:rsid w:val="00A13FF4"/>
    <w:rsid w:val="00E06C4F"/>
    <w:rsid w:val="00E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11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12"/>
    <w:semiHidden/>
    <w:unhideWhenUsed/>
    <w:rsid w:val="007E4114"/>
    <w:pPr>
      <w:shd w:val="clear" w:color="auto" w:fill="FFFFFF"/>
      <w:spacing w:before="60" w:line="350" w:lineRule="exact"/>
      <w:ind w:hanging="320"/>
    </w:pPr>
    <w:rPr>
      <w:rFonts w:ascii="Verdana" w:hAnsi="Verdana"/>
      <w:i/>
      <w:i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4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6"/>
    <w:semiHidden/>
    <w:locked/>
    <w:rsid w:val="007E4114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9</cp:revision>
  <dcterms:created xsi:type="dcterms:W3CDTF">2013-10-12T17:06:00Z</dcterms:created>
  <dcterms:modified xsi:type="dcterms:W3CDTF">2013-10-17T11:45:00Z</dcterms:modified>
</cp:coreProperties>
</file>