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236"/>
        <w:gridCol w:w="4984"/>
      </w:tblGrid>
      <w:tr w:rsidR="007E4114" w:rsidTr="0047621F">
        <w:trPr>
          <w:trHeight w:val="2127"/>
        </w:trPr>
        <w:tc>
          <w:tcPr>
            <w:tcW w:w="4845" w:type="dxa"/>
            <w:hideMark/>
          </w:tcPr>
          <w:p w:rsidR="007E4114" w:rsidRDefault="007E41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МИНИСТЕРСТВО ОБРАЗОВАНИЯ И НАУКИ</w:t>
            </w:r>
          </w:p>
          <w:p w:rsidR="007E4114" w:rsidRDefault="007E411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  <w:p w:rsidR="007E4114" w:rsidRDefault="007E41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7E4114" w:rsidRDefault="007E4114">
            <w:pPr>
              <w:jc w:val="center"/>
              <w:rPr>
                <w:b/>
              </w:rPr>
            </w:pPr>
            <w:r>
              <w:rPr>
                <w:b/>
              </w:rPr>
              <w:t>образования для детей»</w:t>
            </w:r>
          </w:p>
          <w:p w:rsidR="007E4114" w:rsidRDefault="007E4114">
            <w:pPr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t>350000 г</w:t>
              </w:r>
            </w:smartTag>
            <w:r>
              <w:t xml:space="preserve">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7E4114" w:rsidRDefault="007E4114">
            <w:pPr>
              <w:jc w:val="center"/>
            </w:pPr>
            <w:r>
              <w:t xml:space="preserve">тел.259-84-01 </w:t>
            </w:r>
          </w:p>
          <w:p w:rsidR="007E4114" w:rsidRDefault="007E411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t>E-mail:</w:t>
            </w:r>
            <w:hyperlink r:id="rId5" w:history="1">
              <w:r>
                <w:rPr>
                  <w:rStyle w:val="a3"/>
                </w:rPr>
                <w:t>c</w:t>
              </w:r>
              <w:proofErr w:type="spellEnd"/>
              <w:r>
                <w:rPr>
                  <w:rStyle w:val="a3"/>
                  <w:lang w:val="en-US"/>
                </w:rPr>
                <w:t>dodd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</w:rPr>
                <w:t>ru</w:t>
              </w:r>
              <w:proofErr w:type="spellEnd"/>
            </w:hyperlink>
            <w:r>
              <w:t xml:space="preserve"> </w:t>
            </w:r>
          </w:p>
        </w:tc>
        <w:tc>
          <w:tcPr>
            <w:tcW w:w="236" w:type="dxa"/>
          </w:tcPr>
          <w:p w:rsidR="007E4114" w:rsidRDefault="007E41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</w:tcPr>
          <w:p w:rsidR="007E4114" w:rsidRDefault="007E4114" w:rsidP="0047621F">
            <w:pPr>
              <w:pStyle w:val="a6"/>
              <w:spacing w:before="0" w:line="240" w:lineRule="auto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Муниципальный этап всероссийской олимпиады       школьников по основам безопасности жизнедеятельности (ОБЖ)</w:t>
            </w:r>
          </w:p>
          <w:p w:rsidR="007E4114" w:rsidRDefault="007E4114">
            <w:pPr>
              <w:tabs>
                <w:tab w:val="left" w:pos="563"/>
              </w:tabs>
              <w:jc w:val="center"/>
              <w:rPr>
                <w:b/>
                <w:i/>
              </w:rPr>
            </w:pPr>
          </w:p>
          <w:p w:rsidR="007E4114" w:rsidRDefault="007E4114">
            <w:pPr>
              <w:tabs>
                <w:tab w:val="left" w:pos="563"/>
              </w:tabs>
              <w:jc w:val="center"/>
              <w:rPr>
                <w:rFonts w:eastAsiaTheme="minorHAnsi"/>
                <w:b/>
                <w:i/>
              </w:rPr>
            </w:pPr>
            <w:r>
              <w:rPr>
                <w:b/>
                <w:i/>
              </w:rPr>
              <w:t>2013-2014 учебный год</w:t>
            </w:r>
          </w:p>
          <w:p w:rsidR="007E4114" w:rsidRDefault="007E4114">
            <w:pPr>
              <w:tabs>
                <w:tab w:val="left" w:pos="563"/>
              </w:tabs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10-11-е классы, ответы</w:t>
            </w:r>
          </w:p>
          <w:p w:rsidR="007E4114" w:rsidRDefault="007E4114"/>
          <w:p w:rsidR="007E4114" w:rsidRDefault="007E4114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Матвеева О.М.</w:t>
            </w:r>
          </w:p>
          <w:p w:rsidR="007E4114" w:rsidRDefault="007E4114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E4114" w:rsidRDefault="007E4114" w:rsidP="006D5FBE">
      <w:pPr>
        <w:jc w:val="center"/>
        <w:rPr>
          <w:b/>
          <w:bCs/>
        </w:rPr>
      </w:pPr>
    </w:p>
    <w:p w:rsidR="006D5FBE" w:rsidRPr="007E4114" w:rsidRDefault="006D5FBE" w:rsidP="007E4114">
      <w:pPr>
        <w:rPr>
          <w:b/>
          <w:bCs/>
          <w:sz w:val="22"/>
          <w:szCs w:val="22"/>
        </w:rPr>
      </w:pPr>
      <w:r w:rsidRPr="007E4114">
        <w:rPr>
          <w:b/>
          <w:bCs/>
          <w:sz w:val="22"/>
          <w:szCs w:val="22"/>
        </w:rPr>
        <w:t xml:space="preserve">МЕТОДИКА ОЦЕНИВАНИЯ ОЛИМПИАДНЫХ ЗАДАНИЙ </w:t>
      </w:r>
      <w:r w:rsidR="007E4114">
        <w:rPr>
          <w:b/>
          <w:bCs/>
          <w:sz w:val="22"/>
          <w:szCs w:val="22"/>
        </w:rPr>
        <w:t xml:space="preserve"> </w:t>
      </w:r>
      <w:r w:rsidRPr="007E4114">
        <w:rPr>
          <w:b/>
          <w:bCs/>
          <w:sz w:val="22"/>
          <w:szCs w:val="22"/>
        </w:rPr>
        <w:t>ТЕОРЕТИЧЕСКОГО ТУРА</w:t>
      </w:r>
    </w:p>
    <w:p w:rsidR="007809FA" w:rsidRDefault="007809FA" w:rsidP="007809FA">
      <w:pPr>
        <w:jc w:val="center"/>
      </w:pPr>
      <w:r>
        <w:t>Максимальное количество баллов за теоретический тур – 100.</w:t>
      </w:r>
    </w:p>
    <w:p w:rsidR="007809FA" w:rsidRDefault="007809FA" w:rsidP="00926F3B">
      <w:pPr>
        <w:jc w:val="center"/>
        <w:rPr>
          <w:b/>
          <w:color w:val="000000"/>
        </w:rPr>
      </w:pPr>
    </w:p>
    <w:p w:rsidR="00E942B3" w:rsidRDefault="00E942B3" w:rsidP="00E942B3">
      <w:pPr>
        <w:jc w:val="center"/>
      </w:pPr>
      <w:r>
        <w:t xml:space="preserve">Максимальное количество баллов за </w:t>
      </w:r>
      <w:r w:rsidR="007809FA">
        <w:t xml:space="preserve">теоретическую </w:t>
      </w:r>
      <w:r>
        <w:t>секцию – 60.</w:t>
      </w:r>
    </w:p>
    <w:p w:rsidR="00E06C4F" w:rsidRDefault="00A13FF4" w:rsidP="009C26D2">
      <w:pPr>
        <w:pStyle w:val="11"/>
        <w:rPr>
          <w:rStyle w:val="a3"/>
          <w:b/>
          <w:noProof/>
          <w:color w:val="auto"/>
        </w:rPr>
      </w:pPr>
      <w:r w:rsidRPr="00201535">
        <w:rPr>
          <w:rStyle w:val="a3"/>
          <w:b/>
          <w:noProof/>
          <w:color w:val="auto"/>
        </w:rPr>
        <w:fldChar w:fldCharType="begin"/>
      </w:r>
      <w:r w:rsidR="009C26D2" w:rsidRPr="00201535">
        <w:rPr>
          <w:rStyle w:val="a3"/>
          <w:b/>
          <w:noProof/>
          <w:color w:val="auto"/>
        </w:rPr>
        <w:instrText xml:space="preserve"> </w:instrText>
      </w:r>
      <w:r w:rsidR="009C26D2" w:rsidRPr="00201535">
        <w:rPr>
          <w:b/>
          <w:noProof/>
        </w:rPr>
        <w:instrText>HYPERLINK \l "_Toc169409680"</w:instrText>
      </w:r>
      <w:r w:rsidR="009C26D2" w:rsidRPr="00201535">
        <w:rPr>
          <w:rStyle w:val="a3"/>
          <w:b/>
          <w:noProof/>
          <w:color w:val="auto"/>
        </w:rPr>
        <w:instrText xml:space="preserve"> </w:instrText>
      </w:r>
      <w:r w:rsidRPr="00201535">
        <w:rPr>
          <w:rStyle w:val="a3"/>
          <w:b/>
          <w:noProof/>
          <w:color w:val="auto"/>
        </w:rPr>
        <w:fldChar w:fldCharType="separate"/>
      </w:r>
      <w:r w:rsidR="00E06C4F">
        <w:rPr>
          <w:rStyle w:val="a3"/>
          <w:b/>
          <w:noProof/>
          <w:color w:val="auto"/>
        </w:rPr>
        <w:t>Задание 1.</w:t>
      </w:r>
    </w:p>
    <w:p w:rsidR="009C26D2" w:rsidRDefault="009C26D2" w:rsidP="009C26D2">
      <w:pPr>
        <w:pStyle w:val="11"/>
        <w:rPr>
          <w:rStyle w:val="a3"/>
          <w:b/>
          <w:noProof/>
          <w:color w:val="auto"/>
        </w:rPr>
      </w:pPr>
      <w:r w:rsidRPr="00201535">
        <w:rPr>
          <w:rStyle w:val="a3"/>
          <w:b/>
          <w:noProof/>
          <w:color w:val="auto"/>
        </w:rPr>
        <w:t>Основные составляющие здорового образа жизни.</w:t>
      </w:r>
      <w:r w:rsidR="00A13FF4" w:rsidRPr="00201535">
        <w:rPr>
          <w:rStyle w:val="a3"/>
          <w:b/>
          <w:noProof/>
          <w:color w:val="auto"/>
        </w:rPr>
        <w:fldChar w:fldCharType="end"/>
      </w:r>
    </w:p>
    <w:p w:rsidR="008E6FB7" w:rsidRPr="008E6FB7" w:rsidRDefault="008E6FB7" w:rsidP="008E6FB7">
      <w:pPr>
        <w:rPr>
          <w:b/>
        </w:rPr>
      </w:pPr>
      <w:r w:rsidRPr="008E6FB7">
        <w:rPr>
          <w:b/>
        </w:rPr>
        <w:t>Решение.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оптимальный уровень двигательной активности, обеспечивающий суточную потребность организма в движении;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закаливание, способствующее увеличению сопротивляемости организма неблагоприятным воздействиям внешней среды и заболеваниям;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рациональное питание: полноценное, сбалансированное по набору жизненно необходимых веществ (белки, жиры, углеводы, витамины и микроэлементы);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соблюдение режима труда и отдыха;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личная гигиена;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отказ от вредных привычек: курения, употребления алкоголя и наркотиков.</w:t>
      </w:r>
    </w:p>
    <w:p w:rsidR="009C26D2" w:rsidRDefault="009C26D2" w:rsidP="009C26D2">
      <w:pPr>
        <w:jc w:val="both"/>
        <w:rPr>
          <w:b/>
        </w:rPr>
      </w:pPr>
      <w:r w:rsidRPr="00201535">
        <w:rPr>
          <w:b/>
        </w:rPr>
        <w:t>Двигательная активность и ее влияние на здоровье:</w:t>
      </w:r>
    </w:p>
    <w:p w:rsidR="008E6FB7" w:rsidRDefault="008E6FB7" w:rsidP="008E6FB7">
      <w:pPr>
        <w:rPr>
          <w:b/>
        </w:rPr>
      </w:pPr>
      <w:r>
        <w:rPr>
          <w:b/>
        </w:rPr>
        <w:t>Решение.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утрен</w:t>
      </w:r>
      <w:r>
        <w:t>н</w:t>
      </w:r>
      <w:r w:rsidRPr="00201535">
        <w:t>яя физическая зарядка</w:t>
      </w:r>
      <w:r>
        <w:t xml:space="preserve"> </w:t>
      </w:r>
      <w:r w:rsidRPr="00201535">
        <w:t>-</w:t>
      </w:r>
      <w:r>
        <w:t xml:space="preserve"> </w:t>
      </w:r>
      <w:r w:rsidRPr="00201535">
        <w:t>для более быстрого перехода от сна к бодрствованию;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уроки физической культуры</w:t>
      </w:r>
      <w:r>
        <w:t xml:space="preserve"> </w:t>
      </w:r>
      <w:r w:rsidRPr="00201535">
        <w:t>-</w:t>
      </w:r>
      <w:r>
        <w:t xml:space="preserve"> </w:t>
      </w:r>
      <w:r w:rsidRPr="00201535">
        <w:t>научиться правильным движениям;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динамическая пауза-форма активного отдыха во внеурочное время (лыж</w:t>
      </w:r>
      <w:r>
        <w:t>и</w:t>
      </w:r>
      <w:r w:rsidRPr="00201535">
        <w:t>, коньки, плавание, спортивные игры, и.т.п.</w:t>
      </w:r>
      <w:proofErr w:type="gramStart"/>
      <w:r w:rsidRPr="00201535">
        <w:t xml:space="preserve"> )</w:t>
      </w:r>
      <w:proofErr w:type="gramEnd"/>
      <w:r w:rsidRPr="00201535">
        <w:t>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занятия спортом</w:t>
      </w:r>
      <w:r>
        <w:t xml:space="preserve"> </w:t>
      </w:r>
      <w:r w:rsidRPr="00201535">
        <w:t>-</w:t>
      </w:r>
      <w:r>
        <w:t xml:space="preserve"> </w:t>
      </w:r>
      <w:r w:rsidRPr="00201535">
        <w:t>высшая форма двигательной активности.</w:t>
      </w:r>
    </w:p>
    <w:p w:rsidR="00614405" w:rsidRDefault="00614405" w:rsidP="00E06C4F">
      <w:pPr>
        <w:jc w:val="both"/>
        <w:rPr>
          <w:b/>
        </w:rPr>
      </w:pPr>
    </w:p>
    <w:p w:rsidR="00E06C4F" w:rsidRPr="00E06C4F" w:rsidRDefault="00E06C4F" w:rsidP="00E06C4F">
      <w:pPr>
        <w:jc w:val="both"/>
        <w:rPr>
          <w:b/>
        </w:rPr>
      </w:pPr>
      <w:r w:rsidRPr="00E06C4F">
        <w:rPr>
          <w:b/>
        </w:rPr>
        <w:t>Перечислите 5 отрицательных факторов, отрицательно действующих на здоровье человека при длительной работе на компьютере: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1._____________________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2._____________________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3._____________________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4._____________________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5._____________________</w:t>
      </w:r>
    </w:p>
    <w:p w:rsidR="00E06C4F" w:rsidRPr="00E06C4F" w:rsidRDefault="00E06C4F" w:rsidP="00E06C4F">
      <w:pPr>
        <w:jc w:val="both"/>
      </w:pPr>
      <w:r w:rsidRPr="00E06C4F">
        <w:rPr>
          <w:b/>
          <w:color w:val="000000"/>
        </w:rPr>
        <w:t xml:space="preserve">Решение (вариант ответа): 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нагрузка на зрение;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гиподинамия;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электрические  поля;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электромагнитные излучения;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длительные статические нагрузки.</w:t>
      </w:r>
    </w:p>
    <w:p w:rsidR="008E6FB7" w:rsidRPr="008E6FB7" w:rsidRDefault="008E6FB7" w:rsidP="008E6FB7">
      <w:pPr>
        <w:rPr>
          <w:b/>
        </w:rPr>
      </w:pPr>
      <w:r w:rsidRPr="008E6FB7">
        <w:rPr>
          <w:b/>
        </w:rPr>
        <w:t>Оценка за задание – 1</w:t>
      </w:r>
      <w:r>
        <w:rPr>
          <w:b/>
        </w:rPr>
        <w:t>2</w:t>
      </w:r>
      <w:r w:rsidRPr="008E6FB7">
        <w:rPr>
          <w:b/>
        </w:rPr>
        <w:t xml:space="preserve"> баллов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За правильный вариант ответа на каждый из вопросов - по </w:t>
      </w:r>
      <w:r>
        <w:rPr>
          <w:b/>
        </w:rPr>
        <w:t xml:space="preserve">4 балла </w:t>
      </w:r>
      <w:r>
        <w:t xml:space="preserve">Максимальное количество - </w:t>
      </w:r>
      <w:r>
        <w:rPr>
          <w:b/>
        </w:rPr>
        <w:t>12 баллов.</w:t>
      </w:r>
    </w:p>
    <w:p w:rsidR="008E6FB7" w:rsidRDefault="008E6FB7" w:rsidP="008E6FB7">
      <w:pPr>
        <w:pStyle w:val="a4"/>
        <w:numPr>
          <w:ilvl w:val="0"/>
          <w:numId w:val="33"/>
        </w:numPr>
        <w:jc w:val="both"/>
      </w:pPr>
      <w:r>
        <w:t xml:space="preserve">баллы не начисляются, если составленная фраза не соответствует данному определению; </w:t>
      </w:r>
    </w:p>
    <w:p w:rsidR="009C26D2" w:rsidRDefault="009C26D2" w:rsidP="009C26D2">
      <w:pPr>
        <w:jc w:val="both"/>
        <w:rPr>
          <w:b/>
        </w:rPr>
      </w:pPr>
    </w:p>
    <w:p w:rsidR="009C26D2" w:rsidRDefault="009C26D2" w:rsidP="009C26D2">
      <w:pPr>
        <w:jc w:val="both"/>
        <w:rPr>
          <w:b/>
        </w:rPr>
      </w:pP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Задание 2</w:t>
      </w: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Расположите по старшинству перечисленные звания вооруженных сил: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генерал-полковник,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капитан,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майор,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маршал,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полковник,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прапорщик, 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рядовой,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сержант,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старшина.</w:t>
      </w:r>
    </w:p>
    <w:p w:rsidR="00E06C4F" w:rsidRPr="00926F3B" w:rsidRDefault="00E06C4F" w:rsidP="00E06C4F">
      <w:pPr>
        <w:rPr>
          <w:b/>
        </w:rPr>
      </w:pPr>
    </w:p>
    <w:p w:rsidR="00E06C4F" w:rsidRDefault="00E06C4F" w:rsidP="00E06C4F">
      <w:pPr>
        <w:jc w:val="both"/>
      </w:pPr>
      <w:r>
        <w:rPr>
          <w:b/>
          <w:color w:val="000000"/>
        </w:rPr>
        <w:t xml:space="preserve">Решение (вариант ответа):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рядовой,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сержант,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старшина,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прапорщик, 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лейтенант,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капитан,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майор,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полковник,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генерал-лейтенант,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генерал-полковник,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маршал.</w:t>
      </w:r>
    </w:p>
    <w:p w:rsidR="00E06C4F" w:rsidRPr="00926F3B" w:rsidRDefault="00E06C4F" w:rsidP="00E942B3">
      <w:pPr>
        <w:jc w:val="both"/>
        <w:rPr>
          <w:b/>
          <w:bCs/>
        </w:rPr>
      </w:pPr>
      <w:r>
        <w:t xml:space="preserve">  </w:t>
      </w:r>
      <w:r w:rsidRPr="00926F3B">
        <w:rPr>
          <w:b/>
          <w:bCs/>
        </w:rPr>
        <w:t>Какие воинские звания на флоте (ВМФ) соответствуют указанным армейским, в Вооруженных Силах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Армейское звание: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Звания ВМФ: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Ефрейтор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Капитан 1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 3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Капитан-лейтенант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Мичман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Старший матрос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Прапорщик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Капитан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Майор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Полковник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</w:tbl>
    <w:p w:rsidR="00E06C4F" w:rsidRPr="00926F3B" w:rsidRDefault="00E06C4F" w:rsidP="00E06C4F">
      <w:pPr>
        <w:jc w:val="both"/>
        <w:rPr>
          <w:b/>
          <w:color w:val="000000"/>
        </w:rPr>
      </w:pPr>
      <w:r w:rsidRPr="00926F3B">
        <w:rPr>
          <w:b/>
          <w:color w:val="000000"/>
        </w:rPr>
        <w:t>Решение (вариант ответа):</w:t>
      </w:r>
    </w:p>
    <w:tbl>
      <w:tblPr>
        <w:tblStyle w:val="a5"/>
        <w:tblW w:w="0" w:type="auto"/>
        <w:tblLook w:val="01E0"/>
      </w:tblPr>
      <w:tblGrid>
        <w:gridCol w:w="4785"/>
        <w:gridCol w:w="4785"/>
      </w:tblGrid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Армейское звание: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Звания ВМФ: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Ефрейтор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Pr="00926F3B" w:rsidRDefault="00E06C4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926F3B">
              <w:t>Старший матрос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Мичман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Капитан-лейтенант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Капитан 3 ранга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Капитан 1 ранга</w:t>
            </w:r>
          </w:p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Прапорщик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lang w:eastAsia="en-US"/>
              </w:rPr>
            </w:pPr>
            <w:r>
              <w:t>Капитан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lang w:eastAsia="en-US"/>
              </w:rPr>
            </w:pPr>
            <w:r>
              <w:t>Майор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lang w:eastAsia="en-US"/>
              </w:rPr>
            </w:pPr>
            <w:r>
              <w:t>Полковник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</w:p>
        </w:tc>
      </w:tr>
    </w:tbl>
    <w:p w:rsidR="008E6FB7" w:rsidRDefault="00E06C4F" w:rsidP="008E6FB7">
      <w:pPr>
        <w:jc w:val="both"/>
        <w:rPr>
          <w:b/>
        </w:rPr>
      </w:pPr>
      <w:r>
        <w:rPr>
          <w:b/>
          <w:color w:val="000000"/>
        </w:rPr>
        <w:t xml:space="preserve"> </w:t>
      </w:r>
      <w:r w:rsidR="008E6FB7">
        <w:rPr>
          <w:b/>
        </w:rPr>
        <w:t>Оценка задания – 10 баллов.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5 баллов за каждый вопрос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10баллов.</w:t>
      </w:r>
    </w:p>
    <w:p w:rsidR="00E06C4F" w:rsidRDefault="00E06C4F" w:rsidP="009C26D2">
      <w:pPr>
        <w:jc w:val="both"/>
        <w:rPr>
          <w:b/>
        </w:rPr>
      </w:pPr>
    </w:p>
    <w:p w:rsidR="00E06C4F" w:rsidRDefault="00E06C4F" w:rsidP="009C26D2">
      <w:pPr>
        <w:jc w:val="both"/>
        <w:rPr>
          <w:b/>
        </w:rPr>
      </w:pPr>
      <w:r>
        <w:rPr>
          <w:b/>
        </w:rPr>
        <w:t>Задание 3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 xml:space="preserve"> Как обеспечивается безопасность населения от оружия массового поражения (ОМП)?</w:t>
      </w:r>
    </w:p>
    <w:p w:rsidR="008E6FB7" w:rsidRDefault="008E6FB7" w:rsidP="008E6FB7">
      <w:pPr>
        <w:rPr>
          <w:b/>
        </w:rPr>
      </w:pPr>
      <w:r>
        <w:rPr>
          <w:b/>
        </w:rPr>
        <w:lastRenderedPageBreak/>
        <w:t>Решение.</w:t>
      </w:r>
    </w:p>
    <w:p w:rsidR="00614405" w:rsidRDefault="009C26D2" w:rsidP="009C26D2">
      <w:r>
        <w:t xml:space="preserve">Безопасность населения обеспечивается </w:t>
      </w:r>
    </w:p>
    <w:p w:rsidR="00614405" w:rsidRDefault="009C26D2" w:rsidP="00614405">
      <w:pPr>
        <w:pStyle w:val="a4"/>
        <w:numPr>
          <w:ilvl w:val="0"/>
          <w:numId w:val="29"/>
        </w:numPr>
      </w:pPr>
      <w:r>
        <w:t xml:space="preserve">своевременным оповещением, </w:t>
      </w:r>
    </w:p>
    <w:p w:rsidR="00614405" w:rsidRDefault="009C26D2" w:rsidP="00614405">
      <w:pPr>
        <w:pStyle w:val="a4"/>
        <w:numPr>
          <w:ilvl w:val="0"/>
          <w:numId w:val="29"/>
        </w:numPr>
      </w:pPr>
      <w:r>
        <w:t xml:space="preserve">использованием средств индивидуальной и коллективной защиты, </w:t>
      </w:r>
    </w:p>
    <w:p w:rsidR="00614405" w:rsidRDefault="009C26D2" w:rsidP="00614405">
      <w:pPr>
        <w:pStyle w:val="a4"/>
        <w:numPr>
          <w:ilvl w:val="0"/>
          <w:numId w:val="29"/>
        </w:numPr>
      </w:pPr>
      <w:r>
        <w:t xml:space="preserve">временным укрытием людей в жилых и производственных зданиях, </w:t>
      </w:r>
    </w:p>
    <w:p w:rsidR="009C26D2" w:rsidRDefault="009C26D2" w:rsidP="00614405">
      <w:pPr>
        <w:pStyle w:val="a4"/>
        <w:numPr>
          <w:ilvl w:val="0"/>
          <w:numId w:val="29"/>
        </w:numPr>
      </w:pPr>
      <w:r>
        <w:t>эвакуацией населения из зон возможного заражения.</w:t>
      </w:r>
    </w:p>
    <w:p w:rsidR="008E6FB7" w:rsidRPr="008E6FB7" w:rsidRDefault="008E6FB7" w:rsidP="008E6FB7">
      <w:pPr>
        <w:ind w:left="360"/>
        <w:rPr>
          <w:b/>
        </w:rPr>
      </w:pPr>
      <w:r w:rsidRPr="008E6FB7">
        <w:rPr>
          <w:b/>
        </w:rPr>
        <w:t>Оценка за задание – 8 баллов.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- по </w:t>
      </w:r>
      <w:r>
        <w:rPr>
          <w:b/>
        </w:rPr>
        <w:t>2 балла за правильную формулировку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8 баллов.</w:t>
      </w:r>
    </w:p>
    <w:p w:rsidR="008E6FB7" w:rsidRDefault="008E6FB7" w:rsidP="008E6FB7">
      <w:pPr>
        <w:pStyle w:val="a4"/>
        <w:numPr>
          <w:ilvl w:val="0"/>
          <w:numId w:val="29"/>
        </w:numPr>
        <w:jc w:val="both"/>
      </w:pPr>
      <w:r>
        <w:t xml:space="preserve">баллы не начисляются, если составленная фраза не соответствует данному определению; </w:t>
      </w:r>
    </w:p>
    <w:p w:rsidR="008E6FB7" w:rsidRDefault="008E6FB7" w:rsidP="008E6FB7">
      <w:pPr>
        <w:numPr>
          <w:ilvl w:val="0"/>
          <w:numId w:val="29"/>
        </w:numPr>
        <w:jc w:val="both"/>
      </w:pPr>
      <w:r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>
        <w:rPr>
          <w:b/>
        </w:rPr>
        <w:t>1 балл</w:t>
      </w:r>
      <w:r>
        <w:t>.</w:t>
      </w:r>
    </w:p>
    <w:p w:rsidR="00614405" w:rsidRDefault="00614405" w:rsidP="009C26D2">
      <w:pPr>
        <w:jc w:val="both"/>
        <w:rPr>
          <w:b/>
        </w:rPr>
      </w:pPr>
    </w:p>
    <w:p w:rsidR="00614405" w:rsidRDefault="00614405" w:rsidP="009C26D2">
      <w:pPr>
        <w:jc w:val="both"/>
        <w:rPr>
          <w:b/>
        </w:rPr>
      </w:pPr>
      <w:r>
        <w:rPr>
          <w:b/>
        </w:rPr>
        <w:t>Задание 4.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 xml:space="preserve"> Что относится к ср</w:t>
      </w:r>
      <w:r w:rsidR="00E942B3">
        <w:rPr>
          <w:b/>
        </w:rPr>
        <w:t>едствам индивидуальной защиты (</w:t>
      </w:r>
      <w:proofErr w:type="gramStart"/>
      <w:r>
        <w:rPr>
          <w:b/>
        </w:rPr>
        <w:t>СИЗ</w:t>
      </w:r>
      <w:proofErr w:type="gramEnd"/>
      <w:r>
        <w:rPr>
          <w:b/>
        </w:rPr>
        <w:t>)?</w:t>
      </w:r>
    </w:p>
    <w:p w:rsidR="008E6FB7" w:rsidRDefault="009C26D2" w:rsidP="008E6FB7">
      <w:pPr>
        <w:rPr>
          <w:b/>
        </w:rPr>
      </w:pPr>
      <w:r>
        <w:t xml:space="preserve"> </w:t>
      </w:r>
      <w:r w:rsidR="008E6FB7">
        <w:rPr>
          <w:b/>
        </w:rPr>
        <w:t>Решение.</w:t>
      </w:r>
    </w:p>
    <w:p w:rsidR="009C26D2" w:rsidRDefault="009C26D2" w:rsidP="009C26D2">
      <w:r>
        <w:t xml:space="preserve">К СИЗ относятся: 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СИЗ</w:t>
      </w:r>
      <w:proofErr w:type="gramEnd"/>
      <w:r>
        <w:t xml:space="preserve"> органов дыхания (противогазы, респираторы и подручные средства);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СИЗ</w:t>
      </w:r>
      <w:proofErr w:type="gramEnd"/>
      <w:r>
        <w:t xml:space="preserve"> кожи (ОЗК, Л-1, плотная одежда);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r>
        <w:t>медицинские средства защиты (аптечка индивидуальная, индивидуальный противохимический пакет).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Что относится к коллективным средствам защиты?</w:t>
      </w:r>
    </w:p>
    <w:p w:rsidR="008E6FB7" w:rsidRDefault="008E6FB7" w:rsidP="008E6FB7">
      <w:pPr>
        <w:rPr>
          <w:b/>
        </w:rPr>
      </w:pPr>
      <w:r>
        <w:rPr>
          <w:b/>
        </w:rPr>
        <w:t>Решение.</w:t>
      </w:r>
    </w:p>
    <w:p w:rsidR="009C26D2" w:rsidRDefault="009C26D2" w:rsidP="009C26D2">
      <w:r>
        <w:t>К коллективным средствам защиты относятся: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r>
        <w:t>убежища, противорадиационные укрытия, открытые и перекрытые щели,  и другие приспособленные помещения.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Способы эвакуации.</w:t>
      </w:r>
    </w:p>
    <w:p w:rsidR="008E6FB7" w:rsidRDefault="008E6FB7" w:rsidP="008E6FB7">
      <w:pPr>
        <w:rPr>
          <w:b/>
        </w:rPr>
      </w:pPr>
      <w:r>
        <w:rPr>
          <w:b/>
        </w:rPr>
        <w:t>Решение.</w:t>
      </w:r>
    </w:p>
    <w:p w:rsidR="009C26D2" w:rsidRDefault="009C26D2" w:rsidP="009C26D2">
      <w:r>
        <w:t>Эвакуация производится следующими способами: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r>
        <w:t>пешим порядком;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транспортный</w:t>
      </w:r>
      <w:proofErr w:type="gramEnd"/>
      <w:r>
        <w:t xml:space="preserve"> (каким-либо одним видом транспорта);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комбинированный</w:t>
      </w:r>
      <w:proofErr w:type="gramEnd"/>
      <w:r>
        <w:t xml:space="preserve"> (несколькими видами передвижения).</w:t>
      </w:r>
    </w:p>
    <w:p w:rsidR="008E6FB7" w:rsidRDefault="008E6FB7" w:rsidP="008E6FB7">
      <w:pPr>
        <w:rPr>
          <w:b/>
        </w:rPr>
      </w:pPr>
      <w:r w:rsidRPr="008E6FB7">
        <w:rPr>
          <w:b/>
        </w:rPr>
        <w:t>Оценка за задание – 10 баллов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1 балла за каждый правильный ответ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8E6FB7" w:rsidRDefault="008E6FB7" w:rsidP="008E6FB7">
      <w:pPr>
        <w:pStyle w:val="a4"/>
        <w:numPr>
          <w:ilvl w:val="0"/>
          <w:numId w:val="33"/>
        </w:numPr>
        <w:jc w:val="both"/>
      </w:pPr>
      <w:r>
        <w:t xml:space="preserve">баллы не начисляются, если составленная фраза не соответствует данному определению. </w:t>
      </w:r>
    </w:p>
    <w:p w:rsidR="008E6FB7" w:rsidRPr="008E6FB7" w:rsidRDefault="008E6FB7" w:rsidP="008E6FB7">
      <w:pPr>
        <w:rPr>
          <w:b/>
        </w:rPr>
      </w:pPr>
    </w:p>
    <w:p w:rsidR="00614405" w:rsidRPr="00926F3B" w:rsidRDefault="00E06C4F" w:rsidP="00614405">
      <w:pPr>
        <w:rPr>
          <w:b/>
        </w:rPr>
      </w:pPr>
      <w:r w:rsidRPr="00926F3B">
        <w:rPr>
          <w:b/>
        </w:rPr>
        <w:t xml:space="preserve">Задание </w:t>
      </w:r>
      <w:r w:rsidR="00614405" w:rsidRPr="00926F3B">
        <w:rPr>
          <w:b/>
        </w:rPr>
        <w:t>5</w:t>
      </w:r>
    </w:p>
    <w:p w:rsidR="00614405" w:rsidRPr="00614405" w:rsidRDefault="00614405" w:rsidP="00614405">
      <w:pPr>
        <w:jc w:val="both"/>
        <w:rPr>
          <w:b/>
        </w:rPr>
      </w:pPr>
      <w:r w:rsidRPr="00614405">
        <w:rPr>
          <w:b/>
        </w:rPr>
        <w:t>Во время туристической поездки вы почувствовали первые толчки начинающегося землетрясения. Каковы ваши действия в каждой ситуации? Впишите в таблицу номера правильных ответов для каждой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первом этаже отеля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десятом этаже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улице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в автомобиле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614405" w:rsidRPr="00614405" w:rsidRDefault="00614405" w:rsidP="00614405">
      <w:pPr>
        <w:ind w:firstLine="709"/>
        <w:jc w:val="both"/>
        <w:rPr>
          <w:rFonts w:eastAsia="Calibri"/>
          <w:b/>
          <w:lang w:eastAsia="en-US"/>
        </w:rPr>
      </w:pP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уйти из угловых комнат, занять наиболее безопасное место (на удалении от окон, в проемах внутренних капитальных стен, в углах между стенами, лучше под кроватью, столом, другим прочным и устойчивым предметом);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lastRenderedPageBreak/>
        <w:t xml:space="preserve">быстро покинуть здание и отойти на открытое место;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держаться дальше от зданий, линий электропередач, столбов, трубопроводов, мостов;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proofErr w:type="spellStart"/>
      <w:r w:rsidRPr="00614405">
        <w:t>ост</w:t>
      </w:r>
      <w:proofErr w:type="gramStart"/>
      <w:r w:rsidRPr="00614405">
        <w:t>a</w:t>
      </w:r>
      <w:proofErr w:type="gramEnd"/>
      <w:r w:rsidRPr="00614405">
        <w:t>новиться</w:t>
      </w:r>
      <w:proofErr w:type="spellEnd"/>
      <w:r w:rsidRPr="00614405">
        <w:t xml:space="preserve"> (лучше на открытом месте), открыть двери, но не покидать салона;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>быстро спуститься на лифте вниз и отойти на открытое место.</w:t>
      </w:r>
    </w:p>
    <w:p w:rsidR="007809FA" w:rsidRDefault="007809FA" w:rsidP="00614405">
      <w:pPr>
        <w:ind w:left="1069"/>
        <w:jc w:val="both"/>
        <w:rPr>
          <w:b/>
          <w:color w:val="000000"/>
        </w:rPr>
      </w:pPr>
    </w:p>
    <w:p w:rsidR="007809FA" w:rsidRDefault="007809FA" w:rsidP="00614405">
      <w:pPr>
        <w:ind w:left="1069"/>
        <w:jc w:val="both"/>
        <w:rPr>
          <w:b/>
          <w:color w:val="000000"/>
        </w:rPr>
      </w:pPr>
    </w:p>
    <w:p w:rsidR="00614405" w:rsidRPr="00614405" w:rsidRDefault="00614405" w:rsidP="00614405">
      <w:pPr>
        <w:ind w:left="1069"/>
        <w:jc w:val="both"/>
      </w:pPr>
      <w:r w:rsidRPr="00614405">
        <w:rPr>
          <w:b/>
          <w:color w:val="000000"/>
        </w:rPr>
        <w:t xml:space="preserve">Решение (вариант ответа): 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первом этаже отеля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2</w:t>
            </w: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десятом этаже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1</w:t>
            </w: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на улице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3</w:t>
            </w:r>
          </w:p>
        </w:tc>
      </w:tr>
      <w:tr w:rsidR="00614405" w:rsidRPr="0061440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Вы находитесь в автомобиле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614405" w:rsidRDefault="00614405" w:rsidP="00614405">
            <w:pPr>
              <w:jc w:val="both"/>
              <w:rPr>
                <w:rFonts w:eastAsia="Calibri"/>
                <w:b/>
                <w:lang w:eastAsia="en-US"/>
              </w:rPr>
            </w:pPr>
            <w:r w:rsidRPr="00614405">
              <w:rPr>
                <w:b/>
              </w:rPr>
              <w:t>4</w:t>
            </w:r>
          </w:p>
        </w:tc>
      </w:tr>
    </w:tbl>
    <w:p w:rsidR="008E6FB7" w:rsidRDefault="008E6FB7" w:rsidP="008E6FB7">
      <w:pPr>
        <w:rPr>
          <w:b/>
        </w:rPr>
      </w:pPr>
      <w:r>
        <w:rPr>
          <w:b/>
        </w:rPr>
        <w:t>Оценка за задание – 10 баллов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2 балла за каждый правильный вариант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8E6FB7" w:rsidRDefault="008E6FB7" w:rsidP="008E6FB7">
      <w:pPr>
        <w:pStyle w:val="a4"/>
        <w:numPr>
          <w:ilvl w:val="0"/>
          <w:numId w:val="33"/>
        </w:numPr>
        <w:jc w:val="both"/>
      </w:pPr>
      <w:r>
        <w:t>баллы не начисляются, если составленная фраза не соответствует данному определению.</w:t>
      </w:r>
    </w:p>
    <w:p w:rsidR="00614405" w:rsidRPr="00614405" w:rsidRDefault="00614405" w:rsidP="00614405">
      <w:pPr>
        <w:shd w:val="clear" w:color="auto" w:fill="FFFFFF"/>
        <w:ind w:left="1069"/>
        <w:jc w:val="both"/>
        <w:rPr>
          <w:rFonts w:eastAsia="Calibri"/>
          <w:b/>
          <w:i/>
          <w:lang w:eastAsia="en-US"/>
        </w:rPr>
      </w:pPr>
    </w:p>
    <w:p w:rsidR="00926F3B" w:rsidRDefault="00926F3B" w:rsidP="00926F3B">
      <w:pPr>
        <w:jc w:val="both"/>
        <w:rPr>
          <w:b/>
          <w:spacing w:val="-4"/>
        </w:rPr>
      </w:pPr>
      <w:r>
        <w:rPr>
          <w:b/>
          <w:spacing w:val="-4"/>
        </w:rPr>
        <w:t>Задание 6</w:t>
      </w:r>
    </w:p>
    <w:p w:rsidR="00926F3B" w:rsidRDefault="00926F3B" w:rsidP="00926F3B">
      <w:pPr>
        <w:jc w:val="both"/>
        <w:rPr>
          <w:b/>
          <w:sz w:val="22"/>
          <w:szCs w:val="22"/>
        </w:rPr>
      </w:pPr>
      <w:r>
        <w:rPr>
          <w:b/>
        </w:rPr>
        <w:t>Напишите режимы функционирования РСЧС: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</w:t>
      </w:r>
    </w:p>
    <w:p w:rsidR="00926F3B" w:rsidRDefault="00926F3B" w:rsidP="00926F3B">
      <w:pPr>
        <w:jc w:val="both"/>
        <w:rPr>
          <w:b/>
          <w:color w:val="000000"/>
        </w:rPr>
      </w:pPr>
    </w:p>
    <w:p w:rsidR="00926F3B" w:rsidRDefault="00926F3B" w:rsidP="00926F3B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Решение (вариант ответа): </w:t>
      </w:r>
    </w:p>
    <w:p w:rsidR="00926F3B" w:rsidRDefault="00926F3B" w:rsidP="00926F3B">
      <w:pPr>
        <w:numPr>
          <w:ilvl w:val="0"/>
          <w:numId w:val="31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t>Режим повседневной деятельности</w:t>
      </w:r>
    </w:p>
    <w:p w:rsidR="00926F3B" w:rsidRDefault="00926F3B" w:rsidP="00926F3B">
      <w:pPr>
        <w:numPr>
          <w:ilvl w:val="0"/>
          <w:numId w:val="31"/>
        </w:numPr>
        <w:tabs>
          <w:tab w:val="num" w:pos="360"/>
        </w:tabs>
        <w:ind w:left="360"/>
        <w:jc w:val="both"/>
      </w:pPr>
      <w:r>
        <w:t>Режим повышенной готовности</w:t>
      </w:r>
    </w:p>
    <w:p w:rsidR="00926F3B" w:rsidRDefault="00926F3B" w:rsidP="00926F3B">
      <w:pPr>
        <w:numPr>
          <w:ilvl w:val="0"/>
          <w:numId w:val="31"/>
        </w:numPr>
        <w:tabs>
          <w:tab w:val="num" w:pos="360"/>
        </w:tabs>
        <w:ind w:left="360"/>
        <w:jc w:val="both"/>
      </w:pPr>
      <w:r>
        <w:t>Режим чрезвычайной ситуации</w:t>
      </w:r>
    </w:p>
    <w:p w:rsidR="00926F3B" w:rsidRDefault="00926F3B" w:rsidP="00926F3B">
      <w:pPr>
        <w:jc w:val="both"/>
        <w:rPr>
          <w:b/>
        </w:rPr>
      </w:pPr>
    </w:p>
    <w:p w:rsidR="00926F3B" w:rsidRDefault="00926F3B" w:rsidP="00926F3B">
      <w:pPr>
        <w:shd w:val="clear" w:color="auto" w:fill="FFFFFF"/>
        <w:ind w:firstLine="709"/>
        <w:jc w:val="both"/>
        <w:rPr>
          <w:b/>
          <w:shd w:val="clear" w:color="auto" w:fill="FFFFFF"/>
        </w:rPr>
      </w:pP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>Перечислите не менее 5 основных задач  Единой государственной системы предупреждения и ликвидации чрезвычайных ситуаций: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4._____________________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5._____________________</w:t>
      </w: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</w:p>
    <w:p w:rsidR="00926F3B" w:rsidRDefault="00926F3B" w:rsidP="00926F3B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Решение (вариант ответа): </w:t>
      </w:r>
    </w:p>
    <w:p w:rsidR="00926F3B" w:rsidRDefault="00926F3B" w:rsidP="00926F3B">
      <w:pPr>
        <w:numPr>
          <w:ilvl w:val="0"/>
          <w:numId w:val="32"/>
        </w:numPr>
        <w:tabs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проведение единой государственной политики в области предупреждения и ликвидации ЧС, а при возникновении ЧС - защита жизни и здоровья людей, материальных ценностей и окружающей среды; </w:t>
      </w:r>
    </w:p>
    <w:p w:rsidR="00926F3B" w:rsidRDefault="00926F3B" w:rsidP="00926F3B">
      <w:pPr>
        <w:numPr>
          <w:ilvl w:val="0"/>
          <w:numId w:val="32"/>
        </w:numPr>
        <w:tabs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формирование и внедрение правовых и экономических норм, связанных с обеспечением защиты населения и территорий от ЧС;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проведение мероприятий по защите населения и территории;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оповещение и информирование населения о ЧС;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ликвидация ЧС;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b/>
          <w:color w:val="000000"/>
        </w:rPr>
      </w:pPr>
      <w:r>
        <w:rPr>
          <w:color w:val="000000"/>
        </w:rPr>
        <w:t>создание и обеспечение готовности сил и средств РСЧС.</w:t>
      </w:r>
    </w:p>
    <w:p w:rsidR="005A20A1" w:rsidRPr="005A20A1" w:rsidRDefault="005A20A1" w:rsidP="005A20A1">
      <w:pPr>
        <w:ind w:left="360"/>
        <w:rPr>
          <w:b/>
        </w:rPr>
      </w:pPr>
      <w:r w:rsidRPr="005A20A1">
        <w:rPr>
          <w:b/>
        </w:rPr>
        <w:t>Оценка за задание – 10 баллов</w:t>
      </w:r>
    </w:p>
    <w:p w:rsidR="005A20A1" w:rsidRDefault="005A20A1" w:rsidP="005A20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1 баллу за каждый правильный вариант ответа</w:t>
      </w:r>
      <w:r>
        <w:t>.</w:t>
      </w:r>
    </w:p>
    <w:p w:rsidR="005A20A1" w:rsidRDefault="005A20A1" w:rsidP="005A20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E06C4F" w:rsidRDefault="005A20A1" w:rsidP="005A20A1">
      <w:pPr>
        <w:pStyle w:val="a4"/>
        <w:numPr>
          <w:ilvl w:val="0"/>
          <w:numId w:val="33"/>
        </w:numPr>
        <w:jc w:val="both"/>
      </w:pPr>
      <w:r>
        <w:lastRenderedPageBreak/>
        <w:t>баллы не начисляются, если составленная фраза не соответствует данному определению.</w:t>
      </w:r>
      <w:r w:rsidR="00E06C4F">
        <w:br w:type="page"/>
      </w:r>
    </w:p>
    <w:p w:rsidR="00E06C4F" w:rsidRDefault="00E06C4F" w:rsidP="00E06C4F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5A20A1" w:rsidRDefault="005A20A1" w:rsidP="005A20A1">
      <w:pPr>
        <w:jc w:val="center"/>
      </w:pPr>
      <w:r>
        <w:t>Максимальное количество баллов за секцию – 40.</w:t>
      </w:r>
    </w:p>
    <w:tbl>
      <w:tblPr>
        <w:tblW w:w="9495" w:type="dxa"/>
        <w:tblInd w:w="-34" w:type="dxa"/>
        <w:tblLayout w:type="fixed"/>
        <w:tblLook w:val="01E0"/>
      </w:tblPr>
      <w:tblGrid>
        <w:gridCol w:w="568"/>
        <w:gridCol w:w="5668"/>
        <w:gridCol w:w="708"/>
        <w:gridCol w:w="2551"/>
      </w:tblGrid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E06C4F" w:rsidTr="00614405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орган имеет право принимать решение о приеме того или иного гражданина на военную службу: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Районная поликлиника;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Администрация района;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lang w:eastAsia="en-US"/>
              </w:rPr>
            </w:pPr>
            <w:r>
              <w:t>Призывная комиссия.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 xml:space="preserve">2.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Состав суточного наряда роты – это: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дежурный по роте и дневальный по роте;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командир роты и старшина роты;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  <w:rPr>
                <w:rFonts w:eastAsia="Calibri"/>
                <w:lang w:eastAsia="en-US"/>
              </w:rPr>
            </w:pPr>
            <w:r>
              <w:t>командир роты и дневальный по роте.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Бой – это: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команда на открытие огня;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основная форма тактических действий войск;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вид деятельности вооруженных сил.</w:t>
            </w:r>
          </w:p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</w:p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Какими документами регламентированы общие, должностные и специальные обязанности военнослужащих: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ФЗ «О статусе военнослужащих, Положение о прохождение военной службы, ФЗ «Об обороне»;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Конституция РФ, Положение о прохождение военной службы, ФЗ «Об обороне»;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t>ФЗ «О статусе военнослужащих», Уставах внутренней службы, гарнизонной и караульной служб.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введении огня  из стрелкового оружия категорически запрещается: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стрелять из неисправного оружия;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открывать огонь по команде руководитель стрельб;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  <w:rPr>
                <w:rFonts w:eastAsia="Calibri"/>
                <w:lang w:eastAsia="en-US"/>
              </w:rPr>
            </w:pPr>
            <w:r>
              <w:t>вести огонь в сторону мишенного поля.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left" w:pos="144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«чрезвычайная ситуация»: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</w:pPr>
            <w:r>
              <w:t>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</w:pPr>
            <w:r>
              <w:lastRenderedPageBreak/>
              <w:t>происшествие в технической системе, не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Первая атомная бомба была создана группой американских физиков, которой</w:t>
            </w:r>
            <w:r>
              <w:t xml:space="preserve"> </w:t>
            </w:r>
            <w:r>
              <w:rPr>
                <w:b/>
              </w:rPr>
              <w:t>руководил: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Р.Оппенгеймер;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М.Макдональдс;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>Г.Резерфорд.</w:t>
            </w:r>
          </w:p>
          <w:p w:rsidR="00E06C4F" w:rsidRDefault="00E06C4F">
            <w:pPr>
              <w:shd w:val="clear" w:color="auto" w:fill="FFFFFF"/>
              <w:tabs>
                <w:tab w:val="left" w:pos="546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Почему после взрыва атомной бомбы в Нагасаки погибло в три раза меньше людей, чем в Хиросиме: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proofErr w:type="gramStart"/>
            <w:r>
              <w:t>бомба, сброшенная над Нагасаки была</w:t>
            </w:r>
            <w:proofErr w:type="gramEnd"/>
            <w:r>
              <w:t xml:space="preserve"> менее мощной;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r>
              <w:t>приемы гражданской обороны оказались более действенными;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b/>
                <w:lang w:eastAsia="en-US"/>
              </w:rPr>
            </w:pPr>
            <w:r>
              <w:t>спас рельеф, т.к. г. Нагасаки расположен на холмистой местности, а Хиросима на ровной.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2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Поражающие факторы химических аварий с выбросом АХОВ - это: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интенсивное излучение гамма-лучей, поражающее людей;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проникновение опасных веществ через органы дыхания и кожные покровы в организм человека;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  <w:rPr>
                <w:rFonts w:eastAsia="Calibri"/>
                <w:lang w:eastAsia="en-US"/>
              </w:rPr>
            </w:pPr>
            <w:r>
              <w:t>выделение из облака зараженного воздуха раскаленных частиц, вызывающих ожоги.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«катастрофа»: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системе,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Скорость ударной волны при ядерном взрыве составляет: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м/сек;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км/час;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652"/>
              </w:tabs>
              <w:ind w:hanging="2544"/>
              <w:rPr>
                <w:rFonts w:eastAsia="Calibri"/>
                <w:b/>
                <w:lang w:eastAsia="en-US"/>
              </w:rPr>
            </w:pPr>
            <w:r>
              <w:t>более 330 м/сек.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num" w:pos="900"/>
              </w:tabs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Какова физическая природа гамма- излучения: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>поток отрицательно заряженных частиц (электронов);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 xml:space="preserve">поток положительно заряженных частиц (ядер </w:t>
            </w:r>
            <w:r>
              <w:lastRenderedPageBreak/>
              <w:t>атомов гелия);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коротковолновое электромагнитное излучение, представляющее собой энергию, передаваемую в виде волн, без какого-либо движения вещества.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</w:t>
            </w:r>
            <w:r>
              <w:lastRenderedPageBreak/>
              <w:t xml:space="preserve">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Оповещение об угрозе землетрясения застало вас на улице. Что необходимо предпринять: 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быстро занять место в ближайшем овраге, кювете, яме;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вбежать в ближайшее здание и укрыться;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занять место вдали от зданий и линий электропередач.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подходящие места для укрытия в здании при землетрясении: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прочно закрепленными столами, рядом с кроватями, у колонн, проемы в капитальных внутренних стенах, углы, образованные капитальными внутренними стенами, дверные проемы;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подоконником, внутри шкафов, гардеробов, углы, образованные внутренними перегородками;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вентиляционные шахты и короба, балконы и лоджии, места внутри кладовок и встроенных шкафов.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Причины образования селей: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 xml:space="preserve">ливневые осадки или бурное таяние  снегов в горах; 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>отсутствие растительности на горных склонах;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нарушение почвенного покрытия в результате хозяйственной деятельности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называется оползнем: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сходящие со склонов массы горных пород в результате антропогенной деятельности человека;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скользящее смещение масс горных пород вниз под влиянием силы тяжести;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смещение горных пород вниз по склону в результате природных явлений.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Какие из стихийных бедствий относятся к ЧС метеорологического характера: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ураганы и смерчи;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цунами;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сели.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926F3B" w:rsidTr="00926F3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РСЧС </w:t>
            </w:r>
            <w:proofErr w:type="gramStart"/>
            <w:r>
              <w:rPr>
                <w:lang w:eastAsia="en-US"/>
              </w:rPr>
              <w:t>создана</w:t>
            </w:r>
            <w:proofErr w:type="gramEnd"/>
            <w:r>
              <w:rPr>
                <w:lang w:eastAsia="en-US"/>
              </w:rPr>
              <w:t xml:space="preserve"> с целью:</w:t>
            </w:r>
          </w:p>
          <w:p w:rsidR="00926F3B" w:rsidRPr="00926F3B" w:rsidRDefault="00926F3B" w:rsidP="00926F3B">
            <w:pPr>
              <w:numPr>
                <w:ilvl w:val="0"/>
                <w:numId w:val="30"/>
              </w:numPr>
              <w:tabs>
                <w:tab w:val="num" w:pos="546"/>
              </w:tabs>
              <w:spacing w:line="276" w:lineRule="auto"/>
              <w:ind w:left="546"/>
              <w:jc w:val="both"/>
              <w:rPr>
                <w:lang w:eastAsia="en-US"/>
              </w:rPr>
            </w:pPr>
            <w:r w:rsidRPr="00926F3B">
              <w:rPr>
                <w:lang w:eastAsia="en-US"/>
              </w:rPr>
              <w:t xml:space="preserve">прогнозирования ЧС на территории Российской федерации и организации проведения аварийно-спасательных и других </w:t>
            </w:r>
            <w:r w:rsidRPr="00926F3B">
              <w:rPr>
                <w:lang w:eastAsia="en-US"/>
              </w:rPr>
              <w:lastRenderedPageBreak/>
              <w:t>неотложных работ;</w:t>
            </w:r>
          </w:p>
          <w:p w:rsidR="00926F3B" w:rsidRDefault="00926F3B" w:rsidP="00926F3B">
            <w:pPr>
              <w:numPr>
                <w:ilvl w:val="0"/>
                <w:numId w:val="30"/>
              </w:numPr>
              <w:tabs>
                <w:tab w:val="num" w:pos="546"/>
              </w:tabs>
              <w:spacing w:line="276" w:lineRule="auto"/>
              <w:ind w:left="5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объединения усилий органов власти, организаций и предприятий, их сил и средств в области предупреждения и ликвидации чрезвычайных ситуаций;</w:t>
            </w:r>
          </w:p>
          <w:p w:rsidR="00926F3B" w:rsidRDefault="00926F3B" w:rsidP="00926F3B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546"/>
              </w:tabs>
              <w:spacing w:line="276" w:lineRule="auto"/>
              <w:ind w:left="546"/>
              <w:rPr>
                <w:lang w:eastAsia="en-US"/>
              </w:rPr>
            </w:pPr>
            <w:r>
              <w:rPr>
                <w:lang w:eastAsia="en-US"/>
              </w:rPr>
              <w:t>обеспечение первоочередного жизнеобеспечения населения, пострадавшего в чрезвычайных ситуациях на территории Российской Федерации.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правильный 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начисляется- 2,0 балла.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неправильный </w:t>
            </w:r>
            <w:r>
              <w:rPr>
                <w:lang w:eastAsia="en-US"/>
              </w:rPr>
              <w:lastRenderedPageBreak/>
              <w:t xml:space="preserve">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Сирены и прерывистые гудки предприятий и транспортных средств означают сигнал: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«Внимание! Опасность!»;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 всем!»;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«Тревога!».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«авария»: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5A20A1" w:rsidRDefault="005A20A1" w:rsidP="00926F3B">
      <w:pPr>
        <w:shd w:val="clear" w:color="auto" w:fill="FFFFFF"/>
        <w:spacing w:line="360" w:lineRule="auto"/>
        <w:jc w:val="both"/>
        <w:rPr>
          <w:b/>
        </w:rPr>
      </w:pPr>
    </w:p>
    <w:p w:rsidR="00926F3B" w:rsidRDefault="00926F3B" w:rsidP="00926F3B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Правильные ответы:</w:t>
      </w:r>
    </w:p>
    <w:tbl>
      <w:tblPr>
        <w:tblStyle w:val="a5"/>
        <w:tblW w:w="0" w:type="auto"/>
        <w:tblLook w:val="01E0"/>
      </w:tblPr>
      <w:tblGrid>
        <w:gridCol w:w="828"/>
        <w:gridCol w:w="1080"/>
        <w:gridCol w:w="1080"/>
        <w:gridCol w:w="900"/>
      </w:tblGrid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6а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11в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16б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2а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7а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12в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17а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3б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8в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13в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18а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4в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9б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14а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19б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5а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10в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15а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20б</w:t>
            </w:r>
          </w:p>
        </w:tc>
      </w:tr>
    </w:tbl>
    <w:p w:rsidR="00926F3B" w:rsidRDefault="00926F3B" w:rsidP="00926F3B">
      <w:pPr>
        <w:shd w:val="clear" w:color="auto" w:fill="FFFFFF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636E2" w:rsidRDefault="004636E2"/>
    <w:sectPr w:rsidR="004636E2" w:rsidSect="0046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BFA"/>
    <w:multiLevelType w:val="hybridMultilevel"/>
    <w:tmpl w:val="19448EC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01FAF"/>
    <w:multiLevelType w:val="hybridMultilevel"/>
    <w:tmpl w:val="DB2499BC"/>
    <w:lvl w:ilvl="0" w:tplc="A8D0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15A83"/>
    <w:multiLevelType w:val="hybridMultilevel"/>
    <w:tmpl w:val="4200811E"/>
    <w:lvl w:ilvl="0" w:tplc="DB1C6C02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F79D6"/>
    <w:multiLevelType w:val="hybridMultilevel"/>
    <w:tmpl w:val="B4662576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C267E"/>
    <w:multiLevelType w:val="hybridMultilevel"/>
    <w:tmpl w:val="ACE426D8"/>
    <w:lvl w:ilvl="0" w:tplc="30F23A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3AA0"/>
    <w:multiLevelType w:val="hybridMultilevel"/>
    <w:tmpl w:val="B7BC3DDA"/>
    <w:lvl w:ilvl="0" w:tplc="A218FFCC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b w:val="0"/>
        <w:i w:val="0"/>
        <w:sz w:val="20"/>
        <w:szCs w:val="20"/>
      </w:rPr>
    </w:lvl>
    <w:lvl w:ilvl="1" w:tplc="DFE27A14">
      <w:start w:val="1"/>
      <w:numFmt w:val="decimal"/>
      <w:lvlText w:val="%2."/>
      <w:lvlJc w:val="left"/>
      <w:pPr>
        <w:tabs>
          <w:tab w:val="num" w:pos="737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0"/>
        <w:szCs w:val="32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11D3D"/>
    <w:multiLevelType w:val="hybridMultilevel"/>
    <w:tmpl w:val="EBF25E14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E5EB7"/>
    <w:multiLevelType w:val="hybridMultilevel"/>
    <w:tmpl w:val="9B6A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637FF"/>
    <w:multiLevelType w:val="hybridMultilevel"/>
    <w:tmpl w:val="32F0A132"/>
    <w:lvl w:ilvl="0" w:tplc="5A62DCD4">
      <w:start w:val="1"/>
      <w:numFmt w:val="russianLower"/>
      <w:lvlText w:val="%1)"/>
      <w:lvlJc w:val="left"/>
      <w:pPr>
        <w:tabs>
          <w:tab w:val="num" w:pos="3090"/>
        </w:tabs>
        <w:ind w:left="309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113CC"/>
    <w:multiLevelType w:val="hybridMultilevel"/>
    <w:tmpl w:val="3D58D7CC"/>
    <w:lvl w:ilvl="0" w:tplc="C816AE5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E1F47"/>
    <w:multiLevelType w:val="hybridMultilevel"/>
    <w:tmpl w:val="17A6A84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A5C19"/>
    <w:multiLevelType w:val="hybridMultilevel"/>
    <w:tmpl w:val="12FE1658"/>
    <w:lvl w:ilvl="0" w:tplc="7DB030B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167B4"/>
    <w:multiLevelType w:val="hybridMultilevel"/>
    <w:tmpl w:val="88D837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9268B"/>
    <w:multiLevelType w:val="multilevel"/>
    <w:tmpl w:val="98163326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3D178E1"/>
    <w:multiLevelType w:val="hybridMultilevel"/>
    <w:tmpl w:val="2A4E6F92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E74CD"/>
    <w:multiLevelType w:val="hybridMultilevel"/>
    <w:tmpl w:val="22D82CF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E7222"/>
    <w:multiLevelType w:val="hybridMultilevel"/>
    <w:tmpl w:val="A5C61CE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C07300"/>
    <w:multiLevelType w:val="hybridMultilevel"/>
    <w:tmpl w:val="1B32C446"/>
    <w:lvl w:ilvl="0" w:tplc="A8D0BF2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070118"/>
    <w:multiLevelType w:val="hybridMultilevel"/>
    <w:tmpl w:val="30F47964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209D7"/>
    <w:multiLevelType w:val="hybridMultilevel"/>
    <w:tmpl w:val="B34AB4B4"/>
    <w:lvl w:ilvl="0" w:tplc="7CAC452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0518DD"/>
    <w:multiLevelType w:val="hybridMultilevel"/>
    <w:tmpl w:val="95B26B0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E2BB5"/>
    <w:multiLevelType w:val="hybridMultilevel"/>
    <w:tmpl w:val="0D140268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407AA1"/>
    <w:multiLevelType w:val="hybridMultilevel"/>
    <w:tmpl w:val="92DC7EF6"/>
    <w:lvl w:ilvl="0" w:tplc="0C12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0C23C4"/>
    <w:multiLevelType w:val="hybridMultilevel"/>
    <w:tmpl w:val="C212C74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45333"/>
    <w:multiLevelType w:val="hybridMultilevel"/>
    <w:tmpl w:val="EFC884B0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4F1684"/>
    <w:multiLevelType w:val="hybridMultilevel"/>
    <w:tmpl w:val="B658D83A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860458"/>
    <w:multiLevelType w:val="hybridMultilevel"/>
    <w:tmpl w:val="93CC5D9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9019D"/>
    <w:multiLevelType w:val="hybridMultilevel"/>
    <w:tmpl w:val="2BDE578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C7665A"/>
    <w:multiLevelType w:val="hybridMultilevel"/>
    <w:tmpl w:val="C8560F3E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 w:numId="28">
    <w:abstractNumId w:val="7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C26D2"/>
    <w:rsid w:val="00182003"/>
    <w:rsid w:val="001F01DC"/>
    <w:rsid w:val="002941BD"/>
    <w:rsid w:val="002D584F"/>
    <w:rsid w:val="004636E2"/>
    <w:rsid w:val="0047621F"/>
    <w:rsid w:val="004D7F78"/>
    <w:rsid w:val="005A20A1"/>
    <w:rsid w:val="00614405"/>
    <w:rsid w:val="006D5FBE"/>
    <w:rsid w:val="007809FA"/>
    <w:rsid w:val="007E4114"/>
    <w:rsid w:val="008E6FB7"/>
    <w:rsid w:val="00926F3B"/>
    <w:rsid w:val="009C26D2"/>
    <w:rsid w:val="00A13FF4"/>
    <w:rsid w:val="00E06C4F"/>
    <w:rsid w:val="00E9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411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6D2"/>
    <w:rPr>
      <w:strike w:val="0"/>
      <w:dstrike w:val="0"/>
      <w:color w:val="7C7C7C"/>
      <w:u w:val="none"/>
      <w:effect w:val="none"/>
    </w:rPr>
  </w:style>
  <w:style w:type="paragraph" w:styleId="11">
    <w:name w:val="toc 1"/>
    <w:basedOn w:val="a"/>
    <w:next w:val="a"/>
    <w:autoRedefine/>
    <w:semiHidden/>
    <w:rsid w:val="009C26D2"/>
    <w:pPr>
      <w:tabs>
        <w:tab w:val="right" w:leader="dot" w:pos="10194"/>
      </w:tabs>
      <w:ind w:left="851" w:hanging="851"/>
    </w:pPr>
  </w:style>
  <w:style w:type="paragraph" w:styleId="a4">
    <w:name w:val="List Paragraph"/>
    <w:basedOn w:val="a"/>
    <w:qFormat/>
    <w:rsid w:val="009C26D2"/>
    <w:pPr>
      <w:ind w:left="720"/>
      <w:contextualSpacing/>
    </w:pPr>
  </w:style>
  <w:style w:type="paragraph" w:customStyle="1" w:styleId="FR1">
    <w:name w:val="FR1"/>
    <w:rsid w:val="00E06C4F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06C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E411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ody Text"/>
    <w:basedOn w:val="a"/>
    <w:link w:val="12"/>
    <w:semiHidden/>
    <w:unhideWhenUsed/>
    <w:rsid w:val="007E4114"/>
    <w:pPr>
      <w:shd w:val="clear" w:color="auto" w:fill="FFFFFF"/>
      <w:spacing w:before="60" w:line="350" w:lineRule="exact"/>
      <w:ind w:hanging="320"/>
    </w:pPr>
    <w:rPr>
      <w:rFonts w:ascii="Verdana" w:hAnsi="Verdana"/>
      <w:i/>
      <w:iCs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41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6"/>
    <w:semiHidden/>
    <w:locked/>
    <w:rsid w:val="007E4114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9</cp:revision>
  <dcterms:created xsi:type="dcterms:W3CDTF">2013-10-12T17:06:00Z</dcterms:created>
  <dcterms:modified xsi:type="dcterms:W3CDTF">2013-10-17T11:45:00Z</dcterms:modified>
</cp:coreProperties>
</file>