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B0" w:rsidRPr="001F27B0" w:rsidRDefault="001F27B0" w:rsidP="001F27B0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Test (CHAMPAGNE-ARDENNES)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1. Quel est le chef-lieu de la Marne ?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a) Châlon-en Champagne.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b) Langres.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c) Chaumont.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d) Troyes.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2. Où se trouve l’essentiel des vignobles de Champagne ?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a) Sur les plaines marneuses.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b) Dans la Champagne crayeuse.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c) Au sud du département.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d) Dans la Champagne pouilleuse.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3. Quelle est la temperature moyenne du janvier doux?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a) 5°.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b) 2°.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c) 8°.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d) 10°.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4. Quelle est la supérficie de Champagne-Ardennes ?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en-US"/>
        </w:rPr>
        <w:t xml:space="preserve">a) 52 290 km².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en-US"/>
        </w:rPr>
        <w:t xml:space="preserve">b) 25 606 km².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en-US"/>
        </w:rPr>
        <w:t>c) 28 606 km².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27B0">
        <w:rPr>
          <w:rFonts w:ascii="Times New Roman" w:hAnsi="Times New Roman" w:cs="Times New Roman"/>
          <w:sz w:val="28"/>
          <w:szCs w:val="28"/>
          <w:lang w:val="en-US"/>
        </w:rPr>
        <w:t>d) 31 585 km².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5. A partir de quel siècle la Champagne a commencé à trouver une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unité ?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a) IXe s.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b) XIe s.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c) Xe s. 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d) XIXe s.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6. Dans quelle cathédrale a eu lieu le sacre de Louis XIV ?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a) de Chaumont.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b) de Troyes.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c) de Reims. 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d) de Langres.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7. Pendant combien d’années la Champagne a été occupée lors la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Seconde Guerre mondiale ?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a) 2 ans.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b) 1 ans.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c) 5 ans. 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d) 4 ans.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8. Où se trouve la fonderie Citroen ?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a) À Langres. 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b) À Charleville-Mézières.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c) À Troyes.</w:t>
      </w:r>
    </w:p>
    <w:p w:rsidR="001E6656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 d) À Bar-sur-Aube.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9. Pour quoi est renommé Châlons-en-Champagne ?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a) Horlogerie. 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b) Produits laitiers.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 xml:space="preserve">c) Industrie du bois. 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sz w:val="28"/>
          <w:szCs w:val="28"/>
          <w:lang w:val="fr-FR"/>
        </w:rPr>
        <w:t>d) Sucrerie.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27B0">
        <w:rPr>
          <w:rFonts w:ascii="Times New Roman" w:hAnsi="Times New Roman" w:cs="Times New Roman"/>
          <w:b/>
          <w:sz w:val="28"/>
          <w:szCs w:val="28"/>
          <w:lang w:val="fr-FR"/>
        </w:rPr>
        <w:t>10. Combien de parcs naturels possède la région de Champagne-</w:t>
      </w:r>
    </w:p>
    <w:p w:rsidR="001F27B0" w:rsidRPr="001F27B0" w:rsidRDefault="001F27B0" w:rsidP="001F27B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27B0">
        <w:rPr>
          <w:rFonts w:ascii="Times New Roman" w:hAnsi="Times New Roman" w:cs="Times New Roman"/>
          <w:b/>
          <w:sz w:val="28"/>
          <w:szCs w:val="28"/>
        </w:rPr>
        <w:t>Ardennes</w:t>
      </w:r>
      <w:proofErr w:type="spellEnd"/>
      <w:proofErr w:type="gramStart"/>
      <w:r w:rsidRPr="001F27B0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27B0">
        <w:rPr>
          <w:rFonts w:ascii="Times New Roman" w:hAnsi="Times New Roman" w:cs="Times New Roman"/>
          <w:sz w:val="28"/>
          <w:szCs w:val="28"/>
        </w:rPr>
        <w:lastRenderedPageBreak/>
        <w:t>a</w:t>
      </w:r>
      <w:proofErr w:type="spellEnd"/>
      <w:r w:rsidRPr="001F27B0">
        <w:rPr>
          <w:rFonts w:ascii="Times New Roman" w:hAnsi="Times New Roman" w:cs="Times New Roman"/>
          <w:sz w:val="28"/>
          <w:szCs w:val="28"/>
        </w:rPr>
        <w:t xml:space="preserve">) 3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27B0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1F27B0">
        <w:rPr>
          <w:rFonts w:ascii="Times New Roman" w:hAnsi="Times New Roman" w:cs="Times New Roman"/>
          <w:sz w:val="28"/>
          <w:szCs w:val="28"/>
        </w:rPr>
        <w:t xml:space="preserve">) 1 </w:t>
      </w:r>
    </w:p>
    <w:p w:rsid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27B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F27B0">
        <w:rPr>
          <w:rFonts w:ascii="Times New Roman" w:hAnsi="Times New Roman" w:cs="Times New Roman"/>
          <w:sz w:val="28"/>
          <w:szCs w:val="28"/>
        </w:rPr>
        <w:t xml:space="preserve">) 5 </w:t>
      </w:r>
    </w:p>
    <w:p w:rsidR="001F27B0" w:rsidRPr="001F27B0" w:rsidRDefault="001F27B0" w:rsidP="001F27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27B0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1F27B0">
        <w:rPr>
          <w:rFonts w:ascii="Times New Roman" w:hAnsi="Times New Roman" w:cs="Times New Roman"/>
          <w:sz w:val="28"/>
          <w:szCs w:val="28"/>
        </w:rPr>
        <w:t>) 2</w:t>
      </w:r>
    </w:p>
    <w:sectPr w:rsidR="001F27B0" w:rsidRPr="001F27B0" w:rsidSect="001E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7B0"/>
    <w:rsid w:val="001E6656"/>
    <w:rsid w:val="001F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2020-05-04T16:03:00Z</dcterms:created>
  <dcterms:modified xsi:type="dcterms:W3CDTF">2020-05-04T16:06:00Z</dcterms:modified>
</cp:coreProperties>
</file>