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4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4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4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C4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BC4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4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BC402D" w:rsidRPr="00BC402D" w:rsidRDefault="00BC402D" w:rsidP="00BC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C402D" w:rsidRPr="00BC402D" w:rsidRDefault="00BC402D" w:rsidP="00BC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402D" w:rsidRPr="00BC402D" w:rsidRDefault="00BC402D" w:rsidP="00BC402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402D" w:rsidRPr="00BC402D" w:rsidRDefault="00BC402D" w:rsidP="00BC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402D" w:rsidRPr="00BC402D" w:rsidRDefault="00BC402D" w:rsidP="00BC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402D" w:rsidRPr="00BC402D" w:rsidRDefault="00BC402D" w:rsidP="00BC40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20773856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Ответы и критерии оценивания</w:t>
      </w:r>
    </w:p>
    <w:p w:rsidR="00BC402D" w:rsidRPr="00BC402D" w:rsidRDefault="00BC402D" w:rsidP="00BC40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итоговой</w:t>
      </w:r>
      <w:proofErr w:type="gramEnd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контрольной работы (олимпиады) 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русскому языку для учащихся </w:t>
      </w:r>
      <w:r w:rsidR="003B4D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bookmarkStart w:id="1" w:name="_GoBack"/>
      <w:bookmarkEnd w:id="1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-заочного обучения (с применением дистанционных образовательных технологий и электронного обучения) </w:t>
      </w:r>
    </w:p>
    <w:p w:rsidR="00BC402D" w:rsidRPr="00BC402D" w:rsidRDefault="00BC402D" w:rsidP="00BC40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 w:rsidRPr="00BC4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курсы «Юниор»)</w:t>
      </w:r>
    </w:p>
    <w:bookmarkEnd w:id="0"/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287C13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Составитель:</w:t>
      </w:r>
    </w:p>
    <w:p w:rsidR="00B94F6F" w:rsidRPr="00620EA5" w:rsidRDefault="00B94F6F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>Кучерявых Юлия Николаевна,</w:t>
      </w:r>
    </w:p>
    <w:p w:rsidR="00B94F6F" w:rsidRPr="00620EA5" w:rsidRDefault="00DE76E8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к.ф.н., </w:t>
      </w:r>
      <w:r w:rsidR="00B94F6F"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преподаватель кафедры общего </w:t>
      </w:r>
      <w:r w:rsidR="00B94F6F"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и славяно-русского языкознания </w:t>
      </w:r>
      <w:r w:rsidR="00B94F6F"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ФГБОУ ВО «КубГУ»</w:t>
      </w: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A48EE">
      <w:pPr>
        <w:rPr>
          <w:rFonts w:ascii="Times New Roman" w:hAnsi="Times New Roman"/>
          <w:b/>
          <w:sz w:val="28"/>
          <w:szCs w:val="28"/>
        </w:rPr>
      </w:pPr>
    </w:p>
    <w:p w:rsidR="00D52FCE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02D" w:rsidRDefault="00BC402D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02D" w:rsidRDefault="00BC402D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02D" w:rsidRPr="00620EA5" w:rsidRDefault="00BC402D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181" w:rsidRPr="00620EA5" w:rsidRDefault="00757181" w:rsidP="00067CE6">
      <w:pPr>
        <w:rPr>
          <w:rFonts w:ascii="Times New Roman" w:hAnsi="Times New Roman"/>
          <w:sz w:val="28"/>
          <w:szCs w:val="28"/>
        </w:rPr>
      </w:pPr>
    </w:p>
    <w:p w:rsidR="00F41D9D" w:rsidRPr="00620EA5" w:rsidRDefault="0031792E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Краснодар</w:t>
      </w:r>
    </w:p>
    <w:p w:rsidR="00002E2A" w:rsidRPr="00620EA5" w:rsidRDefault="0031792E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20</w:t>
      </w:r>
      <w:r w:rsidR="00C824F6">
        <w:rPr>
          <w:rFonts w:ascii="Times New Roman" w:hAnsi="Times New Roman"/>
          <w:sz w:val="28"/>
          <w:szCs w:val="28"/>
        </w:rPr>
        <w:t>20</w:t>
      </w:r>
      <w:r w:rsidRPr="00620EA5">
        <w:rPr>
          <w:rFonts w:ascii="Times New Roman" w:hAnsi="Times New Roman"/>
          <w:sz w:val="28"/>
          <w:szCs w:val="28"/>
        </w:rPr>
        <w:t xml:space="preserve"> </w:t>
      </w:r>
    </w:p>
    <w:p w:rsidR="000A047E" w:rsidRPr="00620EA5" w:rsidRDefault="00BC402D" w:rsidP="000A047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ОТВЕТЫ</w:t>
      </w:r>
    </w:p>
    <w:p w:rsidR="000A047E" w:rsidRDefault="000A047E" w:rsidP="000A0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741" w:rsidRPr="00CF1383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383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словообразовательную особенность имеет слово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однотонный</w:t>
      </w:r>
      <w:r w:rsidRPr="00CF1383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(10 баллов)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Слово однотонный можно разобрать двумя способами в зависимости от того, какое слово считать производящим. Если прилагательное образовано от существительного «тон», то способ образования – сложение корней с соединительной гласной и суффиксом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одн+О+тон+Н+ЫЙ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 Если подразумевается «тонна», то тот же способ + наложение морфем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одно+тон+н+н+ый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741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383">
        <w:rPr>
          <w:rFonts w:ascii="Times New Roman" w:eastAsia="Times New Roman" w:hAnsi="Times New Roman"/>
          <w:sz w:val="28"/>
          <w:szCs w:val="28"/>
          <w:lang w:eastAsia="ru-RU"/>
        </w:rPr>
        <w:t>На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гласные заканчиваются в русском языке только несклоняемые существительные (3 балла)?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у, э, ю.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741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выглядит неопределенная форма глагола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неймется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 баллов)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у данного глагола неопределенной формы нет.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741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Исправьте ошибку в предложении (2 балла): 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 сильным морозам погибли кусты роз.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Из-за сильных морозов…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741" w:rsidRPr="00881787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сочетании с каким существительным «тонкий» употреблено в ином значении (5 баллов):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Аромат, обращение, намек, одеяло?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 словом «одеяло» «тонкий» употреблено в прямом значении – «не толстый». 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741" w:rsidRPr="00881787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каких предложениях выделенные слова – дополнения (5 баллов):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Нас нужно </w:t>
      </w:r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жалеть.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Орлята учатся </w:t>
      </w:r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летать.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Цыплят </w:t>
      </w:r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по осени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От добра </w:t>
      </w:r>
      <w:proofErr w:type="spellStart"/>
      <w:r w:rsidRPr="00881787">
        <w:rPr>
          <w:rFonts w:ascii="Times New Roman" w:eastAsia="Times New Roman" w:hAnsi="Times New Roman"/>
          <w:i/>
          <w:sz w:val="28"/>
          <w:szCs w:val="28"/>
          <w:lang w:eastAsia="ru-RU"/>
        </w:rPr>
        <w:t>добра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ищут.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E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и Г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741" w:rsidRDefault="00664741" w:rsidP="0066474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65">
        <w:rPr>
          <w:rFonts w:ascii="Times New Roman" w:eastAsia="Times New Roman" w:hAnsi="Times New Roman"/>
          <w:sz w:val="28"/>
          <w:szCs w:val="28"/>
          <w:lang w:eastAsia="ru-RU"/>
        </w:rPr>
        <w:t>В каком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предложении представлено составное глагольное сказуемое (5 баллов):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Работа никак не шла на ум.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Он отправился играть.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Мы будем отдыхать сегодня.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Ветер начал крепчать.</w:t>
      </w:r>
    </w:p>
    <w:p w:rsidR="00664741" w:rsidRDefault="00664741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Г.</w:t>
      </w:r>
    </w:p>
    <w:p w:rsidR="004367C2" w:rsidRDefault="004367C2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7C2" w:rsidRDefault="004367C2" w:rsidP="00B75DCC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Обозначьте и проиллюстрируйте конкретными примерами из текста основные средства связности его структурно-смысловых компонентов (15 баллов).</w:t>
      </w:r>
      <w:r w:rsidR="00B75DCC" w:rsidRPr="00B75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C">
        <w:rPr>
          <w:rFonts w:ascii="Times New Roman" w:eastAsia="Times New Roman" w:hAnsi="Times New Roman"/>
          <w:sz w:val="28"/>
          <w:szCs w:val="28"/>
          <w:lang w:eastAsia="ru-RU"/>
        </w:rPr>
        <w:t>Достройте смысловые связи, отсутствующие в тексте в явном виде (10 баллов).</w:t>
      </w:r>
    </w:p>
    <w:p w:rsidR="004367C2" w:rsidRDefault="004367C2" w:rsidP="004367C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7C2" w:rsidRPr="0089006F" w:rsidRDefault="004367C2" w:rsidP="004367C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Даниил Хармс</w:t>
      </w:r>
    </w:p>
    <w:p w:rsidR="004367C2" w:rsidRPr="0089006F" w:rsidRDefault="004367C2" w:rsidP="004367C2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b/>
          <w:sz w:val="28"/>
          <w:szCs w:val="28"/>
          <w:lang w:eastAsia="ru-RU"/>
        </w:rPr>
        <w:t>Происшествие на улице</w:t>
      </w:r>
    </w:p>
    <w:p w:rsidR="004367C2" w:rsidRPr="0089006F" w:rsidRDefault="004367C2" w:rsidP="004367C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7C2" w:rsidRPr="0089006F" w:rsidRDefault="004367C2" w:rsidP="004367C2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Однажды один человек соскочил с трамвая, да так неудачно, что попал под автомобиль. Движение уличное остановилось,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и милиционер принялся выяснять, как произошло несчастье. Шофер долго что-то объяснял, показывая пальцем на колеса автомобиля. Милиционер ощупал эти колеса и записал в свою книжечку название улицы. Вокруг собралась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 многочисленная толпа.</w:t>
      </w:r>
    </w:p>
    <w:p w:rsidR="004367C2" w:rsidRPr="0089006F" w:rsidRDefault="004367C2" w:rsidP="004367C2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Какой-то человек с тусклыми глазами все время сваливался с тумбы. Какая-то дама все оглядывалась на другую даму, а та, в свою очередь, все оглядывалась на первую даму. Потом толпа разошлась, и уличное движение вновь восстановилось.</w:t>
      </w:r>
    </w:p>
    <w:p w:rsidR="004367C2" w:rsidRDefault="004367C2" w:rsidP="004367C2">
      <w:pPr>
        <w:pStyle w:val="a4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6F">
        <w:rPr>
          <w:rFonts w:ascii="Times New Roman" w:eastAsia="Times New Roman" w:hAnsi="Times New Roman"/>
          <w:sz w:val="28"/>
          <w:szCs w:val="28"/>
          <w:lang w:eastAsia="ru-RU"/>
        </w:rPr>
        <w:t>Гражданин с тусклыми глазами еще долго сваливался с тумбы, но, наконец, и он, отчаявшись, видно, утвердиться на тумбе, лег просто на тротуар. В это время какой-то человек, несший стул, со всего размаху угодил под трамвай. Опять пришел милиционер, опять собралась толпа, и остановилось уличное движение. И гражданин с тусклыми глазами опять начал сваливаться с тумбы. Ну а потом все стало хорошо, и даже Иван Семенович Карпов завернул в столовую.</w:t>
      </w:r>
    </w:p>
    <w:p w:rsidR="004367C2" w:rsidRDefault="004367C2" w:rsidP="0066474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DCC" w:rsidRDefault="004367C2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 w:rsidR="00945D8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средством связи является повтор одних и тех же элементов. Прежде всего –  лексический повтор (милиционер, тумба, тусклые глаза). Смысловой (семантический) повтор (человек с тусклыми глазами, гражданин с тусклыми глазами). Данные примеры повтора связаны не только лексическим, но и повтором смысла «человек», так как само слово «человек» шире по значению, чем «гражданин». Кроме того, преобладает использование в тексте </w:t>
      </w:r>
      <w:r w:rsidR="00945D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синонимов. Например, повтор смысла «транспорт» реализован существительными: автомобиль, колесо, шофер. </w:t>
      </w:r>
    </w:p>
    <w:p w:rsidR="004367C2" w:rsidRDefault="00945D87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преобладает выбор тематической лексики, относящейся к конкретной смысловой составляющей данного текста</w:t>
      </w:r>
      <w:r w:rsidR="006467E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транспортное происшествие, вызывающее всеобщий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E08" w:rsidRDefault="00D44E08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E08" w:rsidRDefault="00A7175B" w:rsidP="00A7175B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Расставьте фразы в правильном порядке, чтобы получился диалог между медвежонком Винни-Пухом и его другом Кристофером Робином (5 баллов). Обоснуйте свой выбор (</w:t>
      </w:r>
      <w:r w:rsidR="002C4A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баллов). 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Я хожу!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Воздушного шара?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Мед.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Доброе утро, Винни-Пух!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Доброе утро, Кристофер Робин!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Да, я шел и думал: «Нет ли у Кристофера Робина случайно воздушного шара?» Мне было просто интересно.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Кто же ходит за медом с воздушными шарами?</w:t>
      </w:r>
    </w:p>
    <w:p w:rsidR="00A7175B" w:rsidRDefault="00A7175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Зачем понадобился воздушный шар?</w:t>
      </w:r>
    </w:p>
    <w:p w:rsidR="00A7175B" w:rsidRDefault="00517DEB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7175B">
        <w:rPr>
          <w:rFonts w:ascii="Times New Roman" w:eastAsia="Times New Roman" w:hAnsi="Times New Roman"/>
          <w:sz w:val="28"/>
          <w:szCs w:val="28"/>
          <w:lang w:eastAsia="ru-RU"/>
        </w:rPr>
        <w:t>) Интересно, нет ли у тебя воздушного шара?</w:t>
      </w:r>
    </w:p>
    <w:p w:rsidR="008859EA" w:rsidRDefault="008859EA" w:rsidP="00A7175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9EA" w:rsidRDefault="008859EA" w:rsidP="008859E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 w:rsidRPr="008859EA">
        <w:rPr>
          <w:rFonts w:ascii="Times New Roman" w:eastAsia="Times New Roman" w:hAnsi="Times New Roman"/>
          <w:sz w:val="28"/>
          <w:szCs w:val="28"/>
          <w:lang w:eastAsia="ru-RU"/>
        </w:rPr>
        <w:t>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</w:t>
      </w:r>
      <w:r w:rsidR="00517DE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б, е, з, в, ж, а.</w:t>
      </w:r>
      <w:r w:rsidR="00B16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4B9" w:rsidRPr="00A834B9" w:rsidRDefault="0057106F" w:rsidP="00A834B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Диалог всегда начинается с приветствия (д, г), а соседние фразы всегда связаны по смыслу</w:t>
      </w:r>
      <w:r w:rsidR="00A834B9">
        <w:rPr>
          <w:rFonts w:ascii="Times New Roman" w:eastAsia="Times New Roman" w:hAnsi="Times New Roman"/>
          <w:sz w:val="28"/>
          <w:szCs w:val="28"/>
          <w:lang w:eastAsia="ru-RU"/>
        </w:rPr>
        <w:t>, поэтому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овсем неуместен далее (после приветствия) переспрос или ответ вопросом на вопрос (б, ж, з), он должен появиться только после упоминания воздушного шара, потому что </w:t>
      </w:r>
      <w:r w:rsidR="00A834B9">
        <w:rPr>
          <w:rFonts w:ascii="Times New Roman" w:eastAsia="Times New Roman" w:hAnsi="Times New Roman"/>
          <w:sz w:val="28"/>
          <w:szCs w:val="28"/>
          <w:lang w:eastAsia="ru-RU"/>
        </w:rPr>
        <w:t>переспрос возможен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один герой видит у другого воздушный шар и пытается выяснить, зачем он нужен владельцу. Но и этим репликам должно предшествовать что-то (е). </w:t>
      </w:r>
      <w:r w:rsidRPr="00A834B9">
        <w:rPr>
          <w:rFonts w:ascii="Times New Roman" w:eastAsia="Times New Roman" w:hAnsi="Times New Roman"/>
          <w:sz w:val="28"/>
          <w:szCs w:val="28"/>
          <w:lang w:eastAsia="ru-RU"/>
        </w:rPr>
        <w:t>Следовательно, после обмена приветствиями следует фраза (</w:t>
      </w:r>
      <w:r w:rsidR="00517DEB" w:rsidRPr="00A834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34B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44B6" w:rsidRPr="00A834B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которой возможен переспрос (б), соотносимый даже в падежной форме с предыдущей репликой (и). После данного обмена репликами следует удивление неожиданным вопросом, а за ним – подтверждение (е) с упоминаем </w:t>
      </w:r>
      <w:r w:rsidR="00A834B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</w:t>
      </w:r>
      <w:r w:rsidR="00DE44B6" w:rsidRPr="00A834B9">
        <w:rPr>
          <w:rFonts w:ascii="Times New Roman" w:eastAsia="Times New Roman" w:hAnsi="Times New Roman"/>
          <w:sz w:val="28"/>
          <w:szCs w:val="28"/>
          <w:lang w:eastAsia="ru-RU"/>
        </w:rPr>
        <w:t xml:space="preserve">Кристофера Робина. </w:t>
      </w:r>
    </w:p>
    <w:p w:rsidR="0057106F" w:rsidRDefault="00DE44B6" w:rsidP="008859E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учитывая обязательное чередование реплик (фраз) диалога, мы можем восстановить их порядок.</w:t>
      </w:r>
    </w:p>
    <w:p w:rsidR="00C95CF1" w:rsidRDefault="00C95CF1" w:rsidP="008859E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F1" w:rsidRDefault="00C95CF1" w:rsidP="00C95CF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 выделе</w:t>
      </w:r>
      <w:r w:rsidR="004E648B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DF2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определенного </w:t>
      </w:r>
      <w:r w:rsidR="004E648B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паре предложений (по 10 баллов за каждое обоснование. Всего: 20 баллов).</w:t>
      </w:r>
    </w:p>
    <w:p w:rsidR="00C95CF1" w:rsidRDefault="00C95CF1" w:rsidP="00C95CF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F1" w:rsidRDefault="00C95CF1" w:rsidP="00C95CF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Миша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приготовил бутерброд. Миша приготовил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бутерброд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9EA" w:rsidRDefault="00C95CF1" w:rsidP="00D108E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Петя сегодня прогулял школу. </w:t>
      </w:r>
      <w:r w:rsidRPr="0099040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Петя сегодня прогулял школу.</w:t>
      </w:r>
    </w:p>
    <w:p w:rsidR="00D108E3" w:rsidRDefault="00D108E3" w:rsidP="00D108E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02D" w:rsidRDefault="00D108E3" w:rsidP="00D108E3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8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</w:p>
    <w:p w:rsidR="00DF271A" w:rsidRDefault="00D108E3" w:rsidP="00D108E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DF271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50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 предложении предмет</w:t>
      </w:r>
      <w:r w:rsidR="00DF27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</w:t>
      </w:r>
      <w:r w:rsidR="008C5090">
        <w:rPr>
          <w:rFonts w:ascii="Times New Roman" w:eastAsia="Times New Roman" w:hAnsi="Times New Roman"/>
          <w:sz w:val="28"/>
          <w:szCs w:val="28"/>
          <w:lang w:eastAsia="ru-RU"/>
        </w:rPr>
        <w:t>совпадает с подлежащим, то есть тем</w:t>
      </w:r>
      <w:r w:rsidR="00DF271A">
        <w:rPr>
          <w:rFonts w:ascii="Times New Roman" w:eastAsia="Times New Roman" w:hAnsi="Times New Roman"/>
          <w:sz w:val="28"/>
          <w:szCs w:val="28"/>
          <w:lang w:eastAsia="ru-RU"/>
        </w:rPr>
        <w:t>, кто производит действие (</w:t>
      </w:r>
      <w:r w:rsidR="008C5090">
        <w:rPr>
          <w:rFonts w:ascii="Times New Roman" w:eastAsia="Times New Roman" w:hAnsi="Times New Roman"/>
          <w:sz w:val="28"/>
          <w:szCs w:val="28"/>
          <w:lang w:eastAsia="ru-RU"/>
        </w:rPr>
        <w:t>Миша</w:t>
      </w:r>
      <w:r w:rsidR="00DF271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108E3" w:rsidRDefault="00DF271A" w:rsidP="00D108E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предложении ключевым </w:t>
      </w:r>
      <w:r w:rsidR="008C5090">
        <w:rPr>
          <w:rFonts w:ascii="Times New Roman" w:eastAsia="Times New Roman" w:hAnsi="Times New Roman"/>
          <w:sz w:val="28"/>
          <w:szCs w:val="28"/>
          <w:lang w:eastAsia="ru-RU"/>
        </w:rPr>
        <w:t xml:space="preserve">смысловым элементом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BB2906">
        <w:rPr>
          <w:rFonts w:ascii="Times New Roman" w:eastAsia="Times New Roman" w:hAnsi="Times New Roman"/>
          <w:sz w:val="28"/>
          <w:szCs w:val="28"/>
          <w:lang w:eastAsia="ru-RU"/>
        </w:rPr>
        <w:t>дополнение (бутерброд), то есть результат действия.</w:t>
      </w:r>
    </w:p>
    <w:p w:rsidR="009323F5" w:rsidRPr="00D108E3" w:rsidRDefault="009323F5" w:rsidP="00D108E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представленных предложениях выделенные слова (частицы и наречия) указывают на то, о чем конкретно сообщается, то есть на основное содержание предложения.</w:t>
      </w:r>
    </w:p>
    <w:p w:rsidR="00664741" w:rsidRPr="00D108E3" w:rsidRDefault="00664741" w:rsidP="0066474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741" w:rsidRPr="00891665" w:rsidRDefault="00664741" w:rsidP="00BC402D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ИТОГО: </w:t>
      </w:r>
      <w:r w:rsidR="00C95CF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D44E0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баллов.</w:t>
      </w:r>
    </w:p>
    <w:p w:rsidR="0094761B" w:rsidRDefault="0094761B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Default="000A047E" w:rsidP="000A047E"/>
    <w:p w:rsidR="00C94672" w:rsidRDefault="00C94672" w:rsidP="001E300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5209C" w:rsidRDefault="0015209C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br w:type="page"/>
      </w:r>
    </w:p>
    <w:p w:rsidR="001B6B38" w:rsidRPr="00620EA5" w:rsidRDefault="001B6B38" w:rsidP="001E300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20EA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lastRenderedPageBreak/>
        <w:t>ЛИТЕРАТУРА</w:t>
      </w:r>
    </w:p>
    <w:p w:rsidR="001B6B38" w:rsidRPr="00620EA5" w:rsidRDefault="001B6B38" w:rsidP="001B6B38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44356E" w:rsidRPr="0044356E" w:rsidRDefault="0044356E" w:rsidP="0044356E">
      <w:pPr>
        <w:numPr>
          <w:ilvl w:val="0"/>
          <w:numId w:val="11"/>
        </w:numPr>
        <w:tabs>
          <w:tab w:val="clear" w:pos="720"/>
          <w:tab w:val="num" w:pos="284"/>
          <w:tab w:val="left" w:pos="360"/>
          <w:tab w:val="left" w:pos="5565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Миронова С.В. Современный русский язык. Морфология. Синтаксис. Казань: Казанский федеральный университет, 2013.</w:t>
      </w:r>
    </w:p>
    <w:p w:rsidR="001B6B38" w:rsidRPr="00620EA5" w:rsidRDefault="001B6B38" w:rsidP="0044356E">
      <w:pPr>
        <w:pStyle w:val="a4"/>
        <w:numPr>
          <w:ilvl w:val="0"/>
          <w:numId w:val="11"/>
        </w:numPr>
        <w:tabs>
          <w:tab w:val="clear" w:pos="720"/>
          <w:tab w:val="left" w:pos="36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EA5">
        <w:rPr>
          <w:rFonts w:ascii="Times New Roman" w:hAnsi="Times New Roman"/>
          <w:sz w:val="28"/>
          <w:szCs w:val="28"/>
        </w:rPr>
        <w:t xml:space="preserve">Современный русский язык: учебник для </w:t>
      </w:r>
      <w:proofErr w:type="spellStart"/>
      <w:r w:rsidRPr="00620EA5">
        <w:rPr>
          <w:rFonts w:ascii="Times New Roman" w:hAnsi="Times New Roman"/>
          <w:sz w:val="28"/>
          <w:szCs w:val="28"/>
        </w:rPr>
        <w:t>филол</w:t>
      </w:r>
      <w:proofErr w:type="spellEnd"/>
      <w:r w:rsidRPr="00620EA5">
        <w:rPr>
          <w:rFonts w:ascii="Times New Roman" w:hAnsi="Times New Roman"/>
          <w:sz w:val="28"/>
          <w:szCs w:val="28"/>
        </w:rPr>
        <w:t xml:space="preserve">. спец. вузов / под ред. В.А. </w:t>
      </w:r>
      <w:proofErr w:type="spellStart"/>
      <w:r w:rsidRPr="00620EA5">
        <w:rPr>
          <w:rFonts w:ascii="Times New Roman" w:hAnsi="Times New Roman"/>
          <w:sz w:val="28"/>
          <w:szCs w:val="28"/>
        </w:rPr>
        <w:t>Белошапковой</w:t>
      </w:r>
      <w:proofErr w:type="spellEnd"/>
      <w:r w:rsidRPr="00620EA5">
        <w:rPr>
          <w:rFonts w:ascii="Times New Roman" w:hAnsi="Times New Roman"/>
          <w:sz w:val="28"/>
          <w:szCs w:val="28"/>
        </w:rPr>
        <w:t xml:space="preserve">. Изд. 4-е, стер., </w:t>
      </w:r>
      <w:proofErr w:type="spellStart"/>
      <w:r w:rsidRPr="00620EA5">
        <w:rPr>
          <w:rFonts w:ascii="Times New Roman" w:hAnsi="Times New Roman"/>
          <w:sz w:val="28"/>
          <w:szCs w:val="28"/>
        </w:rPr>
        <w:t>перепеч</w:t>
      </w:r>
      <w:proofErr w:type="spellEnd"/>
      <w:r w:rsidRPr="00620EA5">
        <w:rPr>
          <w:rFonts w:ascii="Times New Roman" w:hAnsi="Times New Roman"/>
          <w:sz w:val="28"/>
          <w:szCs w:val="28"/>
        </w:rPr>
        <w:t xml:space="preserve">. с третьего изд. 1997 г.  М.: Альянс, 2011. </w:t>
      </w:r>
    </w:p>
    <w:p w:rsidR="0039730C" w:rsidRDefault="001B6B38" w:rsidP="0039730C">
      <w:pPr>
        <w:pStyle w:val="a4"/>
        <w:numPr>
          <w:ilvl w:val="0"/>
          <w:numId w:val="11"/>
        </w:numPr>
        <w:tabs>
          <w:tab w:val="clear" w:pos="720"/>
          <w:tab w:val="left" w:pos="36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EA5">
        <w:rPr>
          <w:rFonts w:ascii="Times New Roman" w:hAnsi="Times New Roman"/>
          <w:sz w:val="28"/>
          <w:szCs w:val="28"/>
        </w:rPr>
        <w:t xml:space="preserve">Современный русский язык: фонетика; лексикология; словообразование; морфология; синтаксис / [под общ. ред. Л. А. Новикова. Изд. 4-е, стер.  СПб.: Лань, 2003. </w:t>
      </w:r>
    </w:p>
    <w:p w:rsidR="0039730C" w:rsidRPr="0039730C" w:rsidRDefault="0039730C" w:rsidP="0039730C">
      <w:pPr>
        <w:pStyle w:val="a4"/>
        <w:numPr>
          <w:ilvl w:val="0"/>
          <w:numId w:val="11"/>
        </w:numPr>
        <w:tabs>
          <w:tab w:val="clear" w:pos="720"/>
          <w:tab w:val="left" w:pos="36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Казбек-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М.М. Олимпиада по русскому языку. М.: Оникс, 2012.</w:t>
      </w:r>
    </w:p>
    <w:p w:rsidR="001C36DB" w:rsidRPr="00620EA5" w:rsidRDefault="001C36DB" w:rsidP="001C36DB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3B2" w:rsidRPr="00620EA5" w:rsidRDefault="0039730C" w:rsidP="001B6B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ЭЛЕКРОННЫЕ РЕСУРСЫ, </w:t>
      </w:r>
      <w:r w:rsidR="001B6B38" w:rsidRPr="00620EA5">
        <w:rPr>
          <w:rFonts w:ascii="Times New Roman" w:hAnsi="Times New Roman"/>
          <w:b/>
          <w:sz w:val="28"/>
          <w:szCs w:val="28"/>
        </w:rPr>
        <w:t>РЕКОМЕНДУЕМЫЕ ДЛЯ ПОДГОТОВКИ К ОЛИМПИАД</w:t>
      </w:r>
      <w:r w:rsidR="00232833" w:rsidRPr="00620EA5">
        <w:rPr>
          <w:rFonts w:ascii="Times New Roman" w:hAnsi="Times New Roman"/>
          <w:b/>
          <w:sz w:val="28"/>
          <w:szCs w:val="28"/>
        </w:rPr>
        <w:t>А</w:t>
      </w:r>
      <w:r w:rsidR="001B6B38" w:rsidRPr="00620EA5">
        <w:rPr>
          <w:rFonts w:ascii="Times New Roman" w:hAnsi="Times New Roman"/>
          <w:b/>
          <w:sz w:val="28"/>
          <w:szCs w:val="28"/>
        </w:rPr>
        <w:t xml:space="preserve">М ПО РУССКОМУ ЯЗЫКУ </w:t>
      </w:r>
    </w:p>
    <w:p w:rsidR="00AC34CC" w:rsidRPr="00620EA5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8">
        <w:r w:rsidRPr="00620EA5">
          <w:rPr>
            <w:rFonts w:ascii="Times New Roman" w:hAnsi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620EA5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Портал «Лингвистика для школьников». http://www.lingling.ru/index.php</w:t>
      </w:r>
    </w:p>
    <w:p w:rsidR="00AC34CC" w:rsidRPr="00620EA5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Русские словари. http://www.</w:t>
      </w:r>
      <w:r w:rsidR="00D673B2" w:rsidRPr="00620EA5">
        <w:rPr>
          <w:rFonts w:ascii="Times New Roman" w:hAnsi="Times New Roman"/>
          <w:sz w:val="28"/>
          <w:szCs w:val="28"/>
        </w:rPr>
        <w:t>slovari.ru</w:t>
      </w:r>
    </w:p>
    <w:p w:rsidR="00AC34CC" w:rsidRPr="00620EA5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 xml:space="preserve">Этимология и история слов русского языка. </w:t>
      </w:r>
      <w:hyperlink r:id="rId9" w:history="1">
        <w:r w:rsidRPr="00620EA5">
          <w:rPr>
            <w:rStyle w:val="a3"/>
            <w:rFonts w:ascii="Times New Roman" w:hAnsi="Times New Roman"/>
            <w:color w:val="auto"/>
            <w:sz w:val="28"/>
            <w:szCs w:val="28"/>
          </w:rPr>
          <w:t>http://etymolog.ruslang.ru/</w:t>
        </w:r>
      </w:hyperlink>
    </w:p>
    <w:p w:rsidR="00AC34CC" w:rsidRPr="00620EA5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0" w:history="1">
        <w:r w:rsidRPr="00620EA5">
          <w:rPr>
            <w:rStyle w:val="a3"/>
            <w:rFonts w:ascii="Times New Roman" w:hAnsi="Times New Roman"/>
            <w:color w:val="auto"/>
            <w:sz w:val="28"/>
            <w:szCs w:val="28"/>
          </w:rPr>
          <w:t>http://www.rm.kirov.ru/tasks.htm</w:t>
        </w:r>
      </w:hyperlink>
    </w:p>
    <w:p w:rsidR="00AC34CC" w:rsidRPr="00620EA5" w:rsidRDefault="00AC34CC" w:rsidP="00133C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C34CC" w:rsidRPr="00620EA5" w:rsidSect="00133CF9">
      <w:footerReference w:type="default" r:id="rId11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6E" w:rsidRDefault="004C676E" w:rsidP="000179A4">
      <w:pPr>
        <w:spacing w:after="0" w:line="240" w:lineRule="auto"/>
      </w:pPr>
      <w:r>
        <w:separator/>
      </w:r>
    </w:p>
  </w:endnote>
  <w:endnote w:type="continuationSeparator" w:id="0">
    <w:p w:rsidR="004C676E" w:rsidRDefault="004C676E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3B" w:rsidRDefault="00287C1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D01">
      <w:rPr>
        <w:noProof/>
      </w:rPr>
      <w:t>2</w:t>
    </w:r>
    <w:r>
      <w:rPr>
        <w:noProof/>
      </w:rPr>
      <w:fldChar w:fldCharType="end"/>
    </w:r>
  </w:p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6E" w:rsidRDefault="004C676E" w:rsidP="000179A4">
      <w:pPr>
        <w:spacing w:after="0" w:line="240" w:lineRule="auto"/>
      </w:pPr>
      <w:r>
        <w:separator/>
      </w:r>
    </w:p>
  </w:footnote>
  <w:footnote w:type="continuationSeparator" w:id="0">
    <w:p w:rsidR="004C676E" w:rsidRDefault="004C676E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34A"/>
    <w:multiLevelType w:val="hybridMultilevel"/>
    <w:tmpl w:val="312C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D4FC5"/>
    <w:multiLevelType w:val="hybridMultilevel"/>
    <w:tmpl w:val="DBE4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0C2E"/>
    <w:multiLevelType w:val="hybridMultilevel"/>
    <w:tmpl w:val="E63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90BF5"/>
    <w:multiLevelType w:val="hybridMultilevel"/>
    <w:tmpl w:val="57667B40"/>
    <w:lvl w:ilvl="0" w:tplc="E9841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426C1"/>
    <w:multiLevelType w:val="multilevel"/>
    <w:tmpl w:val="86C4A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0DF4804"/>
    <w:multiLevelType w:val="multilevel"/>
    <w:tmpl w:val="005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1"/>
    <w:rsid w:val="00000890"/>
    <w:rsid w:val="0000155B"/>
    <w:rsid w:val="00002E2A"/>
    <w:rsid w:val="0001360B"/>
    <w:rsid w:val="00013CFF"/>
    <w:rsid w:val="000179A4"/>
    <w:rsid w:val="000306C4"/>
    <w:rsid w:val="00031C62"/>
    <w:rsid w:val="000335ED"/>
    <w:rsid w:val="00037F61"/>
    <w:rsid w:val="0004004B"/>
    <w:rsid w:val="00054E38"/>
    <w:rsid w:val="00067CE6"/>
    <w:rsid w:val="000876F2"/>
    <w:rsid w:val="000A047E"/>
    <w:rsid w:val="000A48EE"/>
    <w:rsid w:val="000A791D"/>
    <w:rsid w:val="000C6A15"/>
    <w:rsid w:val="00127191"/>
    <w:rsid w:val="00133CF9"/>
    <w:rsid w:val="00147D25"/>
    <w:rsid w:val="0015209C"/>
    <w:rsid w:val="0016173A"/>
    <w:rsid w:val="00176B66"/>
    <w:rsid w:val="00194E1C"/>
    <w:rsid w:val="001B6B38"/>
    <w:rsid w:val="001C36DB"/>
    <w:rsid w:val="001C3896"/>
    <w:rsid w:val="001D2057"/>
    <w:rsid w:val="001E3007"/>
    <w:rsid w:val="001E5D9F"/>
    <w:rsid w:val="001F4BC8"/>
    <w:rsid w:val="00207071"/>
    <w:rsid w:val="00207B6D"/>
    <w:rsid w:val="0021598E"/>
    <w:rsid w:val="00232833"/>
    <w:rsid w:val="00257704"/>
    <w:rsid w:val="00287C13"/>
    <w:rsid w:val="0029104E"/>
    <w:rsid w:val="002B1DB3"/>
    <w:rsid w:val="002C40D7"/>
    <w:rsid w:val="002C4A98"/>
    <w:rsid w:val="0030106B"/>
    <w:rsid w:val="0031792E"/>
    <w:rsid w:val="00330BF7"/>
    <w:rsid w:val="00331A93"/>
    <w:rsid w:val="0033739C"/>
    <w:rsid w:val="00340F9F"/>
    <w:rsid w:val="00353E13"/>
    <w:rsid w:val="003560EA"/>
    <w:rsid w:val="00392DE9"/>
    <w:rsid w:val="0039730C"/>
    <w:rsid w:val="003B4D01"/>
    <w:rsid w:val="003E7782"/>
    <w:rsid w:val="003F486A"/>
    <w:rsid w:val="003F7790"/>
    <w:rsid w:val="004071A5"/>
    <w:rsid w:val="004139F9"/>
    <w:rsid w:val="00414BE4"/>
    <w:rsid w:val="00421C05"/>
    <w:rsid w:val="004367C2"/>
    <w:rsid w:val="0044356E"/>
    <w:rsid w:val="00477C3C"/>
    <w:rsid w:val="0049627E"/>
    <w:rsid w:val="004B2E97"/>
    <w:rsid w:val="004B4899"/>
    <w:rsid w:val="004C254E"/>
    <w:rsid w:val="004C5A2E"/>
    <w:rsid w:val="004C676E"/>
    <w:rsid w:val="004D7146"/>
    <w:rsid w:val="004E648B"/>
    <w:rsid w:val="00517DEB"/>
    <w:rsid w:val="00522725"/>
    <w:rsid w:val="00526DE9"/>
    <w:rsid w:val="00530BCC"/>
    <w:rsid w:val="00530C15"/>
    <w:rsid w:val="00546161"/>
    <w:rsid w:val="0056084B"/>
    <w:rsid w:val="0057106F"/>
    <w:rsid w:val="005861AF"/>
    <w:rsid w:val="005B2188"/>
    <w:rsid w:val="005C489A"/>
    <w:rsid w:val="005C4D2D"/>
    <w:rsid w:val="005D147E"/>
    <w:rsid w:val="005D4FC1"/>
    <w:rsid w:val="00610881"/>
    <w:rsid w:val="006122B0"/>
    <w:rsid w:val="00620EA5"/>
    <w:rsid w:val="006467E7"/>
    <w:rsid w:val="00661085"/>
    <w:rsid w:val="00664741"/>
    <w:rsid w:val="00673497"/>
    <w:rsid w:val="0068196D"/>
    <w:rsid w:val="00695CB7"/>
    <w:rsid w:val="006B4DB4"/>
    <w:rsid w:val="007036BA"/>
    <w:rsid w:val="00706BFE"/>
    <w:rsid w:val="0071500E"/>
    <w:rsid w:val="00724F14"/>
    <w:rsid w:val="007402B3"/>
    <w:rsid w:val="00757181"/>
    <w:rsid w:val="007761DA"/>
    <w:rsid w:val="0078277B"/>
    <w:rsid w:val="007905C5"/>
    <w:rsid w:val="00793F51"/>
    <w:rsid w:val="007E0DFB"/>
    <w:rsid w:val="007E464A"/>
    <w:rsid w:val="007F4A02"/>
    <w:rsid w:val="00812968"/>
    <w:rsid w:val="008230E7"/>
    <w:rsid w:val="00827002"/>
    <w:rsid w:val="00827711"/>
    <w:rsid w:val="008302C7"/>
    <w:rsid w:val="00875487"/>
    <w:rsid w:val="008859EA"/>
    <w:rsid w:val="008A6403"/>
    <w:rsid w:val="008C5090"/>
    <w:rsid w:val="008D66F4"/>
    <w:rsid w:val="008D70D0"/>
    <w:rsid w:val="008E4D92"/>
    <w:rsid w:val="008F1628"/>
    <w:rsid w:val="008F31E0"/>
    <w:rsid w:val="008F7C38"/>
    <w:rsid w:val="00907D11"/>
    <w:rsid w:val="009110B7"/>
    <w:rsid w:val="00914AB8"/>
    <w:rsid w:val="009323F5"/>
    <w:rsid w:val="00945D87"/>
    <w:rsid w:val="0094761B"/>
    <w:rsid w:val="00963327"/>
    <w:rsid w:val="00975080"/>
    <w:rsid w:val="00992311"/>
    <w:rsid w:val="00997937"/>
    <w:rsid w:val="009C6B97"/>
    <w:rsid w:val="009D3B4C"/>
    <w:rsid w:val="009D50B0"/>
    <w:rsid w:val="009D7100"/>
    <w:rsid w:val="009F2C10"/>
    <w:rsid w:val="00A03D40"/>
    <w:rsid w:val="00A0600D"/>
    <w:rsid w:val="00A10F48"/>
    <w:rsid w:val="00A56F97"/>
    <w:rsid w:val="00A65F54"/>
    <w:rsid w:val="00A7175B"/>
    <w:rsid w:val="00A834B9"/>
    <w:rsid w:val="00A84881"/>
    <w:rsid w:val="00A9114C"/>
    <w:rsid w:val="00A979AC"/>
    <w:rsid w:val="00AB0D0A"/>
    <w:rsid w:val="00AB7418"/>
    <w:rsid w:val="00AC34CC"/>
    <w:rsid w:val="00AE0F39"/>
    <w:rsid w:val="00AE1CB7"/>
    <w:rsid w:val="00AE229F"/>
    <w:rsid w:val="00AF416F"/>
    <w:rsid w:val="00B13048"/>
    <w:rsid w:val="00B15E7C"/>
    <w:rsid w:val="00B165FF"/>
    <w:rsid w:val="00B237F0"/>
    <w:rsid w:val="00B23A74"/>
    <w:rsid w:val="00B37D05"/>
    <w:rsid w:val="00B420F8"/>
    <w:rsid w:val="00B5043B"/>
    <w:rsid w:val="00B75DCC"/>
    <w:rsid w:val="00B7606B"/>
    <w:rsid w:val="00B77D97"/>
    <w:rsid w:val="00B94F6F"/>
    <w:rsid w:val="00BA30CA"/>
    <w:rsid w:val="00BA3614"/>
    <w:rsid w:val="00BB23C8"/>
    <w:rsid w:val="00BB2906"/>
    <w:rsid w:val="00BB45EF"/>
    <w:rsid w:val="00BB47EC"/>
    <w:rsid w:val="00BC402D"/>
    <w:rsid w:val="00BE16E9"/>
    <w:rsid w:val="00BE3FED"/>
    <w:rsid w:val="00BE446D"/>
    <w:rsid w:val="00C15E09"/>
    <w:rsid w:val="00C22988"/>
    <w:rsid w:val="00C2691F"/>
    <w:rsid w:val="00C42E51"/>
    <w:rsid w:val="00C475CE"/>
    <w:rsid w:val="00C824F6"/>
    <w:rsid w:val="00C94672"/>
    <w:rsid w:val="00C956E8"/>
    <w:rsid w:val="00C95CF1"/>
    <w:rsid w:val="00CA2361"/>
    <w:rsid w:val="00CA507D"/>
    <w:rsid w:val="00CD152E"/>
    <w:rsid w:val="00CE251E"/>
    <w:rsid w:val="00CF381B"/>
    <w:rsid w:val="00CF4176"/>
    <w:rsid w:val="00D00A90"/>
    <w:rsid w:val="00D07720"/>
    <w:rsid w:val="00D108E3"/>
    <w:rsid w:val="00D23A2A"/>
    <w:rsid w:val="00D23C2F"/>
    <w:rsid w:val="00D32EC8"/>
    <w:rsid w:val="00D37957"/>
    <w:rsid w:val="00D44E08"/>
    <w:rsid w:val="00D52FCE"/>
    <w:rsid w:val="00D673B2"/>
    <w:rsid w:val="00D72458"/>
    <w:rsid w:val="00D764C7"/>
    <w:rsid w:val="00DA32B6"/>
    <w:rsid w:val="00DB27F5"/>
    <w:rsid w:val="00DB2DB3"/>
    <w:rsid w:val="00DB4AC5"/>
    <w:rsid w:val="00DC35BA"/>
    <w:rsid w:val="00DC4859"/>
    <w:rsid w:val="00DD19C5"/>
    <w:rsid w:val="00DE0FE7"/>
    <w:rsid w:val="00DE44B6"/>
    <w:rsid w:val="00DE76E8"/>
    <w:rsid w:val="00DF19CB"/>
    <w:rsid w:val="00DF271A"/>
    <w:rsid w:val="00E0122E"/>
    <w:rsid w:val="00E30114"/>
    <w:rsid w:val="00E311BF"/>
    <w:rsid w:val="00E6274A"/>
    <w:rsid w:val="00E70DB1"/>
    <w:rsid w:val="00E754FA"/>
    <w:rsid w:val="00E82521"/>
    <w:rsid w:val="00E90D9E"/>
    <w:rsid w:val="00E9125F"/>
    <w:rsid w:val="00EB14FC"/>
    <w:rsid w:val="00EB2BBB"/>
    <w:rsid w:val="00ED6728"/>
    <w:rsid w:val="00EF6288"/>
    <w:rsid w:val="00F13257"/>
    <w:rsid w:val="00F17EF7"/>
    <w:rsid w:val="00F24A48"/>
    <w:rsid w:val="00F24B92"/>
    <w:rsid w:val="00F25EF1"/>
    <w:rsid w:val="00F3200B"/>
    <w:rsid w:val="00F36221"/>
    <w:rsid w:val="00F41D9D"/>
    <w:rsid w:val="00F422FD"/>
    <w:rsid w:val="00F43827"/>
    <w:rsid w:val="00F54EF2"/>
    <w:rsid w:val="00F57009"/>
    <w:rsid w:val="00F71109"/>
    <w:rsid w:val="00F7340B"/>
    <w:rsid w:val="00F934C7"/>
    <w:rsid w:val="00FA3549"/>
    <w:rsid w:val="00FA75C1"/>
    <w:rsid w:val="00FB1C6E"/>
    <w:rsid w:val="00FC3948"/>
    <w:rsid w:val="00FC56EF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A62D-93FB-BC40-8BE8-1C4BBDB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4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257704"/>
    <w:pPr>
      <w:widowControl w:val="0"/>
      <w:ind w:left="6680"/>
    </w:pPr>
    <w:rPr>
      <w:rFonts w:ascii="Arial" w:eastAsia="Times New Roman" w:hAnsi="Arial"/>
      <w:snapToGrid w:val="0"/>
      <w:sz w:val="16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ind w:left="1640"/>
    </w:pPr>
    <w:rPr>
      <w:rFonts w:ascii="Courier New" w:eastAsia="Times New Roman" w:hAnsi="Courier New"/>
      <w:snapToGrid w:val="0"/>
      <w:sz w:val="24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</w:pPr>
    <w:rPr>
      <w:rFonts w:ascii="Arial" w:eastAsia="Times New Roman" w:hAnsi="Arial"/>
      <w:b/>
      <w:snapToGrid w:val="0"/>
      <w:sz w:val="12"/>
      <w:lang w:val="en-US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customStyle="1" w:styleId="12">
    <w:name w:val="Обычный (веб)1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a">
    <w:name w:val="Emphasis"/>
    <w:uiPriority w:val="20"/>
    <w:qFormat/>
    <w:rsid w:val="00E0122E"/>
    <w:rPr>
      <w:i/>
      <w:iCs/>
    </w:rPr>
  </w:style>
  <w:style w:type="character" w:styleId="afb">
    <w:name w:val="Strong"/>
    <w:uiPriority w:val="22"/>
    <w:qFormat/>
    <w:rsid w:val="00000890"/>
    <w:rPr>
      <w:b/>
      <w:bCs/>
    </w:rPr>
  </w:style>
  <w:style w:type="paragraph" w:styleId="afc">
    <w:name w:val="Normal (Web)"/>
    <w:basedOn w:val="a"/>
    <w:uiPriority w:val="99"/>
    <w:unhideWhenUsed/>
    <w:rsid w:val="0082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231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  <w:div w:id="429472275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odgotovka_odarennyh_detey_k_olimpiade__po_russkomu_yazyku_i_literature__uchebno-metodicheskoe-4105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m.kirov.ru/tas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ymolog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0472-D9B0-43AE-BB17-4B1BAB2C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Links>
    <vt:vector size="18" baseType="variant">
      <vt:variant>
        <vt:i4>5963871</vt:i4>
      </vt:variant>
      <vt:variant>
        <vt:i4>6</vt:i4>
      </vt:variant>
      <vt:variant>
        <vt:i4>0</vt:i4>
      </vt:variant>
      <vt:variant>
        <vt:i4>5</vt:i4>
      </vt:variant>
      <vt:variant>
        <vt:lpwstr>http://www.rm.kirov.ru/tasks.htm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http://etymolog.ruslang.ru/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https://www.metod-kopilka.ru/podgotovka_odarennyh_detey_k_olimpiade__po_russkomu_yazyku_i_literature__uchebno-metodicheskoe-41059.htm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Лесник Георгий</cp:lastModifiedBy>
  <cp:revision>33</cp:revision>
  <cp:lastPrinted>2018-10-18T04:48:00Z</cp:lastPrinted>
  <dcterms:created xsi:type="dcterms:W3CDTF">2020-03-29T15:32:00Z</dcterms:created>
  <dcterms:modified xsi:type="dcterms:W3CDTF">2020-05-16T18:12:00Z</dcterms:modified>
</cp:coreProperties>
</file>