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F9" w:rsidRDefault="00AD23F9" w:rsidP="008F3F9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40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40"/>
          <w:szCs w:val="28"/>
          <w:shd w:val="clear" w:color="auto" w:fill="FFFFFF"/>
        </w:rPr>
        <w:t>Домашнее задание к лекции № 2</w:t>
      </w:r>
    </w:p>
    <w:p w:rsidR="00636B2A" w:rsidRPr="008F3F98" w:rsidRDefault="008F3F98" w:rsidP="008F3F9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40"/>
          <w:szCs w:val="28"/>
          <w:shd w:val="clear" w:color="auto" w:fill="FFFFFF"/>
        </w:rPr>
      </w:pPr>
      <w:r w:rsidRPr="008F3F98">
        <w:rPr>
          <w:rFonts w:ascii="Times New Roman" w:hAnsi="Times New Roman" w:cs="Times New Roman"/>
          <w:b/>
          <w:color w:val="000000"/>
          <w:sz w:val="40"/>
          <w:szCs w:val="28"/>
          <w:shd w:val="clear" w:color="auto" w:fill="FFFFFF"/>
        </w:rPr>
        <w:t>Тесты: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Тема: «Здоровый образ жизни»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Тест состоит из 20 вопросов, на каждый из которых приходится по 4 варианта ответа. Выберите один правильный ответ.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1.Наиболее важным слагаемым здорового образа жизни является: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двигательный режим;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рациональное питание;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личная и общественная гигиена;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закаливание организма.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Умственную работу следует прерывать физкультурными паузами через каждые: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25 – 30 мин;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40 – 45 мин;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55 – 60 мин;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70 – 75 мин.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Какие элементы включает в себя здоровый образ жизни: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активный отдых; закаливание организма; раздельное питание; гигиена труда; гармонизация психоэмоциональных взаимоотношений;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двигательный режим; закаливание организма; рациональное питание; гигиена труда и отдыха; личная и общественная гигиена; гармонизация психоэмоциональных взаимоотношении;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двигательный режим; молочное питание; гигиена труда и отдыха; личная и общественная гигиена; гармонизация психоэмоциональных взаимоотношений;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двигательный режим; закаливание организма; вегетарианское питание; гигиена тела; гармонизация психоэмоциональных взаимоотношений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Укажите последовательно, от каких факторов, прежде всего, зависит здоровье человека: 1) деятельность учреждений здравоохранения; 2) наследственности;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3) состояние окружающей среды; 4) условия и образ жизни.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1, 2, 3, 4;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2, 4, 1, 3;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4, 3, 2, 1;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3, 1, 4, 2.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</w:t>
      </w:r>
      <w:r>
        <w:rPr>
          <w:color w:val="000000"/>
        </w:rPr>
        <w:t>.</w:t>
      </w:r>
      <w:r>
        <w:rPr>
          <w:rFonts w:ascii="Arial" w:hAnsi="Arial" w:cs="Arial"/>
          <w:color w:val="000000"/>
        </w:rPr>
        <w:t> </w:t>
      </w:r>
      <w:r>
        <w:rPr>
          <w:b/>
          <w:bCs/>
          <w:color w:val="000000"/>
        </w:rPr>
        <w:t>Работа мышц благотворно действует, прежде всего: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 целом на весь организм;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преимущественно на суставы;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на соединительно-тканные структуры опорно-двигательного аппарата;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преимущественно на нервные «стволы», иннервирующие мышцы.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b/>
          <w:bCs/>
          <w:color w:val="000000"/>
        </w:rPr>
        <w:t xml:space="preserve">Абу-Али </w:t>
      </w:r>
      <w:proofErr w:type="spellStart"/>
      <w:r>
        <w:rPr>
          <w:b/>
          <w:bCs/>
          <w:color w:val="000000"/>
        </w:rPr>
        <w:t>ИбнСина</w:t>
      </w:r>
      <w:proofErr w:type="spellEnd"/>
      <w:r>
        <w:rPr>
          <w:b/>
          <w:bCs/>
          <w:color w:val="000000"/>
        </w:rPr>
        <w:t xml:space="preserve"> (</w:t>
      </w:r>
      <w:proofErr w:type="spellStart"/>
      <w:r>
        <w:rPr>
          <w:b/>
          <w:bCs/>
          <w:color w:val="000000"/>
        </w:rPr>
        <w:t>Авицена</w:t>
      </w:r>
      <w:proofErr w:type="spellEnd"/>
      <w:r>
        <w:rPr>
          <w:b/>
          <w:bCs/>
          <w:color w:val="000000"/>
        </w:rPr>
        <w:t>) в книге «Канон врачебной науки» в главе «Сохранение здоровья» указал, что главным для сохранения здоровья является: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режим сна;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режим питания;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спортивный режим;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двигательный режим.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7.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b/>
          <w:bCs/>
          <w:color w:val="000000"/>
        </w:rPr>
        <w:t xml:space="preserve">Установите последовательность действий первой помощи при ранах – 1) ввести противостолбнячную сыворотку; 2) доставить пострадавшего в лечебное </w:t>
      </w:r>
      <w:r>
        <w:rPr>
          <w:b/>
          <w:bCs/>
          <w:color w:val="000000"/>
        </w:rPr>
        <w:lastRenderedPageBreak/>
        <w:t>учреждение; 3) обработать края раны перекисью водорода; 4) остановить кровотечение; 5) поднять поврежденную часть тела выше туловища: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1, 2, 3, 4, 5.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4, 3, 5, 2, 1.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2, 3, 4, 4, 1.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5, 4, 2, 1, 3.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8.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b/>
          <w:bCs/>
          <w:color w:val="000000"/>
        </w:rPr>
        <w:t>Укажите уровень частоты сердечных сокращений у здорового человека: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60 – 80 уд./мин.;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72 – 80 уд./мин;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80 – 85 уд./мин.;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85 – 90 уд./мин.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9. Признаки наркотического отравления: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повышение мышечного тонуса, сужение зрачков, ослабление их реакции на свет, покраснение кожи;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тошнота и рвота, головокружение, кровотечение из носа, кашель, насморк;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горечь во рту, беспричинный смех, пожелтение кожи.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10. В соответствии с состоянием здоровья, физическим развитием, уровнем физической</w:t>
      </w:r>
      <w:r>
        <w:rPr>
          <w:color w:val="000000"/>
        </w:rPr>
        <w:t> </w:t>
      </w:r>
      <w:r>
        <w:rPr>
          <w:b/>
          <w:bCs/>
          <w:color w:val="000000"/>
        </w:rPr>
        <w:t>подготовленности, все школьники распределяются на следующие медицинские группы: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основную, подготовительную, специальную;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слабую, среднюю, сильную;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без отклонений в состоянии здоровья, с отклонениями в состоянии здоровья;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оздоровительную, физкультурную, спортивную.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11. Для предупреждения развития плоскостопия надо соблюдать следующие профилактические меры: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не носить слишком тесную обувь, обувь на высоком каблуке или на плоской подошве;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для уменьшения деформации свода стопы пользоваться супинаторами, постоянно выполнять корригирующие упражнения, укрепляющие мышцы стопы и голени;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выполнять общеразвивающие упражнения, упражнения для нижних конечностей;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все перечисленные.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12.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b/>
          <w:bCs/>
          <w:color w:val="000000"/>
        </w:rPr>
        <w:t>С какой целью планируют режим дня: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с целью организации рационального режима питания;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с целью четкой организации текущих дел, их выполнения в установленные сроки;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с целью высвобождения времени на отдых и снятия нервных напряжений;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с целью поддержания высокого уровня работоспособности организма.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13.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b/>
          <w:bCs/>
          <w:color w:val="000000"/>
        </w:rPr>
        <w:t>Оздоровительный эффект в занятиях с учащимися подросткового возраста достигается с помощью: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упражнений аэробной направленности средней и большой интенсивности;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изменения количества повторений одного и того же упражнения;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проведения занятий на обычной, увеличенной и уменьшенной площади;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упражнений с интенсивностью выше порога анаэробного обмена.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14. Группа, которая состоит из учащихся, имеющих отклонения в состоянии здоровья, при которых противопоказаны повышенные физические нагрузки, называется</w:t>
      </w:r>
      <w:r>
        <w:rPr>
          <w:color w:val="000000"/>
        </w:rPr>
        <w:t>: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специальной медицинской группой;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оздоровительной медицинской группой;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группой лечебной физической культуры;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группой здоровья.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15. При проведении закаливающих процедур нужно придерживаться основных принципов закаливания. Определите, какие? 1. принципа систематичности, 2. принципа разнообразности, 3. принципа постепенности, 4. принципа активности, 5. принципа индивидуальности: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2, 4, 5;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1, 2, 4;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3, 4, 5;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1, 3, 5.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16.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b/>
          <w:bCs/>
          <w:color w:val="000000"/>
        </w:rPr>
        <w:t>Выполнение физических упражнений оказывает существенное влияние: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на рост волос, рост ногтей, плоскостопие, форму ног;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на дыхание, сердцебиение, лабильность нервной системы, осанку, на нарушение обмена веществ в организме;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на внешнее дыхание, вентиляция воздуха в легких, на обмен в легких кислорода и углекислоты между и воздухом и кровью, на использование кислорода тканями организма;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на внешнее дыхание, вентиляция воздуха в легких, на нарушение обмена веществ в организме, конституцию организма.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17.</w:t>
      </w:r>
      <w:r>
        <w:rPr>
          <w:rFonts w:ascii="Arial" w:hAnsi="Arial" w:cs="Arial"/>
          <w:color w:val="000000"/>
        </w:rPr>
        <w:t> </w:t>
      </w:r>
      <w:r>
        <w:rPr>
          <w:b/>
          <w:bCs/>
          <w:color w:val="000000"/>
        </w:rPr>
        <w:t>К основным типам телосложения относятся: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недостаточный, достаточный, большой;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легкий, средний, тяжелый;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в) астенический, </w:t>
      </w:r>
      <w:proofErr w:type="spellStart"/>
      <w:r>
        <w:rPr>
          <w:color w:val="000000"/>
        </w:rPr>
        <w:t>нормастенический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гиперстенический</w:t>
      </w:r>
      <w:proofErr w:type="spellEnd"/>
      <w:r>
        <w:rPr>
          <w:color w:val="000000"/>
        </w:rPr>
        <w:t>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г) астенический, </w:t>
      </w:r>
      <w:proofErr w:type="spellStart"/>
      <w:r>
        <w:rPr>
          <w:color w:val="000000"/>
        </w:rPr>
        <w:t>суперстенический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мегастенический</w:t>
      </w:r>
      <w:proofErr w:type="spellEnd"/>
      <w:r>
        <w:rPr>
          <w:color w:val="000000"/>
        </w:rPr>
        <w:t>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18. Группа, которая состоит из учащихся, имеющих отклонения в состоянии здоровья, при которых противопоказаны повышенные физические нагрузки, называется: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специальной медицинской группой;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оздоровительной медицинской группой;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группой лечебной физической культуры;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группой здоровья.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19. Что понимается под закаливанием: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купание в холодной воде и хождение босиком;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сочетание воздушных и солнечных ванн с гимнастикой и подвижными играми;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укрепление здоровья;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приспособление организма к воздействию внешней среды.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20. Чем регламентируются гигиенические нормы и требования: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распоряжением директора школы;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спец</w:t>
      </w:r>
      <w:bookmarkStart w:id="0" w:name="_GoBack"/>
      <w:bookmarkEnd w:id="0"/>
      <w:r>
        <w:rPr>
          <w:color w:val="000000"/>
        </w:rPr>
        <w:t>иальными санитарно-гигиеническими правилами (нормами) -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>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инструкцией учителя физической культуры (тренера);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учебной программой.</w:t>
      </w: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F3F98" w:rsidRDefault="008F3F98" w:rsidP="008F3F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36B2A" w:rsidRPr="008F3F98" w:rsidRDefault="00636B2A" w:rsidP="008F3F9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36B2A" w:rsidRPr="008F3F98" w:rsidSect="00CC7D65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CA4" w:rsidRDefault="00E17CA4" w:rsidP="00CC7D65">
      <w:pPr>
        <w:spacing w:after="0" w:line="240" w:lineRule="auto"/>
      </w:pPr>
      <w:r>
        <w:separator/>
      </w:r>
    </w:p>
  </w:endnote>
  <w:endnote w:type="continuationSeparator" w:id="0">
    <w:p w:rsidR="00E17CA4" w:rsidRDefault="00E17CA4" w:rsidP="00CC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4824971"/>
      <w:docPartObj>
        <w:docPartGallery w:val="Page Numbers (Bottom of Page)"/>
        <w:docPartUnique/>
      </w:docPartObj>
    </w:sdtPr>
    <w:sdtEndPr/>
    <w:sdtContent>
      <w:p w:rsidR="00CC7D65" w:rsidRDefault="00CC7D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D77">
          <w:rPr>
            <w:noProof/>
          </w:rPr>
          <w:t>3</w:t>
        </w:r>
        <w:r>
          <w:fldChar w:fldCharType="end"/>
        </w:r>
      </w:p>
    </w:sdtContent>
  </w:sdt>
  <w:p w:rsidR="00CC7D65" w:rsidRDefault="00CC7D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CA4" w:rsidRDefault="00E17CA4" w:rsidP="00CC7D65">
      <w:pPr>
        <w:spacing w:after="0" w:line="240" w:lineRule="auto"/>
      </w:pPr>
      <w:r>
        <w:separator/>
      </w:r>
    </w:p>
  </w:footnote>
  <w:footnote w:type="continuationSeparator" w:id="0">
    <w:p w:rsidR="00E17CA4" w:rsidRDefault="00E17CA4" w:rsidP="00CC7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E9"/>
    <w:rsid w:val="000710DC"/>
    <w:rsid w:val="001B458A"/>
    <w:rsid w:val="00215D77"/>
    <w:rsid w:val="00335196"/>
    <w:rsid w:val="003B4E25"/>
    <w:rsid w:val="005C6765"/>
    <w:rsid w:val="005E7C24"/>
    <w:rsid w:val="005F39DF"/>
    <w:rsid w:val="00636B2A"/>
    <w:rsid w:val="00845619"/>
    <w:rsid w:val="00870ECB"/>
    <w:rsid w:val="008F3F98"/>
    <w:rsid w:val="00A74C95"/>
    <w:rsid w:val="00AC0C9E"/>
    <w:rsid w:val="00AD23F9"/>
    <w:rsid w:val="00B32B76"/>
    <w:rsid w:val="00B34506"/>
    <w:rsid w:val="00B92FE9"/>
    <w:rsid w:val="00BA5897"/>
    <w:rsid w:val="00BA5A68"/>
    <w:rsid w:val="00BB5CCC"/>
    <w:rsid w:val="00BC08E1"/>
    <w:rsid w:val="00C77940"/>
    <w:rsid w:val="00C86863"/>
    <w:rsid w:val="00CB0911"/>
    <w:rsid w:val="00CC7D65"/>
    <w:rsid w:val="00CF6D0E"/>
    <w:rsid w:val="00DC1502"/>
    <w:rsid w:val="00E04034"/>
    <w:rsid w:val="00E17CA4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C7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7D65"/>
  </w:style>
  <w:style w:type="paragraph" w:styleId="a6">
    <w:name w:val="footer"/>
    <w:basedOn w:val="a"/>
    <w:link w:val="a7"/>
    <w:uiPriority w:val="99"/>
    <w:unhideWhenUsed/>
    <w:rsid w:val="00CC7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7D65"/>
  </w:style>
  <w:style w:type="table" w:styleId="a8">
    <w:name w:val="Table Grid"/>
    <w:basedOn w:val="a1"/>
    <w:uiPriority w:val="39"/>
    <w:rsid w:val="00B3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C7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7D65"/>
  </w:style>
  <w:style w:type="paragraph" w:styleId="a6">
    <w:name w:val="footer"/>
    <w:basedOn w:val="a"/>
    <w:link w:val="a7"/>
    <w:uiPriority w:val="99"/>
    <w:unhideWhenUsed/>
    <w:rsid w:val="00CC7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7D65"/>
  </w:style>
  <w:style w:type="table" w:styleId="a8">
    <w:name w:val="Table Grid"/>
    <w:basedOn w:val="a1"/>
    <w:uiPriority w:val="39"/>
    <w:rsid w:val="00B3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Оля</cp:lastModifiedBy>
  <cp:revision>3</cp:revision>
  <dcterms:created xsi:type="dcterms:W3CDTF">2020-04-11T14:30:00Z</dcterms:created>
  <dcterms:modified xsi:type="dcterms:W3CDTF">2020-04-11T15:30:00Z</dcterms:modified>
</cp:coreProperties>
</file>