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47069B" w:rsidRPr="000E5072" w:rsidRDefault="0047069B" w:rsidP="0047069B">
      <w:pPr>
        <w:pStyle w:val="a3"/>
        <w:spacing w:before="0" w:beforeAutospacing="0" w:after="0" w:afterAutospacing="0"/>
        <w:ind w:firstLine="709"/>
        <w:jc w:val="both"/>
        <w:rPr>
          <w:bCs/>
          <w:color w:val="000000"/>
          <w:sz w:val="28"/>
          <w:szCs w:val="28"/>
        </w:rPr>
      </w:pPr>
    </w:p>
    <w:p w:rsidR="0047069B" w:rsidRPr="001A0F6A" w:rsidRDefault="0047069B" w:rsidP="0047069B">
      <w:pPr>
        <w:pStyle w:val="a3"/>
        <w:spacing w:before="0" w:beforeAutospacing="0" w:after="0" w:afterAutospacing="0"/>
        <w:ind w:firstLine="709"/>
        <w:jc w:val="both"/>
        <w:rPr>
          <w:b/>
          <w:bCs/>
          <w:color w:val="000000"/>
          <w:sz w:val="28"/>
          <w:szCs w:val="28"/>
        </w:rPr>
      </w:pPr>
    </w:p>
    <w:p w:rsidR="0047069B" w:rsidRPr="001A0F6A" w:rsidRDefault="0047069B" w:rsidP="0047069B">
      <w:pPr>
        <w:pStyle w:val="a3"/>
        <w:tabs>
          <w:tab w:val="left" w:pos="4962"/>
        </w:tabs>
        <w:spacing w:before="0" w:beforeAutospacing="0" w:after="0" w:afterAutospacing="0"/>
        <w:ind w:firstLine="709"/>
        <w:jc w:val="both"/>
        <w:rPr>
          <w:b/>
          <w:bCs/>
          <w:color w:val="000000"/>
          <w:sz w:val="28"/>
          <w:szCs w:val="28"/>
        </w:rPr>
      </w:pPr>
    </w:p>
    <w:p w:rsidR="0047069B" w:rsidRDefault="0047069B" w:rsidP="0047069B">
      <w:pPr>
        <w:pStyle w:val="a3"/>
        <w:spacing w:before="0" w:beforeAutospacing="0" w:after="0" w:afterAutospacing="0"/>
        <w:ind w:firstLine="709"/>
        <w:jc w:val="both"/>
        <w:rPr>
          <w:b/>
          <w:bCs/>
          <w:color w:val="000000"/>
          <w:sz w:val="28"/>
          <w:szCs w:val="28"/>
        </w:rPr>
      </w:pPr>
    </w:p>
    <w:p w:rsidR="005267CE" w:rsidRDefault="005267CE" w:rsidP="0047069B">
      <w:pPr>
        <w:pStyle w:val="a3"/>
        <w:spacing w:before="0" w:beforeAutospacing="0" w:after="0" w:afterAutospacing="0"/>
        <w:ind w:firstLine="709"/>
        <w:jc w:val="both"/>
        <w:rPr>
          <w:b/>
          <w:bCs/>
          <w:color w:val="000000"/>
          <w:sz w:val="28"/>
          <w:szCs w:val="28"/>
        </w:rPr>
      </w:pPr>
    </w:p>
    <w:p w:rsidR="005267CE" w:rsidRDefault="005267CE" w:rsidP="0047069B">
      <w:pPr>
        <w:pStyle w:val="a3"/>
        <w:spacing w:before="0" w:beforeAutospacing="0" w:after="0" w:afterAutospacing="0"/>
        <w:ind w:firstLine="709"/>
        <w:jc w:val="both"/>
        <w:rPr>
          <w:b/>
          <w:bCs/>
          <w:color w:val="000000"/>
          <w:sz w:val="28"/>
          <w:szCs w:val="28"/>
        </w:rPr>
      </w:pPr>
    </w:p>
    <w:p w:rsidR="005267CE" w:rsidRDefault="005267CE" w:rsidP="0047069B">
      <w:pPr>
        <w:pStyle w:val="a3"/>
        <w:spacing w:before="0" w:beforeAutospacing="0" w:after="0" w:afterAutospacing="0"/>
        <w:ind w:firstLine="709"/>
        <w:jc w:val="both"/>
        <w:rPr>
          <w:b/>
          <w:bCs/>
          <w:color w:val="000000"/>
          <w:sz w:val="28"/>
          <w:szCs w:val="28"/>
        </w:rPr>
      </w:pPr>
    </w:p>
    <w:p w:rsidR="005267CE" w:rsidRPr="001A0F6A" w:rsidRDefault="005267CE" w:rsidP="0047069B">
      <w:pPr>
        <w:pStyle w:val="a3"/>
        <w:spacing w:before="0" w:beforeAutospacing="0" w:after="0" w:afterAutospacing="0"/>
        <w:ind w:firstLine="709"/>
        <w:jc w:val="both"/>
        <w:rPr>
          <w:b/>
          <w:bCs/>
          <w:color w:val="000000"/>
          <w:sz w:val="28"/>
          <w:szCs w:val="28"/>
        </w:rPr>
      </w:pPr>
    </w:p>
    <w:p w:rsidR="0047069B" w:rsidRPr="001A0F6A" w:rsidRDefault="0047069B" w:rsidP="0047069B">
      <w:pPr>
        <w:pStyle w:val="a3"/>
        <w:spacing w:before="0" w:beforeAutospacing="0" w:after="0" w:afterAutospacing="0"/>
        <w:ind w:firstLine="709"/>
        <w:jc w:val="both"/>
        <w:rPr>
          <w:b/>
          <w:bCs/>
          <w:color w:val="000000"/>
          <w:sz w:val="28"/>
          <w:szCs w:val="28"/>
        </w:rPr>
      </w:pPr>
    </w:p>
    <w:p w:rsidR="0047069B" w:rsidRPr="00A23C06" w:rsidRDefault="0047069B" w:rsidP="0047069B">
      <w:pPr>
        <w:pStyle w:val="a3"/>
        <w:spacing w:before="0" w:beforeAutospacing="0" w:after="0" w:afterAutospacing="0"/>
        <w:ind w:firstLine="709"/>
        <w:jc w:val="center"/>
        <w:rPr>
          <w:b/>
          <w:bCs/>
          <w:color w:val="000000"/>
          <w:sz w:val="28"/>
          <w:szCs w:val="28"/>
        </w:rPr>
      </w:pPr>
      <w:bookmarkStart w:id="0" w:name="_Hlk20773856"/>
      <w:r w:rsidRPr="00A23C06">
        <w:rPr>
          <w:b/>
          <w:bCs/>
          <w:color w:val="000000"/>
          <w:sz w:val="28"/>
          <w:szCs w:val="28"/>
        </w:rPr>
        <w:t xml:space="preserve">Методические рекомендации к выполнению контрольной работы </w:t>
      </w:r>
    </w:p>
    <w:p w:rsidR="0047069B" w:rsidRPr="00AB7898" w:rsidRDefault="0047069B" w:rsidP="0047069B">
      <w:pPr>
        <w:pStyle w:val="a3"/>
        <w:spacing w:before="0" w:beforeAutospacing="0" w:after="0" w:afterAutospacing="0"/>
        <w:ind w:firstLine="709"/>
        <w:jc w:val="center"/>
        <w:rPr>
          <w:b/>
          <w:bCs/>
          <w:color w:val="000000"/>
          <w:sz w:val="28"/>
          <w:szCs w:val="28"/>
        </w:rPr>
      </w:pPr>
      <w:r w:rsidRPr="00A23C06">
        <w:rPr>
          <w:b/>
          <w:bCs/>
          <w:color w:val="000000"/>
          <w:sz w:val="28"/>
          <w:szCs w:val="28"/>
        </w:rPr>
        <w:t>№ 2 по экологии для учащихся 7-8 классов заочных курсов «Юниор» очно-заочного обучения (с применением дистанционного образовательных технологий и электронного обучения)</w:t>
      </w:r>
    </w:p>
    <w:bookmarkEnd w:id="0"/>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A23C06" w:rsidRDefault="0047069B" w:rsidP="0047069B">
      <w:pPr>
        <w:pStyle w:val="a9"/>
        <w:spacing w:before="228" w:line="242" w:lineRule="auto"/>
        <w:ind w:left="5582" w:right="307"/>
        <w:jc w:val="right"/>
        <w:rPr>
          <w:spacing w:val="-1"/>
        </w:rPr>
      </w:pPr>
      <w:r w:rsidRPr="00A23C06">
        <w:rPr>
          <w:spacing w:val="-1"/>
        </w:rPr>
        <w:t xml:space="preserve">Составитель: </w:t>
      </w:r>
    </w:p>
    <w:p w:rsidR="0047069B" w:rsidRDefault="0047069B" w:rsidP="0047069B">
      <w:pPr>
        <w:pStyle w:val="a9"/>
        <w:ind w:left="5670" w:right="306"/>
        <w:jc w:val="right"/>
      </w:pPr>
      <w:proofErr w:type="spellStart"/>
      <w:r w:rsidRPr="00A23C06">
        <w:t>Гавря</w:t>
      </w:r>
      <w:proofErr w:type="spellEnd"/>
      <w:r w:rsidRPr="00A23C06">
        <w:t xml:space="preserve"> Анастасия Вадимовна, магистр ФГБОУ</w:t>
      </w:r>
      <w:r w:rsidRPr="00A23C06">
        <w:rPr>
          <w:spacing w:val="-6"/>
        </w:rPr>
        <w:t xml:space="preserve"> </w:t>
      </w:r>
      <w:r w:rsidRPr="00A23C06">
        <w:t>ВО</w:t>
      </w:r>
      <w:r w:rsidRPr="00A23C06">
        <w:rPr>
          <w:spacing w:val="-7"/>
        </w:rPr>
        <w:t xml:space="preserve"> </w:t>
      </w:r>
      <w:r w:rsidRPr="00A23C06">
        <w:t>«КубГУ»</w:t>
      </w: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ind w:firstLine="709"/>
        <w:jc w:val="both"/>
        <w:rPr>
          <w:sz w:val="28"/>
          <w:szCs w:val="28"/>
        </w:rPr>
      </w:pPr>
    </w:p>
    <w:p w:rsidR="0047069B" w:rsidRPr="001A0F6A" w:rsidRDefault="0047069B" w:rsidP="0047069B">
      <w:pPr>
        <w:ind w:firstLine="709"/>
        <w:jc w:val="both"/>
        <w:rPr>
          <w:sz w:val="28"/>
          <w:szCs w:val="28"/>
        </w:rPr>
      </w:pPr>
    </w:p>
    <w:p w:rsidR="0047069B" w:rsidRPr="001A0F6A" w:rsidRDefault="0047069B" w:rsidP="0047069B">
      <w:pPr>
        <w:ind w:firstLine="709"/>
        <w:jc w:val="both"/>
        <w:rPr>
          <w:sz w:val="28"/>
          <w:szCs w:val="28"/>
        </w:rPr>
      </w:pPr>
    </w:p>
    <w:p w:rsidR="0047069B" w:rsidRDefault="0047069B" w:rsidP="0047069B">
      <w:pPr>
        <w:jc w:val="both"/>
        <w:rPr>
          <w:sz w:val="28"/>
          <w:szCs w:val="28"/>
        </w:rPr>
      </w:pPr>
    </w:p>
    <w:p w:rsidR="0047069B" w:rsidRDefault="0047069B" w:rsidP="0047069B">
      <w:pPr>
        <w:jc w:val="both"/>
        <w:rPr>
          <w:sz w:val="28"/>
          <w:szCs w:val="28"/>
        </w:rPr>
      </w:pPr>
    </w:p>
    <w:p w:rsidR="0047069B" w:rsidRDefault="0047069B" w:rsidP="0047069B">
      <w:pPr>
        <w:rPr>
          <w:sz w:val="28"/>
          <w:szCs w:val="28"/>
        </w:rPr>
      </w:pPr>
    </w:p>
    <w:p w:rsidR="0047069B" w:rsidRPr="005267CE" w:rsidRDefault="005267CE" w:rsidP="0047069B">
      <w:pPr>
        <w:jc w:val="center"/>
        <w:rPr>
          <w:rFonts w:ascii="Times New Roman" w:hAnsi="Times New Roman" w:cs="Times New Roman"/>
          <w:color w:val="000000" w:themeColor="text1"/>
          <w:sz w:val="28"/>
          <w:szCs w:val="28"/>
        </w:rPr>
      </w:pPr>
      <w:r w:rsidRPr="005267CE">
        <w:rPr>
          <w:rFonts w:ascii="Times New Roman" w:hAnsi="Times New Roman" w:cs="Times New Roman"/>
          <w:color w:val="000000" w:themeColor="text1"/>
          <w:sz w:val="28"/>
          <w:szCs w:val="28"/>
        </w:rPr>
        <w:t>Краснодар</w:t>
      </w:r>
    </w:p>
    <w:p w:rsidR="0047069B" w:rsidRPr="00A23C06" w:rsidRDefault="0047069B" w:rsidP="0047069B">
      <w:pPr>
        <w:jc w:val="center"/>
        <w:rPr>
          <w:sz w:val="28"/>
          <w:szCs w:val="28"/>
        </w:rPr>
      </w:pPr>
      <w:r w:rsidRPr="0074152E">
        <w:rPr>
          <w:rFonts w:ascii="Times New Roman" w:hAnsi="Times New Roman" w:cs="Times New Roman"/>
          <w:b/>
          <w:color w:val="000000" w:themeColor="text1"/>
          <w:sz w:val="28"/>
          <w:szCs w:val="28"/>
        </w:rPr>
        <w:lastRenderedPageBreak/>
        <w:t>Пояснительная записка</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Дисциплина «Экология» предназначена для школьников 7-8 классов. Курс базируется на знаниях, приобретенных школьниками в процессе освоения таких дисциплин как «География», «Биология», «Обществознание». Дисциплина изучается в первом учебном полугодии (октябрь-декабрь).</w:t>
      </w:r>
    </w:p>
    <w:p w:rsidR="0047069B" w:rsidRPr="0074152E" w:rsidRDefault="0047069B" w:rsidP="0047069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Цели и задачи пособия: ознакомление с современной экологией как междисциплинарным комплексом знаний, связывающим основные положения экономики природы: общей экологии, экологии человека, ландшафтной и прикладной экологии, экологии организмов, дать расширенное представление о сложных взаимоотношениях организмов с окружающей средой и между организмами.</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В рамках дисциплины ставятся следующие </w:t>
      </w:r>
      <w:r w:rsidRPr="0074152E">
        <w:rPr>
          <w:rStyle w:val="a4"/>
          <w:rFonts w:ascii="Times New Roman" w:hAnsi="Times New Roman" w:cs="Times New Roman"/>
          <w:b w:val="0"/>
          <w:color w:val="000000" w:themeColor="text1"/>
          <w:sz w:val="28"/>
          <w:szCs w:val="28"/>
        </w:rPr>
        <w:t>задачи:</w:t>
      </w:r>
      <w:r w:rsidRPr="0074152E">
        <w:rPr>
          <w:rFonts w:ascii="Times New Roman" w:hAnsi="Times New Roman" w:cs="Times New Roman"/>
          <w:color w:val="000000" w:themeColor="text1"/>
          <w:sz w:val="28"/>
          <w:szCs w:val="28"/>
        </w:rPr>
        <w:t> дать представление о биосфере, ее структуре и основных компонентах; выявить влияние абиотических и биотических факторов; рассмотреть концепцию экосистемы и ее функциональной структуры; изучить правовое регулирование в сфере экологии; сформировать экологическое мировоззрение и биосферное мышление.</w:t>
      </w:r>
    </w:p>
    <w:p w:rsidR="0047069B" w:rsidRPr="0074152E" w:rsidRDefault="0047069B" w:rsidP="0047069B">
      <w:pPr>
        <w:pStyle w:val="a3"/>
        <w:spacing w:before="0" w:beforeAutospacing="0" w:after="0" w:afterAutospacing="0" w:line="360" w:lineRule="auto"/>
        <w:ind w:right="375" w:firstLine="709"/>
        <w:jc w:val="both"/>
        <w:rPr>
          <w:color w:val="000000" w:themeColor="text1"/>
          <w:sz w:val="28"/>
          <w:szCs w:val="28"/>
        </w:rPr>
      </w:pPr>
      <w:r w:rsidRPr="0074152E">
        <w:rPr>
          <w:color w:val="000000" w:themeColor="text1"/>
          <w:sz w:val="28"/>
          <w:szCs w:val="28"/>
        </w:rPr>
        <w:t>Школьник, изучивший дисциплину, должен </w:t>
      </w:r>
      <w:r w:rsidRPr="0074152E">
        <w:rPr>
          <w:rStyle w:val="a4"/>
          <w:b w:val="0"/>
          <w:color w:val="000000" w:themeColor="text1"/>
          <w:sz w:val="28"/>
          <w:szCs w:val="28"/>
        </w:rPr>
        <w:t>знать</w:t>
      </w:r>
      <w:r w:rsidRPr="0074152E">
        <w:rPr>
          <w:color w:val="000000" w:themeColor="text1"/>
          <w:sz w:val="28"/>
          <w:szCs w:val="28"/>
        </w:rPr>
        <w:t> основные понятия в сфере экологии, экологического права, регулирование взаимоотношений между организмами в среде обитания.</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Студенты также должны </w:t>
      </w:r>
      <w:r w:rsidRPr="0074152E">
        <w:rPr>
          <w:rStyle w:val="a4"/>
          <w:b w:val="0"/>
          <w:color w:val="000000" w:themeColor="text1"/>
          <w:sz w:val="28"/>
          <w:szCs w:val="28"/>
        </w:rPr>
        <w:t>уметь</w:t>
      </w:r>
      <w:r w:rsidRPr="0074152E">
        <w:rPr>
          <w:color w:val="000000" w:themeColor="text1"/>
          <w:sz w:val="28"/>
          <w:szCs w:val="28"/>
        </w:rPr>
        <w:t> работать с полученными знаниями.</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Кроме того, прошедшие обучение по данному курсу должны </w:t>
      </w:r>
      <w:r w:rsidRPr="0074152E">
        <w:rPr>
          <w:rStyle w:val="a4"/>
          <w:b w:val="0"/>
          <w:color w:val="000000" w:themeColor="text1"/>
          <w:sz w:val="28"/>
          <w:szCs w:val="28"/>
        </w:rPr>
        <w:t>владеть навыками</w:t>
      </w:r>
      <w:r w:rsidRPr="0074152E">
        <w:rPr>
          <w:color w:val="000000" w:themeColor="text1"/>
          <w:sz w:val="28"/>
          <w:szCs w:val="28"/>
        </w:rPr>
        <w:t> применения на практике полученных знаний и решать олимпиадные задания.</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 xml:space="preserve">Структура учебно-методического пособия представлена пояснительной запиской и двумя главами. В первой главе изложен основной материал по освоению программы «Экология как наука». Вторая глава представляет собой содержание программы по курсу «Правовые основы природопользования». В программе курса по каждой теме имеется: краткое </w:t>
      </w:r>
      <w:r w:rsidRPr="0074152E">
        <w:rPr>
          <w:color w:val="000000" w:themeColor="text1"/>
          <w:sz w:val="28"/>
          <w:szCs w:val="28"/>
        </w:rPr>
        <w:lastRenderedPageBreak/>
        <w:t>содержание темы, вопросы для самостоятельной работы, задания, список рекомендуемой основной и дополнительной литературы.</w:t>
      </w:r>
    </w:p>
    <w:p w:rsidR="0047069B" w:rsidRPr="0074152E" w:rsidRDefault="0047069B" w:rsidP="0047069B">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47069B" w:rsidRPr="00F03878" w:rsidRDefault="0047069B" w:rsidP="0047069B">
      <w:pPr>
        <w:pStyle w:val="a3"/>
        <w:spacing w:before="0" w:beforeAutospacing="0" w:after="0" w:afterAutospacing="0" w:line="360" w:lineRule="auto"/>
        <w:ind w:right="-1"/>
        <w:jc w:val="center"/>
        <w:rPr>
          <w:b/>
          <w:color w:val="000000" w:themeColor="text1"/>
          <w:sz w:val="28"/>
          <w:szCs w:val="28"/>
        </w:rPr>
      </w:pPr>
      <w:r w:rsidRPr="00F03878">
        <w:rPr>
          <w:b/>
          <w:color w:val="000000" w:themeColor="text1"/>
          <w:sz w:val="28"/>
          <w:szCs w:val="28"/>
        </w:rPr>
        <w:lastRenderedPageBreak/>
        <w:t>Содержание</w:t>
      </w:r>
    </w:p>
    <w:sdt>
      <w:sdtPr>
        <w:rPr>
          <w:rFonts w:ascii="Times New Roman" w:eastAsiaTheme="minorHAnsi" w:hAnsi="Times New Roman" w:cs="Times New Roman"/>
          <w:color w:val="000000" w:themeColor="text1"/>
          <w:sz w:val="28"/>
          <w:szCs w:val="28"/>
          <w:lang w:eastAsia="en-US"/>
        </w:rPr>
        <w:id w:val="701669928"/>
        <w:docPartObj>
          <w:docPartGallery w:val="Table of Contents"/>
          <w:docPartUnique/>
        </w:docPartObj>
      </w:sdtPr>
      <w:sdtEndPr>
        <w:rPr>
          <w:rFonts w:asciiTheme="minorHAnsi" w:hAnsiTheme="minorHAnsi" w:cstheme="minorBidi"/>
          <w:b/>
          <w:bCs/>
          <w:color w:val="auto"/>
          <w:sz w:val="22"/>
          <w:szCs w:val="22"/>
        </w:rPr>
      </w:sdtEndPr>
      <w:sdtContent>
        <w:p w:rsidR="0047069B" w:rsidRPr="00F03878" w:rsidRDefault="0047069B" w:rsidP="0047069B">
          <w:pPr>
            <w:pStyle w:val="a8"/>
            <w:ind w:right="-1"/>
            <w:rPr>
              <w:rFonts w:ascii="Times New Roman" w:hAnsi="Times New Roman" w:cs="Times New Roman"/>
              <w:color w:val="000000" w:themeColor="text1"/>
              <w:sz w:val="28"/>
              <w:szCs w:val="28"/>
            </w:rPr>
          </w:pPr>
        </w:p>
        <w:p w:rsidR="0047069B" w:rsidRPr="00555C4F" w:rsidRDefault="0047069B" w:rsidP="0047069B">
          <w:pPr>
            <w:pStyle w:val="11"/>
            <w:tabs>
              <w:tab w:val="right" w:leader="dot" w:pos="9061"/>
            </w:tabs>
            <w:rPr>
              <w:rFonts w:ascii="Times New Roman" w:eastAsiaTheme="minorEastAsia" w:hAnsi="Times New Roman" w:cs="Times New Roman"/>
              <w:noProof/>
              <w:sz w:val="28"/>
              <w:szCs w:val="28"/>
              <w:lang w:eastAsia="ru-RU"/>
            </w:rPr>
          </w:pPr>
          <w:r w:rsidRPr="00F03878">
            <w:rPr>
              <w:rFonts w:ascii="Times New Roman" w:hAnsi="Times New Roman" w:cs="Times New Roman"/>
              <w:color w:val="000000" w:themeColor="text1"/>
              <w:sz w:val="28"/>
              <w:szCs w:val="28"/>
            </w:rPr>
            <w:fldChar w:fldCharType="begin"/>
          </w:r>
          <w:r w:rsidRPr="00F03878">
            <w:rPr>
              <w:rFonts w:ascii="Times New Roman" w:hAnsi="Times New Roman" w:cs="Times New Roman"/>
              <w:color w:val="000000" w:themeColor="text1"/>
              <w:sz w:val="28"/>
              <w:szCs w:val="28"/>
            </w:rPr>
            <w:instrText xml:space="preserve"> TOC \o "1-3" \h \z \u </w:instrText>
          </w:r>
          <w:r w:rsidRPr="00F03878">
            <w:rPr>
              <w:rFonts w:ascii="Times New Roman" w:hAnsi="Times New Roman" w:cs="Times New Roman"/>
              <w:color w:val="000000" w:themeColor="text1"/>
              <w:sz w:val="28"/>
              <w:szCs w:val="28"/>
            </w:rPr>
            <w:fldChar w:fldCharType="separate"/>
          </w:r>
          <w:hyperlink w:anchor="_Toc24457782" w:history="1">
            <w:r w:rsidRPr="00555C4F">
              <w:rPr>
                <w:rStyle w:val="a6"/>
                <w:rFonts w:ascii="Times New Roman" w:hAnsi="Times New Roman" w:cs="Times New Roman"/>
                <w:noProof/>
                <w:sz w:val="28"/>
                <w:szCs w:val="28"/>
              </w:rPr>
              <w:t>Введение.</w:t>
            </w:r>
            <w:r w:rsidRPr="00555C4F">
              <w:rPr>
                <w:rFonts w:ascii="Times New Roman" w:hAnsi="Times New Roman" w:cs="Times New Roman"/>
                <w:noProof/>
                <w:webHidden/>
                <w:sz w:val="28"/>
                <w:szCs w:val="28"/>
              </w:rPr>
              <w:tab/>
            </w:r>
            <w:r w:rsidRPr="00555C4F">
              <w:rPr>
                <w:rFonts w:ascii="Times New Roman" w:hAnsi="Times New Roman" w:cs="Times New Roman"/>
                <w:noProof/>
                <w:webHidden/>
                <w:sz w:val="28"/>
                <w:szCs w:val="28"/>
              </w:rPr>
              <w:fldChar w:fldCharType="begin"/>
            </w:r>
            <w:r w:rsidRPr="00555C4F">
              <w:rPr>
                <w:rFonts w:ascii="Times New Roman" w:hAnsi="Times New Roman" w:cs="Times New Roman"/>
                <w:noProof/>
                <w:webHidden/>
                <w:sz w:val="28"/>
                <w:szCs w:val="28"/>
              </w:rPr>
              <w:instrText xml:space="preserve"> PAGEREF _Toc24457782 \h </w:instrText>
            </w:r>
            <w:r w:rsidRPr="00555C4F">
              <w:rPr>
                <w:rFonts w:ascii="Times New Roman" w:hAnsi="Times New Roman" w:cs="Times New Roman"/>
                <w:noProof/>
                <w:webHidden/>
                <w:sz w:val="28"/>
                <w:szCs w:val="28"/>
              </w:rPr>
            </w:r>
            <w:r w:rsidRPr="00555C4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right" w:leader="dot" w:pos="9061"/>
            </w:tabs>
            <w:rPr>
              <w:rFonts w:ascii="Times New Roman" w:eastAsiaTheme="minorEastAsia" w:hAnsi="Times New Roman" w:cs="Times New Roman"/>
              <w:noProof/>
              <w:sz w:val="28"/>
              <w:szCs w:val="28"/>
              <w:lang w:eastAsia="ru-RU"/>
            </w:rPr>
          </w:pPr>
          <w:hyperlink w:anchor="_Toc24457783" w:history="1">
            <w:r w:rsidR="0047069B" w:rsidRPr="00555C4F">
              <w:rPr>
                <w:rStyle w:val="a6"/>
                <w:rFonts w:ascii="Times New Roman" w:hAnsi="Times New Roman" w:cs="Times New Roman"/>
                <w:noProof/>
                <w:sz w:val="28"/>
                <w:szCs w:val="28"/>
              </w:rPr>
              <w:t>Глава 2. Правовые основы природопользования.</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_Toc24457783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6</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right" w:leader="dot" w:pos="9061"/>
            </w:tabs>
            <w:rPr>
              <w:rFonts w:ascii="Times New Roman" w:eastAsiaTheme="minorEastAsia" w:hAnsi="Times New Roman" w:cs="Times New Roman"/>
              <w:noProof/>
              <w:sz w:val="28"/>
              <w:szCs w:val="28"/>
              <w:lang w:eastAsia="ru-RU"/>
            </w:rPr>
          </w:pPr>
          <w:hyperlink w:anchor="_Toc24457784" w:history="1">
            <w:r w:rsidR="0047069B" w:rsidRPr="00555C4F">
              <w:rPr>
                <w:rStyle w:val="a6"/>
                <w:rFonts w:ascii="Times New Roman" w:hAnsi="Times New Roman" w:cs="Times New Roman"/>
                <w:noProof/>
                <w:sz w:val="28"/>
                <w:szCs w:val="28"/>
              </w:rPr>
              <w:t>2.1 Цель. Задачи. Специфика. История науки.</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_Toc24457784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6</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right" w:leader="dot" w:pos="9061"/>
            </w:tabs>
            <w:rPr>
              <w:rFonts w:ascii="Times New Roman" w:eastAsiaTheme="minorEastAsia" w:hAnsi="Times New Roman" w:cs="Times New Roman"/>
              <w:noProof/>
              <w:sz w:val="28"/>
              <w:szCs w:val="28"/>
              <w:lang w:eastAsia="ru-RU"/>
            </w:rPr>
          </w:pPr>
          <w:hyperlink w:anchor="_Toc24457785" w:history="1">
            <w:r w:rsidR="0047069B" w:rsidRPr="00555C4F">
              <w:rPr>
                <w:rStyle w:val="a6"/>
                <w:rFonts w:ascii="Times New Roman" w:hAnsi="Times New Roman" w:cs="Times New Roman"/>
                <w:noProof/>
                <w:sz w:val="28"/>
                <w:szCs w:val="28"/>
              </w:rPr>
              <w:t>2.2 Экологический риск</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_Toc24457785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13</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right" w:leader="dot" w:pos="9061"/>
            </w:tabs>
            <w:rPr>
              <w:rFonts w:ascii="Times New Roman" w:eastAsiaTheme="minorEastAsia" w:hAnsi="Times New Roman" w:cs="Times New Roman"/>
              <w:noProof/>
              <w:sz w:val="28"/>
              <w:szCs w:val="28"/>
              <w:lang w:eastAsia="ru-RU"/>
            </w:rPr>
          </w:pPr>
          <w:hyperlink w:anchor="_Toc24457786" w:history="1">
            <w:r w:rsidR="0047069B" w:rsidRPr="00555C4F">
              <w:rPr>
                <w:rStyle w:val="a6"/>
                <w:rFonts w:ascii="Times New Roman" w:hAnsi="Times New Roman" w:cs="Times New Roman"/>
                <w:noProof/>
                <w:sz w:val="28"/>
                <w:szCs w:val="28"/>
              </w:rPr>
              <w:t>2.3 Экологический мониторинг</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_Toc24457786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20</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left" w:pos="660"/>
              <w:tab w:val="right" w:leader="dot" w:pos="9061"/>
            </w:tabs>
            <w:rPr>
              <w:rFonts w:ascii="Times New Roman" w:eastAsiaTheme="minorEastAsia" w:hAnsi="Times New Roman" w:cs="Times New Roman"/>
              <w:noProof/>
              <w:sz w:val="28"/>
              <w:szCs w:val="28"/>
              <w:lang w:eastAsia="ru-RU"/>
            </w:rPr>
          </w:pPr>
          <w:hyperlink w:anchor="_Toc24457787" w:history="1">
            <w:r w:rsidR="0047069B" w:rsidRPr="00555C4F">
              <w:rPr>
                <w:rStyle w:val="a6"/>
                <w:rFonts w:ascii="Times New Roman" w:hAnsi="Times New Roman" w:cs="Times New Roman"/>
                <w:noProof/>
                <w:sz w:val="28"/>
                <w:szCs w:val="28"/>
              </w:rPr>
              <w:t>2.4</w:t>
            </w:r>
            <w:r w:rsidR="0047069B" w:rsidRPr="00555C4F">
              <w:rPr>
                <w:rFonts w:ascii="Times New Roman" w:eastAsiaTheme="minorEastAsia" w:hAnsi="Times New Roman" w:cs="Times New Roman"/>
                <w:noProof/>
                <w:sz w:val="28"/>
                <w:szCs w:val="28"/>
                <w:lang w:eastAsia="ru-RU"/>
              </w:rPr>
              <w:tab/>
            </w:r>
            <w:r w:rsidR="0047069B" w:rsidRPr="00555C4F">
              <w:rPr>
                <w:rStyle w:val="a6"/>
                <w:rFonts w:ascii="Times New Roman" w:hAnsi="Times New Roman" w:cs="Times New Roman"/>
                <w:noProof/>
                <w:sz w:val="28"/>
                <w:szCs w:val="28"/>
              </w:rPr>
              <w:t>Принципы устойчивого развития</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_Toc24457787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26</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left" w:pos="660"/>
              <w:tab w:val="right" w:leader="dot" w:pos="9061"/>
            </w:tabs>
            <w:rPr>
              <w:rFonts w:ascii="Times New Roman" w:eastAsiaTheme="minorEastAsia" w:hAnsi="Times New Roman" w:cs="Times New Roman"/>
              <w:noProof/>
              <w:sz w:val="28"/>
              <w:szCs w:val="28"/>
              <w:lang w:eastAsia="ru-RU"/>
            </w:rPr>
          </w:pPr>
          <w:hyperlink w:anchor="_Toc24457788" w:history="1">
            <w:r w:rsidR="0047069B" w:rsidRPr="00555C4F">
              <w:rPr>
                <w:rStyle w:val="a6"/>
                <w:rFonts w:ascii="Times New Roman" w:hAnsi="Times New Roman" w:cs="Times New Roman"/>
                <w:noProof/>
                <w:sz w:val="28"/>
                <w:szCs w:val="28"/>
              </w:rPr>
              <w:t>2.5</w:t>
            </w:r>
            <w:r w:rsidR="0047069B" w:rsidRPr="00555C4F">
              <w:rPr>
                <w:rFonts w:ascii="Times New Roman" w:eastAsiaTheme="minorEastAsia" w:hAnsi="Times New Roman" w:cs="Times New Roman"/>
                <w:noProof/>
                <w:sz w:val="28"/>
                <w:szCs w:val="28"/>
                <w:lang w:eastAsia="ru-RU"/>
              </w:rPr>
              <w:tab/>
            </w:r>
            <w:r w:rsidR="0047069B" w:rsidRPr="00555C4F">
              <w:rPr>
                <w:rStyle w:val="a6"/>
                <w:rFonts w:ascii="Times New Roman" w:hAnsi="Times New Roman" w:cs="Times New Roman"/>
                <w:noProof/>
                <w:sz w:val="28"/>
                <w:szCs w:val="28"/>
              </w:rPr>
              <w:t>Экологическая безопасность</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_Toc24457788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33</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right" w:leader="dot" w:pos="9061"/>
            </w:tabs>
            <w:rPr>
              <w:rFonts w:ascii="Times New Roman" w:eastAsiaTheme="minorEastAsia" w:hAnsi="Times New Roman" w:cs="Times New Roman"/>
              <w:noProof/>
              <w:sz w:val="28"/>
              <w:szCs w:val="28"/>
              <w:lang w:eastAsia="ru-RU"/>
            </w:rPr>
          </w:pPr>
          <w:hyperlink w:anchor="_Toc24457789" w:history="1">
            <w:r w:rsidR="0047069B" w:rsidRPr="00555C4F">
              <w:rPr>
                <w:rStyle w:val="a6"/>
                <w:rFonts w:ascii="Times New Roman" w:hAnsi="Times New Roman" w:cs="Times New Roman"/>
                <w:noProof/>
                <w:sz w:val="28"/>
                <w:szCs w:val="28"/>
              </w:rPr>
              <w:t>Заключение</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_Toc24457789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38</w:t>
            </w:r>
            <w:r w:rsidR="0047069B" w:rsidRPr="00555C4F">
              <w:rPr>
                <w:rFonts w:ascii="Times New Roman" w:hAnsi="Times New Roman" w:cs="Times New Roman"/>
                <w:noProof/>
                <w:webHidden/>
                <w:sz w:val="28"/>
                <w:szCs w:val="28"/>
              </w:rPr>
              <w:fldChar w:fldCharType="end"/>
            </w:r>
          </w:hyperlink>
        </w:p>
        <w:p w:rsidR="0047069B" w:rsidRPr="00555C4F" w:rsidRDefault="005267CE" w:rsidP="0047069B">
          <w:pPr>
            <w:pStyle w:val="11"/>
            <w:tabs>
              <w:tab w:val="right" w:leader="dot" w:pos="9061"/>
            </w:tabs>
            <w:rPr>
              <w:rFonts w:ascii="Times New Roman" w:eastAsiaTheme="minorEastAsia" w:hAnsi="Times New Roman" w:cs="Times New Roman"/>
              <w:noProof/>
              <w:sz w:val="28"/>
              <w:szCs w:val="28"/>
              <w:lang w:eastAsia="ru-RU"/>
            </w:rPr>
          </w:pPr>
          <w:hyperlink w:anchor="_Toc24457790" w:history="1">
            <w:r w:rsidR="0047069B" w:rsidRPr="00555C4F">
              <w:rPr>
                <w:rStyle w:val="a6"/>
                <w:rFonts w:ascii="Times New Roman" w:hAnsi="Times New Roman" w:cs="Times New Roman"/>
                <w:noProof/>
                <w:sz w:val="28"/>
                <w:szCs w:val="28"/>
              </w:rPr>
              <w:t>Список литературы</w:t>
            </w:r>
            <w:r w:rsidR="0047069B" w:rsidRPr="00555C4F">
              <w:rPr>
                <w:rFonts w:ascii="Times New Roman" w:hAnsi="Times New Roman" w:cs="Times New Roman"/>
                <w:noProof/>
                <w:webHidden/>
                <w:sz w:val="28"/>
                <w:szCs w:val="28"/>
              </w:rPr>
              <w:tab/>
            </w:r>
            <w:r w:rsidR="0047069B" w:rsidRPr="00555C4F">
              <w:rPr>
                <w:rFonts w:ascii="Times New Roman" w:hAnsi="Times New Roman" w:cs="Times New Roman"/>
                <w:noProof/>
                <w:webHidden/>
                <w:sz w:val="28"/>
                <w:szCs w:val="28"/>
              </w:rPr>
              <w:fldChar w:fldCharType="begin"/>
            </w:r>
            <w:r w:rsidR="0047069B" w:rsidRPr="00555C4F">
              <w:rPr>
                <w:rFonts w:ascii="Times New Roman" w:hAnsi="Times New Roman" w:cs="Times New Roman"/>
                <w:noProof/>
                <w:webHidden/>
                <w:sz w:val="28"/>
                <w:szCs w:val="28"/>
              </w:rPr>
              <w:instrText xml:space="preserve"> PAGEREF _Toc24457790 \h </w:instrText>
            </w:r>
            <w:r w:rsidR="0047069B" w:rsidRPr="00555C4F">
              <w:rPr>
                <w:rFonts w:ascii="Times New Roman" w:hAnsi="Times New Roman" w:cs="Times New Roman"/>
                <w:noProof/>
                <w:webHidden/>
                <w:sz w:val="28"/>
                <w:szCs w:val="28"/>
              </w:rPr>
            </w:r>
            <w:r w:rsidR="0047069B" w:rsidRPr="00555C4F">
              <w:rPr>
                <w:rFonts w:ascii="Times New Roman" w:hAnsi="Times New Roman" w:cs="Times New Roman"/>
                <w:noProof/>
                <w:webHidden/>
                <w:sz w:val="28"/>
                <w:szCs w:val="28"/>
              </w:rPr>
              <w:fldChar w:fldCharType="separate"/>
            </w:r>
            <w:r w:rsidR="0047069B">
              <w:rPr>
                <w:rFonts w:ascii="Times New Roman" w:hAnsi="Times New Roman" w:cs="Times New Roman"/>
                <w:noProof/>
                <w:webHidden/>
                <w:sz w:val="28"/>
                <w:szCs w:val="28"/>
              </w:rPr>
              <w:t>40</w:t>
            </w:r>
            <w:r w:rsidR="0047069B" w:rsidRPr="00555C4F">
              <w:rPr>
                <w:rFonts w:ascii="Times New Roman" w:hAnsi="Times New Roman" w:cs="Times New Roman"/>
                <w:noProof/>
                <w:webHidden/>
                <w:sz w:val="28"/>
                <w:szCs w:val="28"/>
              </w:rPr>
              <w:fldChar w:fldCharType="end"/>
            </w:r>
          </w:hyperlink>
        </w:p>
        <w:p w:rsidR="0047069B" w:rsidRDefault="0047069B" w:rsidP="0047069B">
          <w:pPr>
            <w:ind w:right="-1"/>
          </w:pPr>
          <w:r w:rsidRPr="00F03878">
            <w:rPr>
              <w:rFonts w:ascii="Times New Roman" w:hAnsi="Times New Roman" w:cs="Times New Roman"/>
              <w:bCs/>
              <w:color w:val="000000" w:themeColor="text1"/>
              <w:sz w:val="28"/>
              <w:szCs w:val="28"/>
            </w:rPr>
            <w:fldChar w:fldCharType="end"/>
          </w:r>
        </w:p>
      </w:sdtContent>
    </w:sdt>
    <w:p w:rsidR="0047069B" w:rsidRPr="0074152E" w:rsidRDefault="0047069B" w:rsidP="0047069B">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1" w:name="_Toc24457782"/>
      <w:r w:rsidRPr="00333ABD">
        <w:rPr>
          <w:rFonts w:ascii="Times New Roman" w:hAnsi="Times New Roman" w:cs="Times New Roman"/>
          <w:b/>
          <w:color w:val="000000" w:themeColor="text1"/>
          <w:sz w:val="28"/>
          <w:szCs w:val="28"/>
        </w:rPr>
        <w:lastRenderedPageBreak/>
        <w:t>Введение.</w:t>
      </w:r>
      <w:bookmarkEnd w:id="1"/>
      <w:r w:rsidRPr="00333ABD">
        <w:rPr>
          <w:rFonts w:ascii="Times New Roman" w:hAnsi="Times New Roman" w:cs="Times New Roman"/>
          <w:b/>
          <w:color w:val="000000" w:themeColor="text1"/>
          <w:sz w:val="28"/>
          <w:szCs w:val="28"/>
        </w:rPr>
        <w:t xml:space="preserve"> </w:t>
      </w:r>
    </w:p>
    <w:p w:rsidR="0047069B" w:rsidRPr="00F03878" w:rsidRDefault="0047069B" w:rsidP="0047069B"/>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Экология как наука в современном мире становится все более востребованной отраслью знания. Ее роль растет как в научном, так и в прикладном значении. При этом на практике экология оказывает неоценимую помощь именно в качестве прикладной отрасли знания, помогающей разрешить проблемы разного уровня общественных, правовых, биологических и экологических отношений.</w:t>
      </w:r>
    </w:p>
    <w:p w:rsidR="0047069B" w:rsidRPr="0074152E" w:rsidRDefault="0047069B" w:rsidP="0047069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bCs/>
          <w:color w:val="000000" w:themeColor="text1"/>
          <w:sz w:val="28"/>
          <w:szCs w:val="28"/>
          <w:shd w:val="clear" w:color="auto" w:fill="FFFFFF"/>
        </w:rPr>
        <w:t xml:space="preserve">Экология </w:t>
      </w:r>
      <w:r w:rsidRPr="0074152E">
        <w:rPr>
          <w:rFonts w:ascii="Times New Roman" w:hAnsi="Times New Roman" w:cs="Times New Roman"/>
          <w:color w:val="000000" w:themeColor="text1"/>
          <w:sz w:val="28"/>
          <w:szCs w:val="28"/>
          <w:shd w:val="clear" w:color="auto" w:fill="FFFFFF"/>
        </w:rPr>
        <w:t>— наука о взаимодействиях живых организмов и их сообществ между собой и с окружающей средой. Современная трактовка понятия </w:t>
      </w:r>
      <w:r w:rsidRPr="0074152E">
        <w:rPr>
          <w:rFonts w:ascii="Times New Roman" w:hAnsi="Times New Roman" w:cs="Times New Roman"/>
          <w:iCs/>
          <w:color w:val="000000" w:themeColor="text1"/>
          <w:sz w:val="28"/>
          <w:szCs w:val="28"/>
          <w:shd w:val="clear" w:color="auto" w:fill="FFFFFF"/>
        </w:rPr>
        <w:t>экология</w:t>
      </w:r>
      <w:r w:rsidRPr="0074152E">
        <w:rPr>
          <w:rFonts w:ascii="Times New Roman" w:hAnsi="Times New Roman" w:cs="Times New Roman"/>
          <w:color w:val="000000" w:themeColor="text1"/>
          <w:sz w:val="28"/>
          <w:szCs w:val="28"/>
          <w:shd w:val="clear" w:color="auto" w:fill="FFFFFF"/>
        </w:rPr>
        <w:t> намного шире, чем в первые десятилетия развития этой науки. В настоящее время чаще всего под экологическими вопросами ошибочно понимаются, прежде всего, вопросы охраны окружающей среды. Во многом такое смещение смысла произошло благодаря всё более ощутимым последствиям влияния человека на окружающую среду, однако необходимо разделять понятия </w:t>
      </w:r>
      <w:r w:rsidRPr="0074152E">
        <w:rPr>
          <w:rFonts w:ascii="Times New Roman" w:hAnsi="Times New Roman" w:cs="Times New Roman"/>
          <w:iCs/>
          <w:color w:val="000000" w:themeColor="text1"/>
          <w:sz w:val="28"/>
          <w:szCs w:val="28"/>
          <w:shd w:val="clear" w:color="auto" w:fill="FFFFFF"/>
          <w:lang w:val="en"/>
        </w:rPr>
        <w:t>ecological</w:t>
      </w:r>
      <w:r w:rsidRPr="0074152E">
        <w:rPr>
          <w:rFonts w:ascii="Times New Roman" w:hAnsi="Times New Roman" w:cs="Times New Roman"/>
          <w:color w:val="000000" w:themeColor="text1"/>
          <w:sz w:val="28"/>
          <w:szCs w:val="28"/>
          <w:shd w:val="clear" w:color="auto" w:fill="FFFFFF"/>
        </w:rPr>
        <w:t> («относящееся к науке экологии») и </w:t>
      </w:r>
      <w:r w:rsidRPr="0074152E">
        <w:rPr>
          <w:rFonts w:ascii="Times New Roman" w:hAnsi="Times New Roman" w:cs="Times New Roman"/>
          <w:iCs/>
          <w:color w:val="000000" w:themeColor="text1"/>
          <w:sz w:val="28"/>
          <w:szCs w:val="28"/>
          <w:shd w:val="clear" w:color="auto" w:fill="FFFFFF"/>
          <w:lang w:val="en"/>
        </w:rPr>
        <w:t>environmental</w:t>
      </w:r>
      <w:r w:rsidRPr="0074152E">
        <w:rPr>
          <w:rFonts w:ascii="Times New Roman" w:hAnsi="Times New Roman" w:cs="Times New Roman"/>
          <w:color w:val="000000" w:themeColor="text1"/>
          <w:sz w:val="28"/>
          <w:szCs w:val="28"/>
          <w:shd w:val="clear" w:color="auto" w:fill="FFFFFF"/>
        </w:rPr>
        <w:t> («относящееся к окружающей среде»).</w:t>
      </w:r>
    </w:p>
    <w:p w:rsidR="0047069B" w:rsidRPr="0074152E" w:rsidRDefault="0047069B" w:rsidP="0047069B">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CCCCCC"/>
        </w:rPr>
      </w:pPr>
      <w:r w:rsidRPr="0074152E">
        <w:rPr>
          <w:rStyle w:val="a4"/>
          <w:rFonts w:ascii="Times New Roman" w:hAnsi="Times New Roman" w:cs="Times New Roman"/>
          <w:b w:val="0"/>
          <w:color w:val="000000" w:themeColor="text1"/>
          <w:sz w:val="28"/>
          <w:szCs w:val="28"/>
        </w:rPr>
        <w:t>Экологическое законодательство</w:t>
      </w:r>
      <w:r w:rsidRPr="0074152E">
        <w:rPr>
          <w:rFonts w:ascii="Times New Roman" w:hAnsi="Times New Roman" w:cs="Times New Roman"/>
          <w:color w:val="000000" w:themeColor="text1"/>
          <w:sz w:val="28"/>
          <w:szCs w:val="28"/>
        </w:rPr>
        <w:t> является главным фактором, воздействующим на реализацию экологической политики страны. Закон не охраняет природу (окружающую среду), он защищает только права человека. Вопрос заключается в том, каковы правовые приоритеты общества и государства. В целом это зависит от вклада в качество жизни, которое определяется совокупностью экономических, социальных, экологических факторов.</w:t>
      </w:r>
      <w:r w:rsidRPr="0074152E">
        <w:rPr>
          <w:rFonts w:ascii="Times New Roman" w:hAnsi="Times New Roman" w:cs="Times New Roman"/>
          <w:color w:val="000000" w:themeColor="text1"/>
          <w:sz w:val="28"/>
          <w:szCs w:val="28"/>
          <w:shd w:val="clear" w:color="auto" w:fill="CCCCCC"/>
        </w:rPr>
        <w:t xml:space="preserve"> </w:t>
      </w:r>
    </w:p>
    <w:p w:rsidR="0047069B" w:rsidRPr="0074152E" w:rsidRDefault="0047069B" w:rsidP="0047069B">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47069B" w:rsidRPr="00333ABD" w:rsidRDefault="0047069B" w:rsidP="0047069B">
      <w:pPr>
        <w:pStyle w:val="1"/>
        <w:spacing w:before="0" w:line="360" w:lineRule="auto"/>
        <w:jc w:val="center"/>
        <w:rPr>
          <w:rFonts w:ascii="Times New Roman" w:hAnsi="Times New Roman" w:cs="Times New Roman"/>
          <w:b/>
          <w:color w:val="000000" w:themeColor="text1"/>
          <w:sz w:val="28"/>
          <w:szCs w:val="28"/>
        </w:rPr>
      </w:pPr>
      <w:bookmarkStart w:id="2" w:name="_Toc24457783"/>
      <w:r>
        <w:rPr>
          <w:rFonts w:ascii="Times New Roman" w:hAnsi="Times New Roman" w:cs="Times New Roman"/>
          <w:b/>
          <w:color w:val="000000" w:themeColor="text1"/>
          <w:sz w:val="28"/>
          <w:szCs w:val="28"/>
        </w:rPr>
        <w:lastRenderedPageBreak/>
        <w:t>Глава 2. Правовые основы природопользования</w:t>
      </w:r>
      <w:r w:rsidRPr="00333ABD">
        <w:rPr>
          <w:rFonts w:ascii="Times New Roman" w:hAnsi="Times New Roman" w:cs="Times New Roman"/>
          <w:b/>
          <w:color w:val="000000" w:themeColor="text1"/>
          <w:sz w:val="28"/>
          <w:szCs w:val="28"/>
        </w:rPr>
        <w:t>.</w:t>
      </w:r>
      <w:bookmarkEnd w:id="2"/>
    </w:p>
    <w:p w:rsidR="0047069B" w:rsidRPr="00333ABD" w:rsidRDefault="0047069B" w:rsidP="0047069B">
      <w:pPr>
        <w:pStyle w:val="1"/>
        <w:spacing w:before="0" w:line="360" w:lineRule="auto"/>
        <w:jc w:val="center"/>
        <w:rPr>
          <w:rFonts w:ascii="Times New Roman" w:hAnsi="Times New Roman" w:cs="Times New Roman"/>
          <w:b/>
          <w:color w:val="000000" w:themeColor="text1"/>
          <w:sz w:val="28"/>
          <w:szCs w:val="28"/>
        </w:rPr>
      </w:pPr>
      <w:bookmarkStart w:id="3" w:name="_Toc24457784"/>
      <w:r>
        <w:rPr>
          <w:rFonts w:ascii="Times New Roman" w:hAnsi="Times New Roman" w:cs="Times New Roman"/>
          <w:b/>
          <w:color w:val="000000" w:themeColor="text1"/>
          <w:sz w:val="28"/>
          <w:szCs w:val="28"/>
        </w:rPr>
        <w:t>2</w:t>
      </w:r>
      <w:r w:rsidRPr="00333ABD">
        <w:rPr>
          <w:rFonts w:ascii="Times New Roman" w:hAnsi="Times New Roman" w:cs="Times New Roman"/>
          <w:b/>
          <w:color w:val="000000" w:themeColor="text1"/>
          <w:sz w:val="28"/>
          <w:szCs w:val="28"/>
        </w:rPr>
        <w:t xml:space="preserve">.1 </w:t>
      </w:r>
      <w:r>
        <w:rPr>
          <w:rFonts w:ascii="Times New Roman" w:hAnsi="Times New Roman" w:cs="Times New Roman"/>
          <w:b/>
          <w:color w:val="000000" w:themeColor="text1"/>
          <w:sz w:val="28"/>
          <w:szCs w:val="28"/>
        </w:rPr>
        <w:t>Цель</w:t>
      </w:r>
      <w:r w:rsidRPr="00333ABD">
        <w:rPr>
          <w:rFonts w:ascii="Times New Roman" w:hAnsi="Times New Roman" w:cs="Times New Roman"/>
          <w:b/>
          <w:color w:val="000000" w:themeColor="text1"/>
          <w:sz w:val="28"/>
          <w:szCs w:val="28"/>
        </w:rPr>
        <w:t>. Задачи. Специфика. История науки.</w:t>
      </w:r>
      <w:bookmarkEnd w:id="3"/>
    </w:p>
    <w:p w:rsidR="0047069B" w:rsidRPr="00A14CDA" w:rsidRDefault="0047069B" w:rsidP="0047069B">
      <w:pPr>
        <w:spacing w:after="0" w:line="360" w:lineRule="auto"/>
        <w:ind w:firstLine="709"/>
        <w:jc w:val="both"/>
        <w:rPr>
          <w:rFonts w:ascii="Times New Roman" w:hAnsi="Times New Roman" w:cs="Times New Roman"/>
          <w:color w:val="000000"/>
          <w:sz w:val="28"/>
          <w:szCs w:val="28"/>
          <w:shd w:val="clear" w:color="auto" w:fill="CCCCCC"/>
        </w:rPr>
      </w:pPr>
      <w:r w:rsidRPr="00A14CDA">
        <w:rPr>
          <w:rStyle w:val="a4"/>
          <w:rFonts w:ascii="Times New Roman" w:hAnsi="Times New Roman" w:cs="Times New Roman"/>
          <w:b w:val="0"/>
          <w:color w:val="000000"/>
          <w:sz w:val="28"/>
          <w:szCs w:val="28"/>
        </w:rPr>
        <w:t>Экологическое законодательство</w:t>
      </w:r>
      <w:r w:rsidRPr="00A14CDA">
        <w:rPr>
          <w:rFonts w:ascii="Times New Roman" w:hAnsi="Times New Roman" w:cs="Times New Roman"/>
          <w:color w:val="000000"/>
          <w:sz w:val="28"/>
          <w:szCs w:val="28"/>
        </w:rPr>
        <w:t> является главным фактором, воздействующим на реализацию экологической политики страны.</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Первым законом об охране окружающей среды принято считать эдикт, принятый в Англии в 1273 г., запрещающий использование каменного угля для отопления жилищ Лондона. В России первоначально основным направлением государственной политики в сфере охраны окружающей среды было сохранение отдельных ее элементов от истребления. В частности, ряд указов Петра I был направлен на охрану, рациональное использование и восстановление лесов, запрещение хищнических способов ловли рыбы, отстрела лосей в окрестностях Санкт-Петербурга и др. В последующие годы природоохранное законодательство ограничивалось в основном установлением правил охоты.</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В советское время объектами охраны были объявлены целые природные комплексы, о чем свидетельствуют декреты и постановления о создании заповедников (например, в 1921 г. был принят декрет "Об охране памятников природы, садов и парков").</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В истории развития экологического законодательства 1960-1980-е годы отмечены рядом постановлений, направленных на улучшение экологической ситуации в отдельных регионах, таких как озеро Байкал, бассейны рек Волги и Урала, Каспий, Ладога, Арал и др. В этот же период были приняты законы и постановления, касающиеся отдельных компонентов окружающей среды: основы земельного и водного законодательства, законодательства о недрах и т.д.</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Закон РСФСР от 19 декабря 1991 г. № 2060-1 "Об охране окружающей природной среды" стал первым комплексным (рамочным) законом, охватывающим все аспекты природопользования.</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 xml:space="preserve">Конституция Российской Федерации (1993) провозглашает права граждан на землю и природные ресурсы, на благоприятную окружающую </w:t>
      </w:r>
      <w:r w:rsidRPr="00555C4F">
        <w:rPr>
          <w:rFonts w:ascii="Times New Roman" w:eastAsia="Times New Roman" w:hAnsi="Times New Roman" w:cs="Times New Roman"/>
          <w:color w:val="000000"/>
          <w:sz w:val="28"/>
          <w:szCs w:val="28"/>
          <w:lang w:eastAsia="ru-RU"/>
        </w:rPr>
        <w:lastRenderedPageBreak/>
        <w:t>среду, на возмещение ущерба, причиненного их здоровью, на участие в экологических организациях и общественных движениях, на получение информации о состоянии окружающей природной среды и мерах по ее охране. Одновременно Конституция РФ устанавливает обязанности граждан соблюдать требования природоохранного законодательства, принимать участие в охране окружающей природной среды, повышать уровень знаний о природе и экологическую культуру, а также определяет организационные и контрольные функции высших территориальных и местных органов власти по рациональному использованию и охране природных ресурсов.</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Закон РСФСР от 19 декабря 1991 г. № 2060-1 "Об охране окружающей природной среды" стал первым комплексным (рамочным) законом, охватывающим все аспекты природопользования.</w:t>
      </w:r>
    </w:p>
    <w:p w:rsidR="0047069B" w:rsidRPr="00555C4F" w:rsidRDefault="0047069B" w:rsidP="0047069B">
      <w:pPr>
        <w:spacing w:after="0" w:line="360" w:lineRule="auto"/>
        <w:ind w:firstLine="709"/>
        <w:jc w:val="both"/>
        <w:rPr>
          <w:rFonts w:ascii="Times New Roman" w:eastAsia="Times New Roman" w:hAnsi="Times New Roman" w:cs="Times New Roman"/>
          <w:color w:val="000000"/>
          <w:sz w:val="28"/>
          <w:szCs w:val="28"/>
          <w:lang w:eastAsia="ru-RU"/>
        </w:rPr>
      </w:pPr>
      <w:r w:rsidRPr="00555C4F">
        <w:rPr>
          <w:rFonts w:ascii="Times New Roman" w:eastAsia="Times New Roman" w:hAnsi="Times New Roman" w:cs="Times New Roman"/>
          <w:color w:val="000000"/>
          <w:sz w:val="28"/>
          <w:szCs w:val="28"/>
          <w:lang w:eastAsia="ru-RU"/>
        </w:rPr>
        <w:t>Конституция Российской Федерации (1993) провозглашает права граждан на землю и природные ресурсы, на благоприятную окружающую среду, на возмещение ущерба, причиненного их здоровью, на участие в экологических организациях и общественных движениях, на получение информации о состоянии окружающей природной среды и мерах по ее охране. Одновременно Конституция РФ устанавливает обязанности граждан соблюдать требования природоохранного законодательства, принимать участие в охране окружающей природной среды, повышать уровень знаний о природе и экологическую культуру, а также определяет организационные и контрольные функции высших территориальных и местных органов власти по рациональному использованию и охране природных ресурсов.</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Экологическое право</w:t>
      </w:r>
      <w:r w:rsidRPr="00A14CDA">
        <w:rPr>
          <w:rFonts w:ascii="Times New Roman" w:eastAsia="Times New Roman" w:hAnsi="Times New Roman" w:cs="Times New Roman"/>
          <w:color w:val="000000"/>
          <w:sz w:val="28"/>
          <w:szCs w:val="28"/>
          <w:lang w:eastAsia="ru-RU"/>
        </w:rPr>
        <w:t xml:space="preserve"> – это совокупность эколого-правовых норм (правил поведения), регулирующих общественные экологические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природной среды и обеспечения экологической безопасности. Соблюдение правил (норм), в том </w:t>
      </w:r>
      <w:r w:rsidRPr="00A14CDA">
        <w:rPr>
          <w:rFonts w:ascii="Times New Roman" w:eastAsia="Times New Roman" w:hAnsi="Times New Roman" w:cs="Times New Roman"/>
          <w:color w:val="000000"/>
          <w:sz w:val="28"/>
          <w:szCs w:val="28"/>
          <w:lang w:eastAsia="ru-RU"/>
        </w:rPr>
        <w:lastRenderedPageBreak/>
        <w:t>числе экологических, обеспечивается государством в принудительном порядке.</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Предмет экологического права</w:t>
      </w:r>
      <w:r w:rsidRPr="00A14CDA">
        <w:rPr>
          <w:rFonts w:ascii="Times New Roman" w:eastAsia="Times New Roman" w:hAnsi="Times New Roman" w:cs="Times New Roman"/>
          <w:color w:val="000000"/>
          <w:sz w:val="28"/>
          <w:szCs w:val="28"/>
          <w:lang w:eastAsia="ru-RU"/>
        </w:rPr>
        <w:t> – общественные отношения, складывающиеся по поводу какого-либо объекта и находящиеся в сфере действия правовых норм экологического законодательства.</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Содержание экологических правоотношений</w:t>
      </w:r>
      <w:r w:rsidRPr="00A14CDA">
        <w:rPr>
          <w:rFonts w:ascii="Times New Roman" w:eastAsia="Times New Roman" w:hAnsi="Times New Roman" w:cs="Times New Roman"/>
          <w:color w:val="000000"/>
          <w:sz w:val="28"/>
          <w:szCs w:val="28"/>
          <w:lang w:eastAsia="ru-RU"/>
        </w:rPr>
        <w:t> – это права и обязанности участников правоотношения в области использования и охраны окружающей природной среды.</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Субъекты экологических правоотношений</w:t>
      </w:r>
      <w:r w:rsidRPr="00A14CDA">
        <w:rPr>
          <w:rFonts w:ascii="Times New Roman" w:eastAsia="Times New Roman" w:hAnsi="Times New Roman" w:cs="Times New Roman"/>
          <w:color w:val="000000"/>
          <w:sz w:val="28"/>
          <w:szCs w:val="28"/>
          <w:lang w:eastAsia="ru-RU"/>
        </w:rPr>
        <w:t xml:space="preserve"> – 1) </w:t>
      </w:r>
      <w:proofErr w:type="spellStart"/>
      <w:r w:rsidRPr="00A14CDA">
        <w:rPr>
          <w:rFonts w:ascii="Times New Roman" w:eastAsia="Times New Roman" w:hAnsi="Times New Roman" w:cs="Times New Roman"/>
          <w:color w:val="000000"/>
          <w:sz w:val="28"/>
          <w:szCs w:val="28"/>
          <w:lang w:eastAsia="ru-RU"/>
        </w:rPr>
        <w:t>природопользователи</w:t>
      </w:r>
      <w:proofErr w:type="spellEnd"/>
      <w:r w:rsidRPr="00A14CDA">
        <w:rPr>
          <w:rFonts w:ascii="Times New Roman" w:eastAsia="Times New Roman" w:hAnsi="Times New Roman" w:cs="Times New Roman"/>
          <w:color w:val="000000"/>
          <w:sz w:val="28"/>
          <w:szCs w:val="28"/>
          <w:lang w:eastAsia="ru-RU"/>
        </w:rPr>
        <w:t>; 2) органы представительной и исполнительной власти, специально уполномоченные органы государства, имеющие право на регулирование использования природных ресурсов и на контроль за охраной окружающей среды; 3) общественные объединения экологического профиля (т. е. общественный контроль); 4) органы прокуратуры, осуществляющие надзор за законностью в сфере экологических правоотношений.</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Основной </w:t>
      </w:r>
      <w:r w:rsidRPr="00A14CDA">
        <w:rPr>
          <w:rFonts w:ascii="Times New Roman" w:eastAsia="Times New Roman" w:hAnsi="Times New Roman" w:cs="Times New Roman"/>
          <w:bCs/>
          <w:color w:val="000000"/>
          <w:sz w:val="28"/>
          <w:szCs w:val="28"/>
          <w:lang w:eastAsia="ru-RU"/>
        </w:rPr>
        <w:t>метод экологического права</w:t>
      </w:r>
      <w:r w:rsidRPr="00A14CDA">
        <w:rPr>
          <w:rFonts w:ascii="Times New Roman" w:eastAsia="Times New Roman" w:hAnsi="Times New Roman" w:cs="Times New Roman"/>
          <w:color w:val="000000"/>
          <w:sz w:val="28"/>
          <w:szCs w:val="28"/>
          <w:lang w:eastAsia="ru-RU"/>
        </w:rPr>
        <w:t xml:space="preserve"> – метод </w:t>
      </w:r>
      <w:proofErr w:type="spellStart"/>
      <w:r w:rsidRPr="00A14CDA">
        <w:rPr>
          <w:rFonts w:ascii="Times New Roman" w:eastAsia="Times New Roman" w:hAnsi="Times New Roman" w:cs="Times New Roman"/>
          <w:color w:val="000000"/>
          <w:sz w:val="28"/>
          <w:szCs w:val="28"/>
          <w:lang w:eastAsia="ru-RU"/>
        </w:rPr>
        <w:t>экологизации</w:t>
      </w:r>
      <w:proofErr w:type="spellEnd"/>
      <w:r w:rsidRPr="00A14CDA">
        <w:rPr>
          <w:rFonts w:ascii="Times New Roman" w:eastAsia="Times New Roman" w:hAnsi="Times New Roman" w:cs="Times New Roman"/>
          <w:color w:val="000000"/>
          <w:sz w:val="28"/>
          <w:szCs w:val="28"/>
          <w:lang w:eastAsia="ru-RU"/>
        </w:rPr>
        <w:t>, способствующий устойчивому равновесию между природой и развитием человеческого общества.</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Элементы метода</w:t>
      </w:r>
      <w:r w:rsidRPr="00A14CDA">
        <w:rPr>
          <w:rFonts w:ascii="Times New Roman" w:eastAsia="Times New Roman" w:hAnsi="Times New Roman" w:cs="Times New Roman"/>
          <w:color w:val="000000"/>
          <w:sz w:val="28"/>
          <w:szCs w:val="28"/>
          <w:lang w:eastAsia="ru-RU"/>
        </w:rPr>
        <w:t xml:space="preserve"> – 1) закрепление в действующем законодательстве структуры органов, которые осуществляют контрольное управление использованием природных объектов, контролируют сохранность и воспроизводство экосистем; 2) закрепление в действующем законодательстве круга </w:t>
      </w:r>
      <w:proofErr w:type="spellStart"/>
      <w:r w:rsidRPr="00A14CDA">
        <w:rPr>
          <w:rFonts w:ascii="Times New Roman" w:eastAsia="Times New Roman" w:hAnsi="Times New Roman" w:cs="Times New Roman"/>
          <w:color w:val="000000"/>
          <w:sz w:val="28"/>
          <w:szCs w:val="28"/>
          <w:lang w:eastAsia="ru-RU"/>
        </w:rPr>
        <w:t>природопользователей</w:t>
      </w:r>
      <w:proofErr w:type="spellEnd"/>
      <w:r w:rsidRPr="00A14CDA">
        <w:rPr>
          <w:rFonts w:ascii="Times New Roman" w:eastAsia="Times New Roman" w:hAnsi="Times New Roman" w:cs="Times New Roman"/>
          <w:color w:val="000000"/>
          <w:sz w:val="28"/>
          <w:szCs w:val="28"/>
          <w:lang w:eastAsia="ru-RU"/>
        </w:rPr>
        <w:t xml:space="preserve">; 3) регламентация правил природопользования, которые обусловлены спецификой объекта природопользования и правовым статусом </w:t>
      </w:r>
      <w:proofErr w:type="spellStart"/>
      <w:r w:rsidRPr="00A14CDA">
        <w:rPr>
          <w:rFonts w:ascii="Times New Roman" w:eastAsia="Times New Roman" w:hAnsi="Times New Roman" w:cs="Times New Roman"/>
          <w:color w:val="000000"/>
          <w:sz w:val="28"/>
          <w:szCs w:val="28"/>
          <w:lang w:eastAsia="ru-RU"/>
        </w:rPr>
        <w:t>природопользователя</w:t>
      </w:r>
      <w:proofErr w:type="spellEnd"/>
      <w:r w:rsidRPr="00A14CDA">
        <w:rPr>
          <w:rFonts w:ascii="Times New Roman" w:eastAsia="Times New Roman" w:hAnsi="Times New Roman" w:cs="Times New Roman"/>
          <w:color w:val="000000"/>
          <w:sz w:val="28"/>
          <w:szCs w:val="28"/>
          <w:lang w:eastAsia="ru-RU"/>
        </w:rPr>
        <w:t>; 4) установление юридической ответственности за нарушение правил природопользования.</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Система экологического права</w:t>
      </w:r>
      <w:r w:rsidRPr="00A14CDA">
        <w:rPr>
          <w:rFonts w:ascii="Times New Roman" w:eastAsia="Times New Roman" w:hAnsi="Times New Roman" w:cs="Times New Roman"/>
          <w:color w:val="000000"/>
          <w:sz w:val="28"/>
          <w:szCs w:val="28"/>
          <w:lang w:eastAsia="ru-RU"/>
        </w:rPr>
        <w:t> включает отрасль права, науку и учебную дисциплину.</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Экологическое право как наука</w:t>
      </w:r>
      <w:r w:rsidRPr="00A14CDA">
        <w:rPr>
          <w:rFonts w:ascii="Times New Roman" w:eastAsia="Times New Roman" w:hAnsi="Times New Roman" w:cs="Times New Roman"/>
          <w:color w:val="000000"/>
          <w:sz w:val="28"/>
          <w:szCs w:val="28"/>
          <w:lang w:eastAsia="ru-RU"/>
        </w:rPr>
        <w:t> – это система знаний об экологическом праве как отрасли права.</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lastRenderedPageBreak/>
        <w:t>Экологическое право как учебная дисциплина</w:t>
      </w:r>
      <w:r w:rsidRPr="00A14CDA">
        <w:rPr>
          <w:rFonts w:ascii="Times New Roman" w:eastAsia="Times New Roman" w:hAnsi="Times New Roman" w:cs="Times New Roman"/>
          <w:color w:val="000000"/>
          <w:sz w:val="28"/>
          <w:szCs w:val="28"/>
          <w:lang w:eastAsia="ru-RU"/>
        </w:rPr>
        <w:t> – система знаний об экологическом праве, соответствующая программе образовательного учреждения и требованиям Государственного образовательного стандарта.</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Отрасль экологического права</w:t>
      </w:r>
      <w:r w:rsidRPr="00A14CDA">
        <w:rPr>
          <w:rFonts w:ascii="Times New Roman" w:eastAsia="Times New Roman" w:hAnsi="Times New Roman" w:cs="Times New Roman"/>
          <w:color w:val="000000"/>
          <w:sz w:val="28"/>
          <w:szCs w:val="28"/>
          <w:lang w:eastAsia="ru-RU"/>
        </w:rPr>
        <w:t> базируется на эколого-правовой норме – общем правиле, предусмотренном для определения круга лиц и рассчитанном на неоднократное применение.</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Источниками экологического права</w:t>
      </w:r>
      <w:r w:rsidRPr="00A14CDA">
        <w:rPr>
          <w:rFonts w:ascii="Times New Roman" w:eastAsia="Times New Roman" w:hAnsi="Times New Roman" w:cs="Times New Roman"/>
          <w:color w:val="000000"/>
          <w:sz w:val="28"/>
          <w:szCs w:val="28"/>
          <w:lang w:eastAsia="ru-RU"/>
        </w:rPr>
        <w:t> являются нормативные документы.</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Экологическое право является важным инструментом, используемым государством в интересах сохранения и рационального использования окружающей среды.</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Различают нормы-принципы (основополагающие начала охраны окружающей среды) и нормы-приоритеты (правовые имущества при пользовании природными объектами для сохранения высокого качества окружающей среды). Нормы-приоритеты могут быть отраслевого, межотраслевого и экологического уровня. По содержанию эти правила подразделяются на предупредительные, запретительные, восстановительные (компенсационные), карательные, поощрительные, уполномочивающие, разрешительные и обязывающие.</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Источниками экологического права являются следующие нормативно-правовые акты: 1) Конституция; 2) законы и кодексы в области охраны природы; 3) Указы и распоряжения Президента по вопросам экологии и природопользования; правительственные природоохранные акты; 4) нормативные акты министерств и ведомств; 5) нормативные решения органов местного самоуправления.</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p>
    <w:p w:rsidR="005267CE" w:rsidRDefault="005267C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47069B" w:rsidRDefault="0047069B" w:rsidP="0047069B">
      <w:pPr>
        <w:pStyle w:val="a5"/>
        <w:spacing w:after="0" w:line="360" w:lineRule="auto"/>
        <w:ind w:left="0"/>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lastRenderedPageBreak/>
        <w:t>Задания:</w:t>
      </w:r>
    </w:p>
    <w:p w:rsidR="005267CE" w:rsidRPr="0074152E" w:rsidRDefault="005267CE" w:rsidP="0047069B">
      <w:pPr>
        <w:pStyle w:val="a5"/>
        <w:spacing w:after="0" w:line="360" w:lineRule="auto"/>
        <w:ind w:left="0"/>
        <w:jc w:val="center"/>
        <w:rPr>
          <w:rFonts w:ascii="Times New Roman" w:hAnsi="Times New Roman" w:cs="Times New Roman"/>
          <w:b/>
          <w:color w:val="000000" w:themeColor="text1"/>
          <w:sz w:val="28"/>
          <w:szCs w:val="28"/>
        </w:rPr>
      </w:pPr>
    </w:p>
    <w:p w:rsidR="0047069B" w:rsidRPr="0074152E" w:rsidRDefault="0047069B" w:rsidP="0047069B">
      <w:pPr>
        <w:pStyle w:val="a5"/>
        <w:numPr>
          <w:ilvl w:val="0"/>
          <w:numId w:val="1"/>
        </w:numPr>
        <w:spacing w:after="0" w:line="360" w:lineRule="auto"/>
        <w:ind w:left="0" w:firstLine="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(2 балла) Выберите два правильных ответа. Укажите, </w:t>
      </w:r>
      <w:r>
        <w:rPr>
          <w:rFonts w:ascii="Times New Roman" w:hAnsi="Times New Roman" w:cs="Times New Roman"/>
          <w:color w:val="000000" w:themeColor="text1"/>
          <w:sz w:val="28"/>
          <w:szCs w:val="28"/>
        </w:rPr>
        <w:t>когда (пункты а–в) и где</w:t>
      </w:r>
      <w:r w:rsidRPr="0074152E">
        <w:rPr>
          <w:rFonts w:ascii="Times New Roman" w:hAnsi="Times New Roman" w:cs="Times New Roman"/>
          <w:color w:val="000000" w:themeColor="text1"/>
          <w:sz w:val="28"/>
          <w:szCs w:val="28"/>
        </w:rPr>
        <w:t xml:space="preserve"> (пункты г–е)</w:t>
      </w:r>
      <w:r>
        <w:rPr>
          <w:rFonts w:ascii="Times New Roman" w:hAnsi="Times New Roman" w:cs="Times New Roman"/>
          <w:color w:val="000000" w:themeColor="text1"/>
          <w:sz w:val="28"/>
          <w:szCs w:val="28"/>
        </w:rPr>
        <w:t xml:space="preserve"> был впервые принят закон об охране окружающей среды</w:t>
      </w:r>
      <w:r w:rsidRPr="0074152E">
        <w:rPr>
          <w:rFonts w:ascii="Times New Roman" w:hAnsi="Times New Roman" w:cs="Times New Roman"/>
          <w:color w:val="000000" w:themeColor="text1"/>
          <w:sz w:val="28"/>
          <w:szCs w:val="28"/>
        </w:rPr>
        <w:t>.</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1328 г.</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б) </w:t>
      </w:r>
      <w:r>
        <w:rPr>
          <w:rFonts w:ascii="Times New Roman" w:hAnsi="Times New Roman" w:cs="Times New Roman"/>
          <w:color w:val="000000" w:themeColor="text1"/>
          <w:sz w:val="28"/>
          <w:szCs w:val="28"/>
        </w:rPr>
        <w:t>1498 г.</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1273 г.</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Англия</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Франция</w:t>
      </w:r>
      <w:r w:rsidRPr="0074152E">
        <w:rPr>
          <w:rFonts w:ascii="Times New Roman" w:hAnsi="Times New Roman" w:cs="Times New Roman"/>
          <w:color w:val="000000" w:themeColor="text1"/>
          <w:sz w:val="28"/>
          <w:szCs w:val="28"/>
        </w:rPr>
        <w:t xml:space="preserve"> </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Испания</w:t>
      </w:r>
    </w:p>
    <w:p w:rsidR="0047069B" w:rsidRPr="0074152E" w:rsidRDefault="0047069B" w:rsidP="0047069B">
      <w:pPr>
        <w:pStyle w:val="a5"/>
        <w:numPr>
          <w:ilvl w:val="0"/>
          <w:numId w:val="1"/>
        </w:numPr>
        <w:spacing w:after="0" w:line="360" w:lineRule="auto"/>
        <w:ind w:left="0" w:firstLine="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(1 балл) Выберите верные ответы.</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Укажите, какие основные </w:t>
      </w:r>
      <w:r>
        <w:rPr>
          <w:rFonts w:ascii="Times New Roman" w:hAnsi="Times New Roman" w:cs="Times New Roman"/>
          <w:color w:val="000000" w:themeColor="text1"/>
          <w:sz w:val="28"/>
          <w:szCs w:val="28"/>
        </w:rPr>
        <w:t xml:space="preserve">источники экологического права </w:t>
      </w:r>
      <w:r w:rsidRPr="0074152E">
        <w:rPr>
          <w:rFonts w:ascii="Times New Roman" w:hAnsi="Times New Roman" w:cs="Times New Roman"/>
          <w:color w:val="000000" w:themeColor="text1"/>
          <w:sz w:val="28"/>
          <w:szCs w:val="28"/>
        </w:rPr>
        <w:t>существуют:</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конституция</w:t>
      </w:r>
      <w:r w:rsidRPr="0074152E">
        <w:rPr>
          <w:rFonts w:ascii="Times New Roman" w:hAnsi="Times New Roman" w:cs="Times New Roman"/>
          <w:color w:val="000000" w:themeColor="text1"/>
          <w:sz w:val="28"/>
          <w:szCs w:val="28"/>
        </w:rPr>
        <w:t>;</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Б) </w:t>
      </w:r>
      <w:proofErr w:type="spellStart"/>
      <w:r>
        <w:rPr>
          <w:rFonts w:ascii="Times New Roman" w:hAnsi="Times New Roman" w:cs="Times New Roman"/>
          <w:color w:val="000000" w:themeColor="text1"/>
          <w:sz w:val="28"/>
          <w:szCs w:val="28"/>
        </w:rPr>
        <w:t>природопользователи</w:t>
      </w:r>
      <w:proofErr w:type="spellEnd"/>
      <w:r>
        <w:rPr>
          <w:rFonts w:ascii="Times New Roman" w:hAnsi="Times New Roman" w:cs="Times New Roman"/>
          <w:color w:val="000000" w:themeColor="text1"/>
          <w:sz w:val="28"/>
          <w:szCs w:val="28"/>
        </w:rPr>
        <w:t>;</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законы и кодексы в области охраны природы</w:t>
      </w:r>
      <w:r w:rsidRPr="0074152E">
        <w:rPr>
          <w:rFonts w:ascii="Times New Roman" w:hAnsi="Times New Roman" w:cs="Times New Roman"/>
          <w:color w:val="000000" w:themeColor="text1"/>
          <w:sz w:val="28"/>
          <w:szCs w:val="28"/>
        </w:rPr>
        <w:t>;</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нормативные акты министерств и ведомств</w:t>
      </w:r>
      <w:r w:rsidRPr="0074152E">
        <w:rPr>
          <w:rFonts w:ascii="Times New Roman" w:hAnsi="Times New Roman" w:cs="Times New Roman"/>
          <w:color w:val="000000" w:themeColor="text1"/>
          <w:sz w:val="28"/>
          <w:szCs w:val="28"/>
        </w:rPr>
        <w:t>;</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органы исполнительной власти</w:t>
      </w:r>
      <w:r w:rsidRPr="0074152E">
        <w:rPr>
          <w:rFonts w:ascii="Times New Roman" w:hAnsi="Times New Roman" w:cs="Times New Roman"/>
          <w:color w:val="000000" w:themeColor="text1"/>
          <w:sz w:val="28"/>
          <w:szCs w:val="28"/>
        </w:rPr>
        <w:t>;</w:t>
      </w:r>
    </w:p>
    <w:p w:rsidR="0047069B" w:rsidRPr="0074152E"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общественные объединения экологического профиля</w:t>
      </w:r>
      <w:r w:rsidRPr="0074152E">
        <w:rPr>
          <w:rFonts w:ascii="Times New Roman" w:hAnsi="Times New Roman" w:cs="Times New Roman"/>
          <w:color w:val="000000" w:themeColor="text1"/>
          <w:sz w:val="28"/>
          <w:szCs w:val="28"/>
        </w:rPr>
        <w:t>.</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3. (1 балл) Выберите правильный ответ.</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Укажите, верно ли данное утверждение: </w:t>
      </w:r>
      <w:r w:rsidRPr="0074152E">
        <w:rPr>
          <w:rStyle w:val="a4"/>
          <w:rFonts w:ascii="Times New Roman" w:hAnsi="Times New Roman" w:cs="Times New Roman"/>
          <w:b w:val="0"/>
          <w:color w:val="000000" w:themeColor="text1"/>
          <w:sz w:val="28"/>
          <w:szCs w:val="28"/>
        </w:rPr>
        <w:t>«</w:t>
      </w:r>
      <w:r w:rsidRPr="007F5677">
        <w:rPr>
          <w:rStyle w:val="a4"/>
          <w:rFonts w:ascii="Times New Roman" w:hAnsi="Times New Roman" w:cs="Times New Roman"/>
          <w:b w:val="0"/>
          <w:color w:val="000000" w:themeColor="text1"/>
          <w:sz w:val="28"/>
          <w:szCs w:val="28"/>
        </w:rPr>
        <w:t>Экологическое законодательство является главным фактором, воздействующим на реализацию экологической политики страны</w:t>
      </w:r>
      <w:r w:rsidRPr="0074152E">
        <w:rPr>
          <w:rFonts w:ascii="Times New Roman" w:hAnsi="Times New Roman" w:cs="Times New Roman"/>
          <w:color w:val="000000" w:themeColor="text1"/>
          <w:sz w:val="28"/>
          <w:szCs w:val="28"/>
        </w:rPr>
        <w:t>».</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А) да, верно;</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 нет, не верно.</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4. (1 балл) Прочитайте описание науки. Верно ли утверждение, сделанное на основе данного описания?</w:t>
      </w:r>
      <w:proofErr w:type="gramStart"/>
      <w:r w:rsidRPr="0074152E">
        <w:rPr>
          <w:rFonts w:ascii="Times New Roman" w:hAnsi="Times New Roman" w:cs="Times New Roman"/>
          <w:color w:val="000000" w:themeColor="text1"/>
          <w:sz w:val="28"/>
          <w:szCs w:val="28"/>
        </w:rPr>
        <w:t xml:space="preserve"> .</w:t>
      </w:r>
      <w:proofErr w:type="gramEnd"/>
      <w:r w:rsidRPr="0074152E">
        <w:rPr>
          <w:rFonts w:ascii="Times New Roman" w:hAnsi="Times New Roman" w:cs="Times New Roman"/>
          <w:color w:val="000000" w:themeColor="text1"/>
          <w:sz w:val="28"/>
          <w:szCs w:val="28"/>
        </w:rPr>
        <w:t xml:space="preserve"> </w:t>
      </w:r>
    </w:p>
    <w:p w:rsidR="0047069B" w:rsidRPr="00A14CDA" w:rsidRDefault="0047069B" w:rsidP="0047069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4152E">
        <w:rPr>
          <w:rFonts w:ascii="Times New Roman" w:hAnsi="Times New Roman" w:cs="Times New Roman"/>
          <w:color w:val="000000" w:themeColor="text1"/>
          <w:sz w:val="28"/>
          <w:szCs w:val="28"/>
        </w:rPr>
        <w:t xml:space="preserve">Описание науки. </w:t>
      </w:r>
      <w:r w:rsidRPr="00A14CDA">
        <w:rPr>
          <w:rFonts w:ascii="Times New Roman" w:eastAsia="Times New Roman" w:hAnsi="Times New Roman" w:cs="Times New Roman"/>
          <w:bCs/>
          <w:color w:val="000000"/>
          <w:sz w:val="28"/>
          <w:szCs w:val="28"/>
          <w:lang w:eastAsia="ru-RU"/>
        </w:rPr>
        <w:t>Экологическое право как наука</w:t>
      </w:r>
      <w:r w:rsidRPr="00A14CDA">
        <w:rPr>
          <w:rFonts w:ascii="Times New Roman" w:eastAsia="Times New Roman" w:hAnsi="Times New Roman" w:cs="Times New Roman"/>
          <w:color w:val="000000"/>
          <w:sz w:val="28"/>
          <w:szCs w:val="28"/>
          <w:lang w:eastAsia="ru-RU"/>
        </w:rPr>
        <w:t> – это система знаний об экологическом праве как отрасли права.</w:t>
      </w:r>
      <w:r>
        <w:rPr>
          <w:rFonts w:ascii="Times New Roman" w:eastAsia="Times New Roman" w:hAnsi="Times New Roman" w:cs="Times New Roman"/>
          <w:color w:val="000000"/>
          <w:sz w:val="28"/>
          <w:szCs w:val="28"/>
          <w:lang w:eastAsia="ru-RU"/>
        </w:rPr>
        <w:t xml:space="preserve"> </w:t>
      </w:r>
      <w:r w:rsidRPr="00A14CDA">
        <w:rPr>
          <w:rFonts w:ascii="Times New Roman" w:eastAsia="Times New Roman" w:hAnsi="Times New Roman" w:cs="Times New Roman"/>
          <w:bCs/>
          <w:color w:val="000000"/>
          <w:sz w:val="28"/>
          <w:szCs w:val="28"/>
          <w:lang w:eastAsia="ru-RU"/>
        </w:rPr>
        <w:t>Экологическое право как учебная дисциплина</w:t>
      </w:r>
      <w:r w:rsidRPr="00A14CDA">
        <w:rPr>
          <w:rFonts w:ascii="Times New Roman" w:eastAsia="Times New Roman" w:hAnsi="Times New Roman" w:cs="Times New Roman"/>
          <w:color w:val="000000"/>
          <w:sz w:val="28"/>
          <w:szCs w:val="28"/>
          <w:lang w:eastAsia="ru-RU"/>
        </w:rPr>
        <w:t xml:space="preserve"> – система знаний об экологическом праве, соответствующая </w:t>
      </w:r>
      <w:r w:rsidRPr="00A14CDA">
        <w:rPr>
          <w:rFonts w:ascii="Times New Roman" w:eastAsia="Times New Roman" w:hAnsi="Times New Roman" w:cs="Times New Roman"/>
          <w:color w:val="000000"/>
          <w:sz w:val="28"/>
          <w:szCs w:val="28"/>
          <w:lang w:eastAsia="ru-RU"/>
        </w:rPr>
        <w:lastRenderedPageBreak/>
        <w:t>программе образовательного учреждения и требованиям Государственного образовательного стандарта.</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Утверждение. </w:t>
      </w:r>
      <w:r w:rsidRPr="007F5677">
        <w:rPr>
          <w:rFonts w:ascii="Times New Roman" w:hAnsi="Times New Roman" w:cs="Times New Roman"/>
          <w:color w:val="000000" w:themeColor="text1"/>
          <w:sz w:val="28"/>
          <w:szCs w:val="28"/>
        </w:rPr>
        <w:t>Экологическое право является важным инструментом, используемым государством в интересах сохранения и рационального использования окружающей среды</w:t>
      </w:r>
      <w:proofErr w:type="gramStart"/>
      <w:r w:rsidRPr="007F5677">
        <w:rPr>
          <w:rFonts w:ascii="Times New Roman" w:hAnsi="Times New Roman" w:cs="Times New Roman"/>
          <w:color w:val="000000" w:themeColor="text1"/>
          <w:sz w:val="28"/>
          <w:szCs w:val="28"/>
        </w:rPr>
        <w:t>.</w:t>
      </w:r>
      <w:r w:rsidRPr="0074152E">
        <w:rPr>
          <w:rFonts w:ascii="Times New Roman" w:hAnsi="Times New Roman" w:cs="Times New Roman"/>
          <w:color w:val="000000" w:themeColor="text1"/>
          <w:sz w:val="28"/>
          <w:szCs w:val="28"/>
        </w:rPr>
        <w:t>.</w:t>
      </w:r>
      <w:proofErr w:type="gramEnd"/>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А) утверждение верное;</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 утверждение неверное.</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5. (1 балл) </w:t>
      </w:r>
      <w:r>
        <w:rPr>
          <w:rFonts w:ascii="Times New Roman" w:hAnsi="Times New Roman" w:cs="Times New Roman"/>
          <w:color w:val="000000" w:themeColor="text1"/>
          <w:sz w:val="28"/>
          <w:szCs w:val="28"/>
        </w:rPr>
        <w:t>Дайте определение термину «Предмет экологического права»</w:t>
      </w:r>
      <w:r w:rsidRPr="0074152E">
        <w:rPr>
          <w:rFonts w:ascii="Times New Roman" w:hAnsi="Times New Roman" w:cs="Times New Roman"/>
          <w:color w:val="000000" w:themeColor="text1"/>
          <w:sz w:val="28"/>
          <w:szCs w:val="28"/>
        </w:rPr>
        <w:t>.</w:t>
      </w:r>
    </w:p>
    <w:p w:rsidR="0047069B" w:rsidRPr="0074152E" w:rsidRDefault="0047069B" w:rsidP="004706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spacing w:after="0" w:line="360" w:lineRule="auto"/>
        <w:jc w:val="both"/>
        <w:rPr>
          <w:color w:val="000000" w:themeColor="text1"/>
          <w:sz w:val="28"/>
          <w:szCs w:val="28"/>
        </w:rPr>
      </w:pPr>
      <w:r>
        <w:rPr>
          <w:rFonts w:ascii="Times New Roman" w:hAnsi="Times New Roman" w:cs="Times New Roman"/>
          <w:color w:val="000000" w:themeColor="text1"/>
          <w:sz w:val="28"/>
          <w:szCs w:val="28"/>
        </w:rPr>
        <w:t>6. (1 балл) Дайте определение термину «Основной метод экологического права»</w:t>
      </w:r>
      <w:r w:rsidRPr="0074152E">
        <w:rPr>
          <w:rFonts w:ascii="Times New Roman" w:hAnsi="Times New Roman" w:cs="Times New Roman"/>
          <w:color w:val="000000" w:themeColor="text1"/>
          <w:sz w:val="28"/>
          <w:szCs w:val="28"/>
        </w:rPr>
        <w:t>.</w:t>
      </w:r>
    </w:p>
    <w:p w:rsidR="0047069B" w:rsidRDefault="0047069B" w:rsidP="0047069B">
      <w:pPr>
        <w:spacing w:after="0" w:line="360" w:lineRule="auto"/>
        <w:jc w:val="both"/>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___________________________________________________________________________________________________________________________________________________________________________________________________</w:t>
      </w:r>
    </w:p>
    <w:p w:rsidR="0047069B" w:rsidRDefault="0047069B" w:rsidP="0047069B">
      <w:pPr>
        <w:spacing w:after="0" w:line="360" w:lineRule="auto"/>
        <w:jc w:val="both"/>
        <w:rPr>
          <w:rFonts w:ascii="Times New Roman" w:hAnsi="Times New Roman" w:cs="Times New Roman"/>
          <w:color w:val="000000" w:themeColor="text1"/>
          <w:sz w:val="28"/>
          <w:szCs w:val="28"/>
        </w:rPr>
      </w:pPr>
      <w:r w:rsidRPr="0074152E">
        <w:rPr>
          <w:color w:val="000000" w:themeColor="text1"/>
          <w:sz w:val="28"/>
          <w:szCs w:val="28"/>
        </w:rPr>
        <w:t xml:space="preserve">7. </w:t>
      </w:r>
      <w:r>
        <w:rPr>
          <w:rFonts w:ascii="Times New Roman" w:hAnsi="Times New Roman" w:cs="Times New Roman"/>
          <w:color w:val="000000" w:themeColor="text1"/>
          <w:sz w:val="28"/>
          <w:szCs w:val="28"/>
        </w:rPr>
        <w:t>(1 балл) Дайте определение термину «Эколого-правовая норма»</w:t>
      </w:r>
      <w:r w:rsidRPr="0074152E">
        <w:rPr>
          <w:rFonts w:ascii="Times New Roman" w:hAnsi="Times New Roman" w:cs="Times New Roman"/>
          <w:color w:val="000000" w:themeColor="text1"/>
          <w:sz w:val="28"/>
          <w:szCs w:val="28"/>
        </w:rPr>
        <w:t>.</w:t>
      </w:r>
    </w:p>
    <w:p w:rsidR="0047069B" w:rsidRPr="00F33CB3" w:rsidRDefault="0047069B" w:rsidP="004706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8. (1 балл) </w:t>
      </w:r>
      <w:r>
        <w:rPr>
          <w:rFonts w:ascii="Times New Roman" w:hAnsi="Times New Roman" w:cs="Times New Roman"/>
          <w:color w:val="000000" w:themeColor="text1"/>
          <w:sz w:val="28"/>
          <w:szCs w:val="28"/>
        </w:rPr>
        <w:t>Дайте определение термину «Нормы-принципы»</w:t>
      </w:r>
      <w:r w:rsidRPr="0074152E">
        <w:rPr>
          <w:rFonts w:ascii="Times New Roman" w:hAnsi="Times New Roman" w:cs="Times New Roman"/>
          <w:color w:val="000000" w:themeColor="text1"/>
          <w:sz w:val="28"/>
          <w:szCs w:val="28"/>
        </w:rPr>
        <w:t>.</w:t>
      </w:r>
    </w:p>
    <w:p w:rsidR="0047069B" w:rsidRDefault="0047069B" w:rsidP="004706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9. (1 балл) </w:t>
      </w:r>
      <w:r>
        <w:rPr>
          <w:rFonts w:ascii="Times New Roman" w:hAnsi="Times New Roman" w:cs="Times New Roman"/>
          <w:color w:val="000000" w:themeColor="text1"/>
          <w:sz w:val="28"/>
          <w:szCs w:val="28"/>
        </w:rPr>
        <w:t>Дайте определение термину «Нормы-приоритеты»</w:t>
      </w:r>
      <w:r w:rsidRPr="0074152E">
        <w:rPr>
          <w:rFonts w:ascii="Times New Roman" w:hAnsi="Times New Roman" w:cs="Times New Roman"/>
          <w:color w:val="000000" w:themeColor="text1"/>
          <w:sz w:val="28"/>
          <w:szCs w:val="28"/>
        </w:rPr>
        <w:t>.</w:t>
      </w:r>
    </w:p>
    <w:p w:rsidR="0047069B" w:rsidRDefault="0047069B" w:rsidP="004706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5267CE" w:rsidRDefault="005267CE" w:rsidP="005267CE">
      <w:pPr>
        <w:pStyle w:val="a7"/>
        <w:tabs>
          <w:tab w:val="left" w:pos="284"/>
        </w:tabs>
        <w:spacing w:line="360" w:lineRule="auto"/>
        <w:contextualSpacing/>
        <w:jc w:val="center"/>
        <w:rPr>
          <w:b/>
          <w:color w:val="000000" w:themeColor="text1"/>
          <w:sz w:val="28"/>
          <w:szCs w:val="28"/>
        </w:rPr>
      </w:pPr>
    </w:p>
    <w:p w:rsidR="005267CE" w:rsidRDefault="005267CE" w:rsidP="005267CE">
      <w:pPr>
        <w:pStyle w:val="a7"/>
        <w:tabs>
          <w:tab w:val="left" w:pos="284"/>
        </w:tabs>
        <w:spacing w:line="360" w:lineRule="auto"/>
        <w:contextualSpacing/>
        <w:jc w:val="center"/>
        <w:rPr>
          <w:b/>
          <w:color w:val="000000" w:themeColor="text1"/>
          <w:sz w:val="28"/>
          <w:szCs w:val="28"/>
        </w:rPr>
      </w:pPr>
    </w:p>
    <w:p w:rsidR="005267CE" w:rsidRPr="0074152E" w:rsidRDefault="005267CE" w:rsidP="005267CE">
      <w:pPr>
        <w:pStyle w:val="a7"/>
        <w:tabs>
          <w:tab w:val="left" w:pos="284"/>
        </w:tabs>
        <w:spacing w:line="360" w:lineRule="auto"/>
        <w:contextualSpacing/>
        <w:jc w:val="center"/>
        <w:rPr>
          <w:b/>
          <w:color w:val="000000" w:themeColor="text1"/>
          <w:sz w:val="28"/>
          <w:szCs w:val="28"/>
        </w:rPr>
      </w:pPr>
      <w:r w:rsidRPr="0074152E">
        <w:rPr>
          <w:b/>
          <w:color w:val="000000" w:themeColor="text1"/>
          <w:sz w:val="28"/>
          <w:szCs w:val="28"/>
        </w:rPr>
        <w:lastRenderedPageBreak/>
        <w:t>Критерии:</w:t>
      </w:r>
    </w:p>
    <w:p w:rsidR="005267CE" w:rsidRPr="0074152E" w:rsidRDefault="005267CE" w:rsidP="005267CE">
      <w:pPr>
        <w:pStyle w:val="a7"/>
        <w:tabs>
          <w:tab w:val="left" w:pos="284"/>
        </w:tabs>
        <w:spacing w:line="360" w:lineRule="auto"/>
        <w:contextualSpacing/>
        <w:jc w:val="both"/>
        <w:rPr>
          <w:color w:val="000000" w:themeColor="text1"/>
          <w:sz w:val="28"/>
          <w:szCs w:val="28"/>
        </w:rPr>
      </w:pPr>
      <w:r>
        <w:rPr>
          <w:color w:val="000000" w:themeColor="text1"/>
          <w:sz w:val="28"/>
          <w:szCs w:val="28"/>
        </w:rPr>
        <w:t>1 задание состоит из двух частей, оценивае</w:t>
      </w:r>
      <w:r w:rsidRPr="0074152E">
        <w:rPr>
          <w:color w:val="000000" w:themeColor="text1"/>
          <w:sz w:val="28"/>
          <w:szCs w:val="28"/>
        </w:rPr>
        <w:t>тся в два балла, при выполнении одной части, соответственно, ставится один балл, при полном выполнении – два.</w:t>
      </w:r>
    </w:p>
    <w:p w:rsidR="005267CE" w:rsidRDefault="005267CE" w:rsidP="005267CE">
      <w:pPr>
        <w:pStyle w:val="a7"/>
        <w:tabs>
          <w:tab w:val="left" w:pos="284"/>
        </w:tabs>
        <w:spacing w:line="360" w:lineRule="auto"/>
        <w:contextualSpacing/>
        <w:jc w:val="both"/>
        <w:rPr>
          <w:color w:val="000000" w:themeColor="text1"/>
          <w:sz w:val="28"/>
          <w:szCs w:val="28"/>
        </w:rPr>
      </w:pPr>
      <w:r w:rsidRPr="0074152E">
        <w:rPr>
          <w:color w:val="000000" w:themeColor="text1"/>
          <w:sz w:val="28"/>
          <w:szCs w:val="28"/>
        </w:rPr>
        <w:t>Остальные задания (2, 3, 4, 5, 6</w:t>
      </w:r>
      <w:r>
        <w:rPr>
          <w:color w:val="000000" w:themeColor="text1"/>
          <w:sz w:val="28"/>
          <w:szCs w:val="28"/>
        </w:rPr>
        <w:t>, 7</w:t>
      </w:r>
      <w:r w:rsidRPr="0074152E">
        <w:rPr>
          <w:color w:val="000000" w:themeColor="text1"/>
          <w:sz w:val="28"/>
          <w:szCs w:val="28"/>
        </w:rPr>
        <w:t>, 8, 9) оцениваются в 1 балл, который учитывается лишь при полном исполнении требований к заданию.</w:t>
      </w:r>
    </w:p>
    <w:p w:rsidR="0047069B" w:rsidRDefault="0047069B" w:rsidP="0047069B">
      <w:pPr>
        <w:spacing w:after="0" w:line="360" w:lineRule="auto"/>
        <w:jc w:val="both"/>
        <w:rPr>
          <w:rFonts w:ascii="Times New Roman" w:hAnsi="Times New Roman" w:cs="Times New Roman"/>
          <w:color w:val="000000" w:themeColor="text1"/>
          <w:sz w:val="28"/>
          <w:szCs w:val="28"/>
        </w:rPr>
      </w:pPr>
    </w:p>
    <w:p w:rsidR="0047069B" w:rsidRDefault="0047069B" w:rsidP="0047069B">
      <w:pPr>
        <w:spacing w:after="0" w:line="360" w:lineRule="auto"/>
        <w:jc w:val="both"/>
        <w:rPr>
          <w:rFonts w:ascii="Times New Roman" w:hAnsi="Times New Roman" w:cs="Times New Roman"/>
          <w:color w:val="000000" w:themeColor="text1"/>
          <w:sz w:val="28"/>
          <w:szCs w:val="28"/>
        </w:rPr>
      </w:pPr>
    </w:p>
    <w:p w:rsidR="0047069B" w:rsidRPr="00F33CB3" w:rsidRDefault="0047069B" w:rsidP="0047069B">
      <w:pPr>
        <w:spacing w:after="0" w:line="360" w:lineRule="auto"/>
        <w:jc w:val="center"/>
        <w:rPr>
          <w:rFonts w:ascii="Times New Roman" w:hAnsi="Times New Roman" w:cs="Times New Roman"/>
          <w:b/>
          <w:color w:val="000000" w:themeColor="text1"/>
          <w:sz w:val="28"/>
          <w:szCs w:val="28"/>
        </w:rPr>
      </w:pPr>
      <w:r w:rsidRPr="00F33CB3">
        <w:rPr>
          <w:rFonts w:ascii="Times New Roman" w:hAnsi="Times New Roman" w:cs="Times New Roman"/>
          <w:b/>
          <w:color w:val="000000" w:themeColor="text1"/>
          <w:sz w:val="28"/>
          <w:szCs w:val="28"/>
        </w:rPr>
        <w:t>Литература:</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 xml:space="preserve">Большаков, В. Н. Экология / В. Н. Большаков, В. В. </w:t>
      </w:r>
      <w:proofErr w:type="spellStart"/>
      <w:r w:rsidRPr="00F91F81">
        <w:rPr>
          <w:rFonts w:ascii="Times New Roman" w:eastAsia="Times New Roman" w:hAnsi="Times New Roman" w:cs="Times New Roman"/>
          <w:color w:val="000000"/>
          <w:sz w:val="28"/>
          <w:szCs w:val="28"/>
          <w:lang w:eastAsia="ru-RU"/>
        </w:rPr>
        <w:t>Качак</w:t>
      </w:r>
      <w:proofErr w:type="spellEnd"/>
      <w:r w:rsidRPr="00F91F81">
        <w:rPr>
          <w:rFonts w:ascii="Times New Roman" w:eastAsia="Times New Roman" w:hAnsi="Times New Roman" w:cs="Times New Roman"/>
          <w:color w:val="000000"/>
          <w:sz w:val="28"/>
          <w:szCs w:val="28"/>
          <w:lang w:eastAsia="ru-RU"/>
        </w:rPr>
        <w:t xml:space="preserve">, В. Г. Коберниченко и др. / под ред. Г. В. </w:t>
      </w:r>
      <w:proofErr w:type="spellStart"/>
      <w:r w:rsidRPr="00F91F81">
        <w:rPr>
          <w:rFonts w:ascii="Times New Roman" w:eastAsia="Times New Roman" w:hAnsi="Times New Roman" w:cs="Times New Roman"/>
          <w:color w:val="000000"/>
          <w:sz w:val="28"/>
          <w:szCs w:val="28"/>
          <w:lang w:eastAsia="ru-RU"/>
        </w:rPr>
        <w:t>Тягумова</w:t>
      </w:r>
      <w:proofErr w:type="spellEnd"/>
      <w:r w:rsidRPr="00F91F81">
        <w:rPr>
          <w:rFonts w:ascii="Times New Roman" w:eastAsia="Times New Roman" w:hAnsi="Times New Roman" w:cs="Times New Roman"/>
          <w:color w:val="000000"/>
          <w:sz w:val="28"/>
          <w:szCs w:val="28"/>
          <w:lang w:eastAsia="ru-RU"/>
        </w:rPr>
        <w:t>, Ю. Г. Ярошенко.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Логос, 2005. – 504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Бродский, А. К. Общая экология / А. К. Бродский.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Академия, 2007. – 256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Воронков, Н. А. Экология общая, специальная, прикладная / Н. А. Воронков.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w:t>
      </w:r>
      <w:proofErr w:type="spellStart"/>
      <w:r w:rsidRPr="00F91F81">
        <w:rPr>
          <w:rFonts w:ascii="Times New Roman" w:eastAsia="Times New Roman" w:hAnsi="Times New Roman" w:cs="Times New Roman"/>
          <w:color w:val="000000"/>
          <w:sz w:val="28"/>
          <w:szCs w:val="28"/>
          <w:lang w:eastAsia="ru-RU"/>
        </w:rPr>
        <w:t>Агар</w:t>
      </w:r>
      <w:proofErr w:type="spellEnd"/>
      <w:r w:rsidRPr="00F91F81">
        <w:rPr>
          <w:rFonts w:ascii="Times New Roman" w:eastAsia="Times New Roman" w:hAnsi="Times New Roman" w:cs="Times New Roman"/>
          <w:color w:val="000000"/>
          <w:sz w:val="28"/>
          <w:szCs w:val="28"/>
          <w:lang w:eastAsia="ru-RU"/>
        </w:rPr>
        <w:t>, 2000. – 424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Горохов, В. Л. Экология : учеб</w:t>
      </w:r>
      <w:proofErr w:type="gramStart"/>
      <w:r w:rsidRPr="00F91F81">
        <w:rPr>
          <w:rFonts w:ascii="Times New Roman" w:eastAsia="Times New Roman" w:hAnsi="Times New Roman" w:cs="Times New Roman"/>
          <w:color w:val="000000"/>
          <w:sz w:val="28"/>
          <w:szCs w:val="28"/>
          <w:lang w:eastAsia="ru-RU"/>
        </w:rPr>
        <w:t>.</w:t>
      </w:r>
      <w:proofErr w:type="gramEnd"/>
      <w:r w:rsidRPr="00F91F81">
        <w:rPr>
          <w:rFonts w:ascii="Times New Roman" w:eastAsia="Times New Roman" w:hAnsi="Times New Roman" w:cs="Times New Roman"/>
          <w:color w:val="000000"/>
          <w:sz w:val="28"/>
          <w:szCs w:val="28"/>
          <w:lang w:eastAsia="ru-RU"/>
        </w:rPr>
        <w:t xml:space="preserve"> </w:t>
      </w:r>
      <w:proofErr w:type="gramStart"/>
      <w:r w:rsidRPr="00F91F81">
        <w:rPr>
          <w:rFonts w:ascii="Times New Roman" w:eastAsia="Times New Roman" w:hAnsi="Times New Roman" w:cs="Times New Roman"/>
          <w:color w:val="000000"/>
          <w:sz w:val="28"/>
          <w:szCs w:val="28"/>
          <w:lang w:eastAsia="ru-RU"/>
        </w:rPr>
        <w:t>п</w:t>
      </w:r>
      <w:proofErr w:type="gramEnd"/>
      <w:r w:rsidRPr="00F91F81">
        <w:rPr>
          <w:rFonts w:ascii="Times New Roman" w:eastAsia="Times New Roman" w:hAnsi="Times New Roman" w:cs="Times New Roman"/>
          <w:color w:val="000000"/>
          <w:sz w:val="28"/>
          <w:szCs w:val="28"/>
          <w:lang w:eastAsia="ru-RU"/>
        </w:rPr>
        <w:t xml:space="preserve">особие / В. Л. Горохов, Л. М. Кузнецов, А. Ю. </w:t>
      </w:r>
      <w:proofErr w:type="spellStart"/>
      <w:r w:rsidRPr="00F91F81">
        <w:rPr>
          <w:rFonts w:ascii="Times New Roman" w:eastAsia="Times New Roman" w:hAnsi="Times New Roman" w:cs="Times New Roman"/>
          <w:color w:val="000000"/>
          <w:sz w:val="28"/>
          <w:szCs w:val="28"/>
          <w:lang w:eastAsia="ru-RU"/>
        </w:rPr>
        <w:t>Шмыков</w:t>
      </w:r>
      <w:proofErr w:type="spellEnd"/>
      <w:r w:rsidRPr="00F91F81">
        <w:rPr>
          <w:rFonts w:ascii="Times New Roman" w:eastAsia="Times New Roman" w:hAnsi="Times New Roman" w:cs="Times New Roman"/>
          <w:color w:val="000000"/>
          <w:sz w:val="28"/>
          <w:szCs w:val="28"/>
          <w:lang w:eastAsia="ru-RU"/>
        </w:rPr>
        <w:t>. – СПб</w:t>
      </w:r>
      <w:proofErr w:type="gramStart"/>
      <w:r w:rsidRPr="00F91F81">
        <w:rPr>
          <w:rFonts w:ascii="Times New Roman" w:eastAsia="Times New Roman" w:hAnsi="Times New Roman" w:cs="Times New Roman"/>
          <w:color w:val="000000"/>
          <w:sz w:val="28"/>
          <w:szCs w:val="28"/>
          <w:lang w:eastAsia="ru-RU"/>
        </w:rPr>
        <w:t xml:space="preserve">. : </w:t>
      </w:r>
      <w:proofErr w:type="gramEnd"/>
      <w:r w:rsidRPr="00F91F81">
        <w:rPr>
          <w:rFonts w:ascii="Times New Roman" w:eastAsia="Times New Roman" w:hAnsi="Times New Roman" w:cs="Times New Roman"/>
          <w:color w:val="000000"/>
          <w:sz w:val="28"/>
          <w:szCs w:val="28"/>
          <w:lang w:eastAsia="ru-RU"/>
        </w:rPr>
        <w:t>Герда, 2005. – 688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10. </w:t>
      </w:r>
      <w:proofErr w:type="spellStart"/>
      <w:r w:rsidRPr="00F91F81">
        <w:rPr>
          <w:rFonts w:ascii="Times New Roman" w:eastAsia="Times New Roman" w:hAnsi="Times New Roman" w:cs="Times New Roman"/>
          <w:color w:val="000000"/>
          <w:sz w:val="28"/>
          <w:szCs w:val="28"/>
          <w:lang w:eastAsia="ru-RU"/>
        </w:rPr>
        <w:t>Дажо</w:t>
      </w:r>
      <w:proofErr w:type="spellEnd"/>
      <w:r w:rsidRPr="00F91F81">
        <w:rPr>
          <w:rFonts w:ascii="Times New Roman" w:eastAsia="Times New Roman" w:hAnsi="Times New Roman" w:cs="Times New Roman"/>
          <w:color w:val="000000"/>
          <w:sz w:val="28"/>
          <w:szCs w:val="28"/>
          <w:lang w:eastAsia="ru-RU"/>
        </w:rPr>
        <w:t>, Р. Основы экологии.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Прогресс, 1975. – 416 с.</w:t>
      </w:r>
    </w:p>
    <w:p w:rsidR="0047069B" w:rsidRDefault="0047069B" w:rsidP="0047069B">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4" w:name="_Toc24457785"/>
      <w:r>
        <w:rPr>
          <w:rFonts w:ascii="Times New Roman" w:hAnsi="Times New Roman" w:cs="Times New Roman"/>
          <w:b/>
          <w:color w:val="000000" w:themeColor="text1"/>
          <w:sz w:val="28"/>
          <w:szCs w:val="28"/>
        </w:rPr>
        <w:lastRenderedPageBreak/>
        <w:t>2</w:t>
      </w:r>
      <w:r w:rsidRPr="00333ABD">
        <w:rPr>
          <w:rFonts w:ascii="Times New Roman" w:hAnsi="Times New Roman" w:cs="Times New Roman"/>
          <w:b/>
          <w:color w:val="000000" w:themeColor="text1"/>
          <w:sz w:val="28"/>
          <w:szCs w:val="28"/>
        </w:rPr>
        <w:t>.2 Э</w:t>
      </w:r>
      <w:r>
        <w:rPr>
          <w:rFonts w:ascii="Times New Roman" w:hAnsi="Times New Roman" w:cs="Times New Roman"/>
          <w:b/>
          <w:color w:val="000000" w:themeColor="text1"/>
          <w:sz w:val="28"/>
          <w:szCs w:val="28"/>
        </w:rPr>
        <w:t>кологический риск</w:t>
      </w:r>
      <w:bookmarkEnd w:id="4"/>
    </w:p>
    <w:p w:rsidR="0047069B" w:rsidRPr="00F03878" w:rsidRDefault="0047069B" w:rsidP="0047069B"/>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bCs/>
          <w:color w:val="000000"/>
          <w:sz w:val="28"/>
          <w:szCs w:val="28"/>
        </w:rPr>
        <w:t>Экологический риск</w:t>
      </w:r>
      <w:r w:rsidRPr="00A14CDA">
        <w:rPr>
          <w:color w:val="000000"/>
          <w:sz w:val="28"/>
          <w:szCs w:val="28"/>
        </w:rPr>
        <w:t> — это оценка на всех уровнях — от точечного до глобального — вероятности появления негативных изменений в окружающей среде, вызванных антропогенным или иным воздействием. Под экологическим риском понимают также вероятностную меру опасности причинения вреда природной среде в виде возможных потерь за определ</w:t>
      </w:r>
      <w:r>
        <w:rPr>
          <w:color w:val="000000"/>
          <w:sz w:val="28"/>
          <w:szCs w:val="28"/>
        </w:rPr>
        <w:t>енное время. Целесообразно</w:t>
      </w:r>
      <w:r w:rsidRPr="00A14CDA">
        <w:rPr>
          <w:color w:val="000000"/>
          <w:sz w:val="28"/>
          <w:szCs w:val="28"/>
        </w:rPr>
        <w:t xml:space="preserve"> различать абсолютный риск и относительный.</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bCs/>
          <w:color w:val="000000"/>
          <w:sz w:val="28"/>
          <w:szCs w:val="28"/>
        </w:rPr>
        <w:t>Абсолютный риск </w:t>
      </w:r>
      <w:r w:rsidRPr="00A14CDA">
        <w:rPr>
          <w:color w:val="000000"/>
          <w:sz w:val="28"/>
          <w:szCs w:val="28"/>
        </w:rPr>
        <w:t>- число дополнительных случаев патологических эффектов, вызванных воздействием какого-либо фактора или их комбинации в пересчете единицы дозы и единицы времени на человека. Например, заболевания (частота) вследствие облучения составляют только часть от общего риска, т.е. избыток, обусловленный облучением (мы предполагаем, что воздействие факторов аддитивно) над спонтанным (ожидаемым) уровнем. В самой элементарной форме абсолютный риск характеризуется отношением пострадавших (заболевших не только от облучения) людей к численности популяции.</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bCs/>
          <w:color w:val="000000"/>
          <w:sz w:val="28"/>
          <w:szCs w:val="28"/>
        </w:rPr>
        <w:t>Относительный риск </w:t>
      </w:r>
      <w:r w:rsidRPr="00A14CDA">
        <w:rPr>
          <w:color w:val="000000"/>
          <w:sz w:val="28"/>
          <w:szCs w:val="28"/>
        </w:rPr>
        <w:t>- отношение частоты неблагоприятных эффектов в популяции, подвергшейся воздействию вредного фактора, к частоте таких же эффектов при отсутствии действия фактора (в той же популяции). Под выражением «той же популяции» подразумевается подобие половой, возрастной, этнической и социальной структур.</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 xml:space="preserve">Вред природной среде при различных антропогенных и стихийных воздействиях, очевидно, неизбежен, однако он должен быть сведен до минимума и быть экономически оправданным. Любые хозяйственные или иные решения должны приниматься с таким расчетом, чтобы не превышать пределы вредного воздействия на природную среду. Установить эти пределы очень трудно, поскольку пороги воздействия многих антропогенных и природных факторов неизвестны. Поэтому расчеты экологического риска </w:t>
      </w:r>
      <w:r w:rsidRPr="00A14CDA">
        <w:rPr>
          <w:color w:val="000000"/>
          <w:sz w:val="28"/>
          <w:szCs w:val="28"/>
        </w:rPr>
        <w:lastRenderedPageBreak/>
        <w:t>должны быть вероятностными и многовариантными, с выделением риска для здоровья человека и природной среды.</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Оценке допустимого экологического риска в последнее время уделяется все больше и больше внимания, особенно при принятии решений о вложении инвестиций в то или иное производство. При этом в случае антропогенного воздействия учитываются следующие </w:t>
      </w:r>
      <w:r w:rsidRPr="00A14CDA">
        <w:rPr>
          <w:bCs/>
          <w:color w:val="000000"/>
          <w:sz w:val="28"/>
          <w:szCs w:val="28"/>
        </w:rPr>
        <w:t>правила допустимого экологического риска:</w:t>
      </w:r>
    </w:p>
    <w:p w:rsidR="0047069B" w:rsidRPr="00A14CDA" w:rsidRDefault="0047069B" w:rsidP="0047069B">
      <w:pPr>
        <w:pStyle w:val="a3"/>
        <w:numPr>
          <w:ilvl w:val="0"/>
          <w:numId w:val="13"/>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A14CDA">
        <w:rPr>
          <w:color w:val="000000"/>
          <w:sz w:val="28"/>
          <w:szCs w:val="28"/>
        </w:rPr>
        <w:t>неизбежность потерь в природной среде;</w:t>
      </w:r>
    </w:p>
    <w:p w:rsidR="0047069B" w:rsidRPr="00A14CDA" w:rsidRDefault="0047069B" w:rsidP="0047069B">
      <w:pPr>
        <w:pStyle w:val="a3"/>
        <w:numPr>
          <w:ilvl w:val="0"/>
          <w:numId w:val="13"/>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A14CDA">
        <w:rPr>
          <w:color w:val="000000"/>
          <w:sz w:val="28"/>
          <w:szCs w:val="28"/>
        </w:rPr>
        <w:t>минимальность потерь в природной среде;</w:t>
      </w:r>
    </w:p>
    <w:p w:rsidR="0047069B" w:rsidRPr="00A14CDA" w:rsidRDefault="0047069B" w:rsidP="0047069B">
      <w:pPr>
        <w:pStyle w:val="a3"/>
        <w:numPr>
          <w:ilvl w:val="0"/>
          <w:numId w:val="13"/>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A14CDA">
        <w:rPr>
          <w:color w:val="000000"/>
          <w:sz w:val="28"/>
          <w:szCs w:val="28"/>
        </w:rPr>
        <w:t>реальная м возможность восстановления потерь в природной среде;</w:t>
      </w:r>
    </w:p>
    <w:p w:rsidR="0047069B" w:rsidRPr="00A14CDA" w:rsidRDefault="0047069B" w:rsidP="0047069B">
      <w:pPr>
        <w:pStyle w:val="a3"/>
        <w:numPr>
          <w:ilvl w:val="0"/>
          <w:numId w:val="13"/>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A14CDA">
        <w:rPr>
          <w:color w:val="000000"/>
          <w:sz w:val="28"/>
          <w:szCs w:val="28"/>
        </w:rPr>
        <w:t>отсутствие вреда здоровью человека и необратимость изменений в природной среде;</w:t>
      </w:r>
    </w:p>
    <w:p w:rsidR="0047069B" w:rsidRPr="00A14CDA" w:rsidRDefault="0047069B" w:rsidP="0047069B">
      <w:pPr>
        <w:pStyle w:val="a3"/>
        <w:numPr>
          <w:ilvl w:val="0"/>
          <w:numId w:val="13"/>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A14CDA">
        <w:rPr>
          <w:color w:val="000000"/>
          <w:sz w:val="28"/>
          <w:szCs w:val="28"/>
        </w:rPr>
        <w:t>соразмерность экологического вреда и экономического эффекта.</w:t>
      </w:r>
    </w:p>
    <w:p w:rsidR="0047069B" w:rsidRPr="00A14CDA" w:rsidRDefault="0047069B" w:rsidP="0047069B">
      <w:pPr>
        <w:pStyle w:val="a3"/>
        <w:shd w:val="clear" w:color="auto" w:fill="FFFFFF"/>
        <w:spacing w:before="0" w:beforeAutospacing="0" w:after="0" w:afterAutospacing="0" w:line="360" w:lineRule="auto"/>
        <w:jc w:val="both"/>
        <w:rPr>
          <w:color w:val="000000"/>
          <w:sz w:val="28"/>
          <w:szCs w:val="28"/>
        </w:rPr>
      </w:pPr>
      <w:r w:rsidRPr="00A14CDA">
        <w:rPr>
          <w:color w:val="000000"/>
          <w:sz w:val="28"/>
          <w:szCs w:val="28"/>
        </w:rPr>
        <w:t>Различают три главные </w:t>
      </w:r>
      <w:r w:rsidRPr="00A14CDA">
        <w:rPr>
          <w:bCs/>
          <w:color w:val="000000"/>
          <w:sz w:val="28"/>
          <w:szCs w:val="28"/>
        </w:rPr>
        <w:t>составляющие экологического риска:</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 оценка состояния здоровья человека и возможного числа жертв;</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 xml:space="preserve">— оценка состояния </w:t>
      </w:r>
      <w:proofErr w:type="spellStart"/>
      <w:r w:rsidRPr="00A14CDA">
        <w:rPr>
          <w:color w:val="000000"/>
          <w:sz w:val="28"/>
          <w:szCs w:val="28"/>
        </w:rPr>
        <w:t>биоты</w:t>
      </w:r>
      <w:proofErr w:type="spellEnd"/>
      <w:r w:rsidRPr="00A14CDA">
        <w:rPr>
          <w:color w:val="000000"/>
          <w:sz w:val="28"/>
          <w:szCs w:val="28"/>
        </w:rPr>
        <w:t xml:space="preserve"> (в первую очередь фотосинтезирующих организмов) по биологическим интегральным показателям;</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 оценка воздействия загрязняющих веществ, техногенных аварий и стихийных бедствий на человека и окружающую природную среду.</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Фактор экологического риска существует на любых производствах, независимо от мест их расположения. Однако существуют регионы, где в сравнении с экологически более благополучными районами, во много раз превышены вероятность проявления негативных изменений в экосистемах, а также вероятность истощения природно-ресурсного потенциала и, как следствие, величины риска потери здоровья и жизни для человека. Эти регионы получили название повышенного экологического риска.</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В пределах регионов повышенного экологического риска выделяют </w:t>
      </w:r>
      <w:r w:rsidRPr="00A14CDA">
        <w:rPr>
          <w:rFonts w:ascii="Times New Roman" w:eastAsia="Times New Roman" w:hAnsi="Times New Roman" w:cs="Times New Roman"/>
          <w:bCs/>
          <w:color w:val="000000"/>
          <w:sz w:val="28"/>
          <w:szCs w:val="28"/>
          <w:lang w:eastAsia="ru-RU"/>
        </w:rPr>
        <w:t>зоны</w:t>
      </w:r>
      <w:r w:rsidRPr="00A14CDA">
        <w:rPr>
          <w:rFonts w:ascii="Times New Roman" w:eastAsia="Times New Roman" w:hAnsi="Times New Roman" w:cs="Times New Roman"/>
          <w:color w:val="000000"/>
          <w:sz w:val="28"/>
          <w:szCs w:val="28"/>
          <w:lang w:eastAsia="ru-RU"/>
        </w:rPr>
        <w:t>: 1) хронического загрязнения окружающей среды; 2) повышенной экологической опасности; 3) чрезвычайной экологической ситуации и 4) экологического бедствия.</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lastRenderedPageBreak/>
        <w:t>Экологический риск, как один из видов риска, можно классифицировать, опираясь на базовую классификацию рисков, по масштабу проявления, по степени допустимости, по прогнозированию, по возможности предотвращения, по возможности страхования.</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Исходя из причин возникновения, можно представить такую классификацию экологических рисков.</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Природно - экологические риски</w:t>
      </w:r>
      <w:r w:rsidRPr="00A14CDA">
        <w:rPr>
          <w:rFonts w:ascii="Times New Roman" w:eastAsia="Times New Roman" w:hAnsi="Times New Roman" w:cs="Times New Roman"/>
          <w:color w:val="000000"/>
          <w:sz w:val="28"/>
          <w:szCs w:val="28"/>
          <w:lang w:eastAsia="ru-RU"/>
        </w:rPr>
        <w:t> - риски, обусловленные изменениями в окружающей природной среды.</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14CDA">
        <w:rPr>
          <w:rFonts w:ascii="Times New Roman" w:eastAsia="Times New Roman" w:hAnsi="Times New Roman" w:cs="Times New Roman"/>
          <w:bCs/>
          <w:color w:val="000000"/>
          <w:sz w:val="28"/>
          <w:szCs w:val="28"/>
          <w:lang w:eastAsia="ru-RU"/>
        </w:rPr>
        <w:t>Техникo</w:t>
      </w:r>
      <w:proofErr w:type="spellEnd"/>
      <w:r w:rsidRPr="00A14CDA">
        <w:rPr>
          <w:rFonts w:ascii="Times New Roman" w:eastAsia="Times New Roman" w:hAnsi="Times New Roman" w:cs="Times New Roman"/>
          <w:bCs/>
          <w:color w:val="000000"/>
          <w:sz w:val="28"/>
          <w:szCs w:val="28"/>
          <w:lang w:eastAsia="ru-RU"/>
        </w:rPr>
        <w:t xml:space="preserve"> - экологические риски</w:t>
      </w:r>
      <w:r w:rsidRPr="00A14CDA">
        <w:rPr>
          <w:rFonts w:ascii="Times New Roman" w:eastAsia="Times New Roman" w:hAnsi="Times New Roman" w:cs="Times New Roman"/>
          <w:color w:val="000000"/>
          <w:sz w:val="28"/>
          <w:szCs w:val="28"/>
          <w:lang w:eastAsia="ru-RU"/>
        </w:rPr>
        <w:t xml:space="preserve"> - риски, обусловленные появлением и развитием </w:t>
      </w:r>
      <w:proofErr w:type="spellStart"/>
      <w:r w:rsidRPr="00A14CDA">
        <w:rPr>
          <w:rFonts w:ascii="Times New Roman" w:eastAsia="Times New Roman" w:hAnsi="Times New Roman" w:cs="Times New Roman"/>
          <w:color w:val="000000"/>
          <w:sz w:val="28"/>
          <w:szCs w:val="28"/>
          <w:lang w:eastAsia="ru-RU"/>
        </w:rPr>
        <w:t>техносферы</w:t>
      </w:r>
      <w:proofErr w:type="spellEnd"/>
      <w:r w:rsidRPr="00A14CDA">
        <w:rPr>
          <w:rFonts w:ascii="Times New Roman" w:eastAsia="Times New Roman" w:hAnsi="Times New Roman" w:cs="Times New Roman"/>
          <w:color w:val="000000"/>
          <w:sz w:val="28"/>
          <w:szCs w:val="28"/>
          <w:lang w:eastAsia="ru-RU"/>
        </w:rPr>
        <w:t>:</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Риск устойчивых техногенных воздействий</w:t>
      </w:r>
      <w:r w:rsidRPr="00A14CDA">
        <w:rPr>
          <w:rFonts w:ascii="Times New Roman" w:eastAsia="Times New Roman" w:hAnsi="Times New Roman" w:cs="Times New Roman"/>
          <w:color w:val="000000"/>
          <w:sz w:val="28"/>
          <w:szCs w:val="28"/>
          <w:lang w:eastAsia="ru-RU"/>
        </w:rPr>
        <w:t> - риск, связанный с изменениями окружающей среды в результате обычной хозяйственной деятельности;</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Риск катастрофических воздействий</w:t>
      </w:r>
      <w:r w:rsidRPr="00A14CDA">
        <w:rPr>
          <w:rFonts w:ascii="Times New Roman" w:eastAsia="Times New Roman" w:hAnsi="Times New Roman" w:cs="Times New Roman"/>
          <w:color w:val="000000"/>
          <w:sz w:val="28"/>
          <w:szCs w:val="28"/>
          <w:lang w:eastAsia="ru-RU"/>
        </w:rPr>
        <w:t> - риск, связанный с изменениями окружающей среды в результате техногенных катастроф, аварий, инцидентов.</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Социально - экологические риски</w:t>
      </w:r>
      <w:r w:rsidRPr="00A14CDA">
        <w:rPr>
          <w:rFonts w:ascii="Times New Roman" w:eastAsia="Times New Roman" w:hAnsi="Times New Roman" w:cs="Times New Roman"/>
          <w:color w:val="000000"/>
          <w:sz w:val="28"/>
          <w:szCs w:val="28"/>
          <w:lang w:eastAsia="ru-RU"/>
        </w:rPr>
        <w:t> - риски, обусловленные защитной реакцией государства и общества на обострение экологической обстановки:</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Эколого - нормативный риск</w:t>
      </w:r>
      <w:r w:rsidRPr="00A14CDA">
        <w:rPr>
          <w:rFonts w:ascii="Times New Roman" w:eastAsia="Times New Roman" w:hAnsi="Times New Roman" w:cs="Times New Roman"/>
          <w:color w:val="000000"/>
          <w:sz w:val="28"/>
          <w:szCs w:val="28"/>
          <w:lang w:eastAsia="ru-RU"/>
        </w:rPr>
        <w:t> - риск, обусловленный принятием экологических законов и норм или их постоянным ужесточением;</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bCs/>
          <w:color w:val="000000"/>
          <w:sz w:val="28"/>
          <w:szCs w:val="28"/>
          <w:lang w:eastAsia="ru-RU"/>
        </w:rPr>
        <w:t>Эколого - политический риск</w:t>
      </w:r>
      <w:r w:rsidRPr="00A14CDA">
        <w:rPr>
          <w:rFonts w:ascii="Times New Roman" w:eastAsia="Times New Roman" w:hAnsi="Times New Roman" w:cs="Times New Roman"/>
          <w:color w:val="000000"/>
          <w:sz w:val="28"/>
          <w:szCs w:val="28"/>
          <w:lang w:eastAsia="ru-RU"/>
        </w:rPr>
        <w:t> - риск, обусловленный экологическими акциями протеста.</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14CDA">
        <w:rPr>
          <w:rFonts w:ascii="Times New Roman" w:eastAsia="Times New Roman" w:hAnsi="Times New Roman" w:cs="Times New Roman"/>
          <w:bCs/>
          <w:color w:val="000000"/>
          <w:sz w:val="28"/>
          <w:szCs w:val="28"/>
          <w:lang w:eastAsia="ru-RU"/>
        </w:rPr>
        <w:t>Экономо</w:t>
      </w:r>
      <w:proofErr w:type="spellEnd"/>
      <w:r w:rsidRPr="00A14CDA">
        <w:rPr>
          <w:rFonts w:ascii="Times New Roman" w:eastAsia="Times New Roman" w:hAnsi="Times New Roman" w:cs="Times New Roman"/>
          <w:bCs/>
          <w:color w:val="000000"/>
          <w:sz w:val="28"/>
          <w:szCs w:val="28"/>
          <w:lang w:eastAsia="ru-RU"/>
        </w:rPr>
        <w:t xml:space="preserve"> - экологические риски</w:t>
      </w:r>
      <w:r w:rsidRPr="00A14CDA">
        <w:rPr>
          <w:rFonts w:ascii="Times New Roman" w:eastAsia="Times New Roman" w:hAnsi="Times New Roman" w:cs="Times New Roman"/>
          <w:color w:val="000000"/>
          <w:sz w:val="28"/>
          <w:szCs w:val="28"/>
          <w:lang w:eastAsia="ru-RU"/>
        </w:rPr>
        <w:t> - риски, обусловленные финансово -хозяйственной деятельностью.</w:t>
      </w:r>
    </w:p>
    <w:p w:rsidR="0047069B" w:rsidRPr="00A14CDA"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На основе классификации экологических рисков можно выделить субъекты, чья деятельность является источником повышенной опасности для окружающей среды, и предпринять мероприятия по предотвращению реализации рисков, по защите объекта от воздействия на него экологических факторов риска.</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bCs/>
          <w:color w:val="000000"/>
          <w:sz w:val="28"/>
          <w:szCs w:val="28"/>
        </w:rPr>
        <w:lastRenderedPageBreak/>
        <w:t>Оценка экологических рисков</w:t>
      </w:r>
      <w:r w:rsidRPr="00A14CDA">
        <w:rPr>
          <w:color w:val="000000"/>
          <w:sz w:val="28"/>
          <w:szCs w:val="28"/>
        </w:rPr>
        <w:t> — это выявление и оценка вероятности наступления событий, имеющих неблагоприятные последствия для состояния окружающей среды, здоровья населения, деятельности предприятия и вызванного загрязнением окружающей среды, нарушением экологических требований, чрезвычайными ситуациями природного и техногенного характера.</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Оценка экологических рисков помогает:</w:t>
      </w:r>
    </w:p>
    <w:p w:rsidR="0047069B" w:rsidRPr="00A14CDA" w:rsidRDefault="0047069B" w:rsidP="0047069B">
      <w:pPr>
        <w:pStyle w:val="a3"/>
        <w:numPr>
          <w:ilvl w:val="0"/>
          <w:numId w:val="14"/>
        </w:numPr>
        <w:shd w:val="clear" w:color="auto" w:fill="FFFFFF"/>
        <w:tabs>
          <w:tab w:val="clear" w:pos="720"/>
          <w:tab w:val="num" w:pos="142"/>
        </w:tabs>
        <w:spacing w:before="0" w:beforeAutospacing="0" w:after="0" w:afterAutospacing="0" w:line="360" w:lineRule="auto"/>
        <w:ind w:left="0" w:firstLine="0"/>
        <w:jc w:val="both"/>
        <w:rPr>
          <w:color w:val="000000"/>
          <w:sz w:val="28"/>
          <w:szCs w:val="28"/>
        </w:rPr>
      </w:pPr>
      <w:r w:rsidRPr="00A14CDA">
        <w:rPr>
          <w:color w:val="000000"/>
          <w:sz w:val="28"/>
          <w:szCs w:val="28"/>
        </w:rPr>
        <w:t>выявлять потенциально возможные экологические риски, устранять или минимизировать их.</w:t>
      </w:r>
    </w:p>
    <w:p w:rsidR="0047069B" w:rsidRPr="00A14CDA" w:rsidRDefault="0047069B" w:rsidP="0047069B">
      <w:pPr>
        <w:pStyle w:val="a3"/>
        <w:numPr>
          <w:ilvl w:val="0"/>
          <w:numId w:val="14"/>
        </w:numPr>
        <w:shd w:val="clear" w:color="auto" w:fill="FFFFFF"/>
        <w:tabs>
          <w:tab w:val="clear" w:pos="720"/>
          <w:tab w:val="num" w:pos="142"/>
        </w:tabs>
        <w:spacing w:before="0" w:beforeAutospacing="0" w:after="0" w:afterAutospacing="0" w:line="360" w:lineRule="auto"/>
        <w:ind w:left="0" w:firstLine="0"/>
        <w:jc w:val="both"/>
        <w:rPr>
          <w:color w:val="000000"/>
          <w:sz w:val="28"/>
          <w:szCs w:val="28"/>
        </w:rPr>
      </w:pPr>
      <w:r w:rsidRPr="00A14CDA">
        <w:rPr>
          <w:color w:val="000000"/>
          <w:sz w:val="28"/>
          <w:szCs w:val="28"/>
        </w:rPr>
        <w:t>прогнозировать наступление неблагоприятных последствий, предупреждать или минимизировать вероятность их наступления</w:t>
      </w:r>
    </w:p>
    <w:p w:rsidR="0047069B" w:rsidRPr="00A14CDA" w:rsidRDefault="0047069B" w:rsidP="0047069B">
      <w:pPr>
        <w:pStyle w:val="a3"/>
        <w:numPr>
          <w:ilvl w:val="0"/>
          <w:numId w:val="14"/>
        </w:numPr>
        <w:shd w:val="clear" w:color="auto" w:fill="FFFFFF"/>
        <w:tabs>
          <w:tab w:val="clear" w:pos="720"/>
          <w:tab w:val="num" w:pos="142"/>
        </w:tabs>
        <w:spacing w:before="0" w:beforeAutospacing="0" w:after="0" w:afterAutospacing="0" w:line="360" w:lineRule="auto"/>
        <w:ind w:left="0" w:firstLine="0"/>
        <w:jc w:val="both"/>
        <w:rPr>
          <w:color w:val="000000"/>
          <w:sz w:val="28"/>
          <w:szCs w:val="28"/>
        </w:rPr>
      </w:pPr>
      <w:r w:rsidRPr="00A14CDA">
        <w:rPr>
          <w:color w:val="000000"/>
          <w:sz w:val="28"/>
          <w:szCs w:val="28"/>
        </w:rPr>
        <w:t>получать количественные и качественные показатели неблагоприятных последствий.</w:t>
      </w:r>
    </w:p>
    <w:p w:rsidR="0047069B" w:rsidRPr="00A14CDA" w:rsidRDefault="0047069B" w:rsidP="0047069B">
      <w:pPr>
        <w:pStyle w:val="a3"/>
        <w:numPr>
          <w:ilvl w:val="0"/>
          <w:numId w:val="14"/>
        </w:numPr>
        <w:shd w:val="clear" w:color="auto" w:fill="FFFFFF"/>
        <w:tabs>
          <w:tab w:val="clear" w:pos="720"/>
          <w:tab w:val="num" w:pos="142"/>
        </w:tabs>
        <w:spacing w:before="0" w:beforeAutospacing="0" w:after="0" w:afterAutospacing="0" w:line="360" w:lineRule="auto"/>
        <w:ind w:left="0" w:firstLine="0"/>
        <w:jc w:val="both"/>
        <w:rPr>
          <w:color w:val="000000"/>
          <w:sz w:val="28"/>
          <w:szCs w:val="28"/>
        </w:rPr>
      </w:pPr>
      <w:r w:rsidRPr="00A14CDA">
        <w:rPr>
          <w:color w:val="000000"/>
          <w:sz w:val="28"/>
          <w:szCs w:val="28"/>
        </w:rPr>
        <w:t>предупреждать аварии, причинение вреда здоровью населения, компонентам окружающей среды, нанесение ущерба репутации субъекту, реализующему проект</w:t>
      </w:r>
      <w:r>
        <w:rPr>
          <w:color w:val="000000"/>
          <w:sz w:val="28"/>
          <w:szCs w:val="28"/>
        </w:rPr>
        <w:t>.</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И в этой связи именно оценка рисков стала инструментом принятия решений.</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Оценка экологических рисков включает следующие </w:t>
      </w:r>
      <w:r w:rsidRPr="00A14CDA">
        <w:rPr>
          <w:bCs/>
          <w:color w:val="000000"/>
          <w:sz w:val="28"/>
          <w:szCs w:val="28"/>
        </w:rPr>
        <w:t>этапы</w:t>
      </w:r>
      <w:r w:rsidRPr="00A14CDA">
        <w:rPr>
          <w:color w:val="000000"/>
          <w:sz w:val="28"/>
          <w:szCs w:val="28"/>
        </w:rPr>
        <w:t>:</w:t>
      </w:r>
    </w:p>
    <w:p w:rsidR="0047069B" w:rsidRPr="00A14CDA" w:rsidRDefault="0047069B" w:rsidP="0047069B">
      <w:pPr>
        <w:pStyle w:val="a3"/>
        <w:numPr>
          <w:ilvl w:val="0"/>
          <w:numId w:val="15"/>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A14CDA">
        <w:rPr>
          <w:color w:val="000000"/>
          <w:sz w:val="28"/>
          <w:szCs w:val="28"/>
        </w:rPr>
        <w:t>установление, какие аварийные ситуации, связанные с загрязнением окружающей среды, могут возникнуть вследствие проекта</w:t>
      </w:r>
    </w:p>
    <w:p w:rsidR="0047069B" w:rsidRPr="00A14CDA" w:rsidRDefault="0047069B" w:rsidP="0047069B">
      <w:pPr>
        <w:pStyle w:val="a3"/>
        <w:numPr>
          <w:ilvl w:val="0"/>
          <w:numId w:val="15"/>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A14CDA">
        <w:rPr>
          <w:color w:val="000000"/>
          <w:sz w:val="28"/>
          <w:szCs w:val="28"/>
        </w:rPr>
        <w:t>оценка стоимости работ по полному устранению экологически значимых последствий, вызванных аварийной ситуацией каждого вида</w:t>
      </w:r>
    </w:p>
    <w:p w:rsidR="0047069B" w:rsidRPr="00A14CDA" w:rsidRDefault="0047069B" w:rsidP="0047069B">
      <w:pPr>
        <w:pStyle w:val="a3"/>
        <w:numPr>
          <w:ilvl w:val="0"/>
          <w:numId w:val="15"/>
        </w:numPr>
        <w:shd w:val="clear" w:color="auto" w:fill="FFFFFF"/>
        <w:tabs>
          <w:tab w:val="clear" w:pos="720"/>
          <w:tab w:val="num" w:pos="0"/>
        </w:tabs>
        <w:spacing w:before="0" w:beforeAutospacing="0" w:after="0" w:afterAutospacing="0" w:line="360" w:lineRule="auto"/>
        <w:ind w:left="0" w:firstLine="0"/>
        <w:jc w:val="both"/>
        <w:rPr>
          <w:color w:val="000000"/>
          <w:sz w:val="28"/>
          <w:szCs w:val="28"/>
        </w:rPr>
      </w:pPr>
      <w:r w:rsidRPr="00A14CDA">
        <w:rPr>
          <w:color w:val="000000"/>
          <w:sz w:val="28"/>
          <w:szCs w:val="28"/>
        </w:rPr>
        <w:t>определение вероятностей аварийных ситуаций каждого вида.</w:t>
      </w:r>
    </w:p>
    <w:p w:rsidR="0047069B" w:rsidRPr="00A14CDA"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A14CDA">
        <w:rPr>
          <w:color w:val="000000"/>
          <w:sz w:val="28"/>
          <w:szCs w:val="28"/>
        </w:rPr>
        <w:t>Для выявления и анализа исходных предпосылок возможно использование, как статистического подхода, так и метода экспертных оценок.</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p>
    <w:p w:rsidR="0047069B" w:rsidRDefault="0047069B" w:rsidP="0047069B">
      <w:pPr>
        <w:pStyle w:val="a5"/>
        <w:spacing w:after="0" w:line="360" w:lineRule="auto"/>
        <w:ind w:left="284" w:right="-1"/>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lastRenderedPageBreak/>
        <w:t>Задания:</w:t>
      </w:r>
    </w:p>
    <w:p w:rsidR="0047069B" w:rsidRPr="00F91F81" w:rsidRDefault="0047069B" w:rsidP="0047069B">
      <w:pPr>
        <w:pStyle w:val="a5"/>
        <w:numPr>
          <w:ilvl w:val="0"/>
          <w:numId w:val="2"/>
        </w:numPr>
        <w:spacing w:after="0" w:line="360" w:lineRule="auto"/>
        <w:ind w:left="284"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(1 балл) Дайте определение термину «</w:t>
      </w:r>
      <w:r>
        <w:rPr>
          <w:rFonts w:ascii="Times New Roman" w:hAnsi="Times New Roman" w:cs="Times New Roman"/>
          <w:color w:val="000000" w:themeColor="text1"/>
          <w:sz w:val="28"/>
          <w:szCs w:val="28"/>
        </w:rPr>
        <w:t>Экологический риск</w:t>
      </w:r>
      <w:r w:rsidRPr="00F91F81">
        <w:rPr>
          <w:rFonts w:ascii="Times New Roman" w:hAnsi="Times New Roman" w:cs="Times New Roman"/>
          <w:color w:val="000000" w:themeColor="text1"/>
          <w:sz w:val="28"/>
          <w:szCs w:val="28"/>
        </w:rPr>
        <w:t>».</w:t>
      </w:r>
    </w:p>
    <w:p w:rsidR="0047069B" w:rsidRDefault="0047069B" w:rsidP="0047069B">
      <w:pPr>
        <w:spacing w:after="0" w:line="360" w:lineRule="auto"/>
        <w:ind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Pr="002D6587" w:rsidRDefault="0047069B" w:rsidP="0047069B">
      <w:pPr>
        <w:pStyle w:val="a5"/>
        <w:numPr>
          <w:ilvl w:val="0"/>
          <w:numId w:val="2"/>
        </w:numPr>
        <w:spacing w:after="0" w:line="360" w:lineRule="auto"/>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(1 балл</w:t>
      </w:r>
      <w:r w:rsidRPr="002D6587">
        <w:rPr>
          <w:rFonts w:ascii="Times New Roman" w:hAnsi="Times New Roman" w:cs="Times New Roman"/>
          <w:color w:val="000000" w:themeColor="text1"/>
          <w:sz w:val="28"/>
          <w:szCs w:val="28"/>
        </w:rPr>
        <w:t xml:space="preserve">) Верно ли данное утверждение? </w:t>
      </w:r>
    </w:p>
    <w:p w:rsidR="0047069B"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Экологический риск, как один из видов риска, можно классифицировать, опираясь на базовую классификацию рисков, по масштабу проявления, по степени допустимости, по прогнозированию, по возможности предотвращения, по возможности страхования</w:t>
      </w:r>
      <w:r>
        <w:rPr>
          <w:rFonts w:ascii="Times New Roman" w:hAnsi="Times New Roman" w:cs="Times New Roman"/>
          <w:color w:val="000000" w:themeColor="text1"/>
          <w:sz w:val="28"/>
          <w:szCs w:val="28"/>
        </w:rPr>
        <w:t>.</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2D6587">
        <w:rPr>
          <w:rFonts w:ascii="Times New Roman" w:hAnsi="Times New Roman" w:cs="Times New Roman"/>
          <w:color w:val="000000" w:themeColor="text1"/>
          <w:sz w:val="28"/>
          <w:szCs w:val="28"/>
        </w:rPr>
        <w:t xml:space="preserve">) утверждение верное;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shd w:val="clear" w:color="auto" w:fill="FFFFFF"/>
        </w:rPr>
      </w:pPr>
      <w:r w:rsidRPr="002D6587">
        <w:rPr>
          <w:rFonts w:ascii="Times New Roman" w:hAnsi="Times New Roman" w:cs="Times New Roman"/>
          <w:color w:val="000000" w:themeColor="text1"/>
          <w:sz w:val="28"/>
          <w:szCs w:val="28"/>
        </w:rPr>
        <w:t>б) утверждение неверное.</w:t>
      </w:r>
    </w:p>
    <w:p w:rsidR="0047069B" w:rsidRPr="002D6587" w:rsidRDefault="0047069B" w:rsidP="0047069B">
      <w:pPr>
        <w:pStyle w:val="a5"/>
        <w:numPr>
          <w:ilvl w:val="0"/>
          <w:numId w:val="2"/>
        </w:numPr>
        <w:spacing w:after="0" w:line="360" w:lineRule="auto"/>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w:t>
      </w:r>
      <w:r w:rsidRPr="002D6587">
        <w:rPr>
          <w:rFonts w:ascii="Times New Roman" w:hAnsi="Times New Roman" w:cs="Times New Roman"/>
          <w:color w:val="000000" w:themeColor="text1"/>
          <w:sz w:val="28"/>
          <w:szCs w:val="28"/>
        </w:rPr>
        <w:t xml:space="preserve"> балла) Верно ли данное утверждение? </w:t>
      </w:r>
    </w:p>
    <w:p w:rsidR="0047069B" w:rsidRDefault="0047069B" w:rsidP="0047069B">
      <w:pPr>
        <w:pStyle w:val="a5"/>
        <w:spacing w:after="0" w:line="360" w:lineRule="auto"/>
        <w:ind w:left="0"/>
        <w:jc w:val="both"/>
        <w:rPr>
          <w:rFonts w:ascii="Times New Roman" w:eastAsia="Times New Roman" w:hAnsi="Times New Roman" w:cs="Times New Roman"/>
          <w:color w:val="000000"/>
          <w:sz w:val="28"/>
          <w:szCs w:val="28"/>
          <w:lang w:eastAsia="ru-RU"/>
        </w:rPr>
      </w:pPr>
      <w:r w:rsidRPr="00A14CDA">
        <w:rPr>
          <w:rFonts w:ascii="Times New Roman" w:eastAsia="Times New Roman" w:hAnsi="Times New Roman" w:cs="Times New Roman"/>
          <w:color w:val="000000"/>
          <w:sz w:val="28"/>
          <w:szCs w:val="28"/>
          <w:lang w:eastAsia="ru-RU"/>
        </w:rPr>
        <w:t>Фактор экологического риска существует на любых производствах, независимо от мест их расположения.</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а) утверждение верное;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shd w:val="clear" w:color="auto" w:fill="FFFFFF"/>
        </w:rPr>
      </w:pPr>
      <w:r w:rsidRPr="002D6587">
        <w:rPr>
          <w:rFonts w:ascii="Times New Roman" w:hAnsi="Times New Roman" w:cs="Times New Roman"/>
          <w:color w:val="000000" w:themeColor="text1"/>
          <w:sz w:val="28"/>
          <w:szCs w:val="28"/>
        </w:rPr>
        <w:t>б) утверждение неверное.</w:t>
      </w:r>
    </w:p>
    <w:p w:rsidR="0047069B" w:rsidRPr="002D6587" w:rsidRDefault="0047069B" w:rsidP="0047069B">
      <w:pPr>
        <w:pStyle w:val="a5"/>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D6587">
        <w:rPr>
          <w:rFonts w:ascii="Times New Roman" w:hAnsi="Times New Roman" w:cs="Times New Roman"/>
          <w:color w:val="000000" w:themeColor="text1"/>
          <w:sz w:val="28"/>
          <w:szCs w:val="28"/>
        </w:rPr>
        <w:t xml:space="preserve"> балла) Верно ли данное утверждение?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A14CDA">
        <w:rPr>
          <w:rFonts w:ascii="Times New Roman" w:hAnsi="Times New Roman" w:cs="Times New Roman"/>
          <w:color w:val="000000"/>
          <w:sz w:val="28"/>
          <w:szCs w:val="28"/>
        </w:rPr>
        <w:t>Оценке допустимого экологического риска в последнее время уделяется все больше и больше внимания, особенно при принятии решений о вложении инвест</w:t>
      </w:r>
      <w:r>
        <w:rPr>
          <w:rFonts w:ascii="Times New Roman" w:hAnsi="Times New Roman" w:cs="Times New Roman"/>
          <w:color w:val="000000"/>
          <w:sz w:val="28"/>
          <w:szCs w:val="28"/>
        </w:rPr>
        <w:t>иций в то или иное производство</w:t>
      </w:r>
      <w:r w:rsidRPr="002D6587">
        <w:rPr>
          <w:rFonts w:ascii="Times New Roman" w:hAnsi="Times New Roman" w:cs="Times New Roman"/>
          <w:color w:val="000000" w:themeColor="text1"/>
          <w:sz w:val="28"/>
          <w:szCs w:val="28"/>
        </w:rPr>
        <w:t xml:space="preserve">.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а) утверждение верное;</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б) утверждение неверное.</w:t>
      </w:r>
    </w:p>
    <w:p w:rsidR="0047069B" w:rsidRPr="002D6587" w:rsidRDefault="0047069B" w:rsidP="0047069B">
      <w:pPr>
        <w:pStyle w:val="a5"/>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D6587">
        <w:rPr>
          <w:rFonts w:ascii="Times New Roman" w:hAnsi="Times New Roman" w:cs="Times New Roman"/>
          <w:color w:val="000000" w:themeColor="text1"/>
          <w:sz w:val="28"/>
          <w:szCs w:val="28"/>
        </w:rPr>
        <w:t xml:space="preserve"> балл) Выберите правильные ответы.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Какие категории</w:t>
      </w:r>
      <w:r w:rsidRPr="002D6587">
        <w:rPr>
          <w:rFonts w:ascii="Times New Roman" w:hAnsi="Times New Roman" w:cs="Times New Roman"/>
          <w:color w:val="000000" w:themeColor="text1"/>
          <w:sz w:val="28"/>
          <w:szCs w:val="28"/>
        </w:rPr>
        <w:t xml:space="preserve"> относятся к </w:t>
      </w:r>
      <w:r>
        <w:rPr>
          <w:rFonts w:ascii="Times New Roman" w:hAnsi="Times New Roman" w:cs="Times New Roman"/>
          <w:color w:val="000000" w:themeColor="text1"/>
          <w:sz w:val="28"/>
          <w:szCs w:val="28"/>
        </w:rPr>
        <w:t>главному разделению понятия экологического риска</w:t>
      </w:r>
      <w:r w:rsidRPr="002D6587">
        <w:rPr>
          <w:rFonts w:ascii="Times New Roman" w:hAnsi="Times New Roman" w:cs="Times New Roman"/>
          <w:color w:val="000000" w:themeColor="text1"/>
          <w:sz w:val="28"/>
          <w:szCs w:val="28"/>
        </w:rPr>
        <w:t xml:space="preserve">?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абсолютный риск</w:t>
      </w:r>
      <w:r w:rsidRPr="002D6587">
        <w:rPr>
          <w:rFonts w:ascii="Times New Roman" w:hAnsi="Times New Roman" w:cs="Times New Roman"/>
          <w:color w:val="000000" w:themeColor="text1"/>
          <w:sz w:val="28"/>
          <w:szCs w:val="28"/>
        </w:rPr>
        <w:t xml:space="preserve">;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принятый риск</w:t>
      </w:r>
      <w:r w:rsidRPr="002D6587">
        <w:rPr>
          <w:rFonts w:ascii="Times New Roman" w:hAnsi="Times New Roman" w:cs="Times New Roman"/>
          <w:color w:val="000000" w:themeColor="text1"/>
          <w:sz w:val="28"/>
          <w:szCs w:val="28"/>
        </w:rPr>
        <w:t xml:space="preserve">;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исключительный риск</w:t>
      </w:r>
      <w:r w:rsidRPr="002D6587">
        <w:rPr>
          <w:rFonts w:ascii="Times New Roman" w:hAnsi="Times New Roman" w:cs="Times New Roman"/>
          <w:color w:val="000000" w:themeColor="text1"/>
          <w:sz w:val="28"/>
          <w:szCs w:val="28"/>
        </w:rPr>
        <w:t xml:space="preserve">;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относительный риск</w:t>
      </w:r>
      <w:r w:rsidRPr="002D6587">
        <w:rPr>
          <w:rFonts w:ascii="Times New Roman" w:hAnsi="Times New Roman" w:cs="Times New Roman"/>
          <w:color w:val="000000" w:themeColor="text1"/>
          <w:sz w:val="28"/>
          <w:szCs w:val="28"/>
        </w:rPr>
        <w:t xml:space="preserve">; </w:t>
      </w:r>
    </w:p>
    <w:p w:rsidR="0047069B" w:rsidRDefault="0047069B" w:rsidP="0047069B">
      <w:pPr>
        <w:pStyle w:val="a5"/>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 обратный риск</w:t>
      </w:r>
      <w:r w:rsidRPr="002D6587">
        <w:rPr>
          <w:rFonts w:ascii="Times New Roman" w:hAnsi="Times New Roman" w:cs="Times New Roman"/>
          <w:color w:val="000000" w:themeColor="text1"/>
          <w:sz w:val="28"/>
          <w:szCs w:val="28"/>
        </w:rPr>
        <w:t xml:space="preserve">; </w:t>
      </w:r>
    </w:p>
    <w:p w:rsidR="0047069B" w:rsidRPr="00F91F81" w:rsidRDefault="0047069B" w:rsidP="0047069B">
      <w:pPr>
        <w:pStyle w:val="a5"/>
        <w:numPr>
          <w:ilvl w:val="0"/>
          <w:numId w:val="2"/>
        </w:numPr>
        <w:spacing w:after="0" w:line="360" w:lineRule="auto"/>
        <w:ind w:left="284"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1F81">
        <w:rPr>
          <w:rFonts w:ascii="Times New Roman" w:hAnsi="Times New Roman" w:cs="Times New Roman"/>
          <w:color w:val="000000" w:themeColor="text1"/>
          <w:sz w:val="28"/>
          <w:szCs w:val="28"/>
        </w:rPr>
        <w:t>(1 балл) Дайте определение термину «</w:t>
      </w:r>
      <w:r>
        <w:rPr>
          <w:rFonts w:ascii="Times New Roman" w:hAnsi="Times New Roman" w:cs="Times New Roman"/>
          <w:color w:val="000000" w:themeColor="text1"/>
          <w:sz w:val="28"/>
          <w:szCs w:val="28"/>
        </w:rPr>
        <w:t>Оценка экологических рисков</w:t>
      </w:r>
      <w:r w:rsidRPr="00F91F81">
        <w:rPr>
          <w:rFonts w:ascii="Times New Roman" w:hAnsi="Times New Roman" w:cs="Times New Roman"/>
          <w:color w:val="000000" w:themeColor="text1"/>
          <w:sz w:val="28"/>
          <w:szCs w:val="28"/>
        </w:rPr>
        <w:t>».</w:t>
      </w:r>
    </w:p>
    <w:p w:rsidR="0047069B" w:rsidRDefault="0047069B" w:rsidP="0047069B">
      <w:pPr>
        <w:spacing w:after="0" w:line="360" w:lineRule="auto"/>
        <w:ind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p>
    <w:p w:rsidR="0047069B" w:rsidRPr="00F91F81" w:rsidRDefault="0047069B" w:rsidP="0047069B">
      <w:pPr>
        <w:pStyle w:val="a5"/>
        <w:numPr>
          <w:ilvl w:val="0"/>
          <w:numId w:val="2"/>
        </w:numPr>
        <w:spacing w:after="0" w:line="360" w:lineRule="auto"/>
        <w:ind w:left="284"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(1 балл) Дайте определение термину «</w:t>
      </w:r>
      <w:r>
        <w:rPr>
          <w:rFonts w:ascii="Times New Roman" w:hAnsi="Times New Roman" w:cs="Times New Roman"/>
          <w:color w:val="000000" w:themeColor="text1"/>
          <w:sz w:val="28"/>
          <w:szCs w:val="28"/>
        </w:rPr>
        <w:t>Социально-экологические риски</w:t>
      </w:r>
      <w:r w:rsidRPr="00F91F81">
        <w:rPr>
          <w:rFonts w:ascii="Times New Roman" w:hAnsi="Times New Roman" w:cs="Times New Roman"/>
          <w:color w:val="000000" w:themeColor="text1"/>
          <w:sz w:val="28"/>
          <w:szCs w:val="28"/>
        </w:rPr>
        <w:t>».</w:t>
      </w:r>
    </w:p>
    <w:p w:rsidR="0047069B" w:rsidRDefault="0047069B" w:rsidP="0047069B">
      <w:pPr>
        <w:spacing w:after="0" w:line="360" w:lineRule="auto"/>
        <w:ind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Pr="00F91F81" w:rsidRDefault="0047069B" w:rsidP="0047069B">
      <w:pPr>
        <w:pStyle w:val="a5"/>
        <w:numPr>
          <w:ilvl w:val="0"/>
          <w:numId w:val="2"/>
        </w:numPr>
        <w:spacing w:after="0" w:line="360" w:lineRule="auto"/>
        <w:ind w:left="284"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91F81">
        <w:rPr>
          <w:rFonts w:ascii="Times New Roman" w:hAnsi="Times New Roman" w:cs="Times New Roman"/>
          <w:color w:val="000000" w:themeColor="text1"/>
          <w:sz w:val="28"/>
          <w:szCs w:val="28"/>
        </w:rPr>
        <w:t>1 балл) Дайте определение термину «</w:t>
      </w:r>
      <w:r>
        <w:rPr>
          <w:rFonts w:ascii="Times New Roman" w:hAnsi="Times New Roman" w:cs="Times New Roman"/>
          <w:color w:val="000000" w:themeColor="text1"/>
          <w:sz w:val="28"/>
          <w:szCs w:val="28"/>
        </w:rPr>
        <w:t>Технико-экологические риски</w:t>
      </w:r>
      <w:r w:rsidRPr="00F91F81">
        <w:rPr>
          <w:rFonts w:ascii="Times New Roman" w:hAnsi="Times New Roman" w:cs="Times New Roman"/>
          <w:color w:val="000000" w:themeColor="text1"/>
          <w:sz w:val="28"/>
          <w:szCs w:val="28"/>
        </w:rPr>
        <w:t>».</w:t>
      </w:r>
    </w:p>
    <w:p w:rsidR="0047069B" w:rsidRDefault="0047069B" w:rsidP="0047069B">
      <w:pPr>
        <w:spacing w:after="0" w:line="360" w:lineRule="auto"/>
        <w:ind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47069B" w:rsidRPr="00F91F81" w:rsidRDefault="0047069B" w:rsidP="0047069B">
      <w:pPr>
        <w:pStyle w:val="a5"/>
        <w:numPr>
          <w:ilvl w:val="0"/>
          <w:numId w:val="2"/>
        </w:numPr>
        <w:spacing w:after="0" w:line="360" w:lineRule="auto"/>
        <w:ind w:left="284"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1F81">
        <w:rPr>
          <w:rFonts w:ascii="Times New Roman" w:hAnsi="Times New Roman" w:cs="Times New Roman"/>
          <w:color w:val="000000" w:themeColor="text1"/>
          <w:sz w:val="28"/>
          <w:szCs w:val="28"/>
        </w:rPr>
        <w:t>1 балл) Дайте определение термину «</w:t>
      </w:r>
      <w:r>
        <w:rPr>
          <w:rFonts w:ascii="Times New Roman" w:hAnsi="Times New Roman" w:cs="Times New Roman"/>
          <w:color w:val="000000" w:themeColor="text1"/>
          <w:sz w:val="28"/>
          <w:szCs w:val="28"/>
        </w:rPr>
        <w:t>Природно-экологические риски</w:t>
      </w:r>
      <w:r w:rsidRPr="00F91F81">
        <w:rPr>
          <w:rFonts w:ascii="Times New Roman" w:hAnsi="Times New Roman" w:cs="Times New Roman"/>
          <w:color w:val="000000" w:themeColor="text1"/>
          <w:sz w:val="28"/>
          <w:szCs w:val="28"/>
        </w:rPr>
        <w:t>».</w:t>
      </w:r>
    </w:p>
    <w:p w:rsidR="0047069B" w:rsidRDefault="0047069B" w:rsidP="0047069B">
      <w:pPr>
        <w:spacing w:after="0" w:line="360" w:lineRule="auto"/>
        <w:ind w:right="-1"/>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w:t>
      </w:r>
    </w:p>
    <w:p w:rsidR="005267CE" w:rsidRDefault="005267CE" w:rsidP="005267CE">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Критерии:</w:t>
      </w:r>
    </w:p>
    <w:p w:rsidR="005267CE" w:rsidRDefault="005267CE" w:rsidP="005267C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два балла оцениваются задания повышенной сложности, оценка выставляется в соответствии также с тем, насколько выполнено задание – за 1 верно выбранный ответ – 1 балл, за все ставится 2 балла.</w:t>
      </w:r>
    </w:p>
    <w:p w:rsidR="005267CE" w:rsidRDefault="005267CE" w:rsidP="005267C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Задания в 1 балл </w:t>
      </w:r>
      <w:proofErr w:type="spellStart"/>
      <w:r>
        <w:rPr>
          <w:rFonts w:ascii="Times New Roman" w:hAnsi="Times New Roman" w:cs="Times New Roman"/>
          <w:color w:val="000000" w:themeColor="text1"/>
          <w:sz w:val="28"/>
          <w:szCs w:val="28"/>
        </w:rPr>
        <w:t>оценваются</w:t>
      </w:r>
      <w:proofErr w:type="spellEnd"/>
      <w:r>
        <w:rPr>
          <w:rFonts w:ascii="Times New Roman" w:hAnsi="Times New Roman" w:cs="Times New Roman"/>
          <w:color w:val="000000" w:themeColor="text1"/>
          <w:sz w:val="28"/>
          <w:szCs w:val="28"/>
        </w:rPr>
        <w:t xml:space="preserve"> – верно ли выполнено задание или нет. </w:t>
      </w:r>
    </w:p>
    <w:p w:rsidR="005267CE" w:rsidRDefault="005267C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7069B" w:rsidRDefault="0047069B" w:rsidP="005267CE">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Литература:</w:t>
      </w:r>
    </w:p>
    <w:p w:rsidR="0047069B" w:rsidRPr="00242147" w:rsidRDefault="0047069B" w:rsidP="0047069B">
      <w:pPr>
        <w:numPr>
          <w:ilvl w:val="0"/>
          <w:numId w:val="3"/>
        </w:numPr>
        <w:shd w:val="clear" w:color="auto" w:fill="FFFFFF"/>
        <w:tabs>
          <w:tab w:val="left" w:pos="284"/>
        </w:tabs>
        <w:spacing w:after="0" w:line="360" w:lineRule="auto"/>
        <w:ind w:left="0" w:firstLine="0"/>
        <w:contextualSpacing/>
        <w:jc w:val="both"/>
        <w:textAlignment w:val="baseline"/>
        <w:rPr>
          <w:rFonts w:ascii="Times New Roman" w:hAnsi="Times New Roman" w:cs="Times New Roman"/>
          <w:sz w:val="28"/>
          <w:szCs w:val="28"/>
        </w:rPr>
      </w:pPr>
      <w:r w:rsidRPr="00242147">
        <w:rPr>
          <w:rFonts w:ascii="Times New Roman" w:hAnsi="Times New Roman" w:cs="Times New Roman"/>
          <w:sz w:val="28"/>
          <w:szCs w:val="28"/>
        </w:rPr>
        <w:t xml:space="preserve">Экология: учебник и практикум для прикладного </w:t>
      </w:r>
      <w:proofErr w:type="spellStart"/>
      <w:r w:rsidRPr="00242147">
        <w:rPr>
          <w:rFonts w:ascii="Times New Roman" w:hAnsi="Times New Roman" w:cs="Times New Roman"/>
          <w:sz w:val="28"/>
          <w:szCs w:val="28"/>
        </w:rPr>
        <w:t>бакалавриата</w:t>
      </w:r>
      <w:proofErr w:type="spellEnd"/>
      <w:r w:rsidRPr="00242147">
        <w:rPr>
          <w:rFonts w:ascii="Times New Roman" w:hAnsi="Times New Roman" w:cs="Times New Roman"/>
          <w:sz w:val="28"/>
          <w:szCs w:val="28"/>
        </w:rPr>
        <w:t xml:space="preserve"> / А.В. </w:t>
      </w:r>
      <w:proofErr w:type="spellStart"/>
      <w:r w:rsidRPr="00242147">
        <w:rPr>
          <w:rFonts w:ascii="Times New Roman" w:hAnsi="Times New Roman" w:cs="Times New Roman"/>
          <w:sz w:val="28"/>
          <w:szCs w:val="28"/>
        </w:rPr>
        <w:t>Тотая</w:t>
      </w:r>
      <w:proofErr w:type="spellEnd"/>
      <w:r w:rsidRPr="00242147">
        <w:rPr>
          <w:rFonts w:ascii="Times New Roman" w:hAnsi="Times New Roman" w:cs="Times New Roman"/>
          <w:sz w:val="28"/>
          <w:szCs w:val="28"/>
        </w:rPr>
        <w:t xml:space="preserve">, А.В. Корсакова. – 5-е изд., </w:t>
      </w:r>
      <w:proofErr w:type="spellStart"/>
      <w:r w:rsidRPr="00242147">
        <w:rPr>
          <w:rFonts w:ascii="Times New Roman" w:hAnsi="Times New Roman" w:cs="Times New Roman"/>
          <w:sz w:val="28"/>
          <w:szCs w:val="28"/>
        </w:rPr>
        <w:t>перераб</w:t>
      </w:r>
      <w:proofErr w:type="spellEnd"/>
      <w:r w:rsidRPr="00242147">
        <w:rPr>
          <w:rFonts w:ascii="Times New Roman" w:hAnsi="Times New Roman" w:cs="Times New Roman"/>
          <w:sz w:val="28"/>
          <w:szCs w:val="28"/>
        </w:rPr>
        <w:t xml:space="preserve">. и доп. – М.: Изд-во </w:t>
      </w:r>
      <w:proofErr w:type="spellStart"/>
      <w:r w:rsidRPr="00242147">
        <w:rPr>
          <w:rFonts w:ascii="Times New Roman" w:hAnsi="Times New Roman" w:cs="Times New Roman"/>
          <w:sz w:val="28"/>
          <w:szCs w:val="28"/>
        </w:rPr>
        <w:t>Юрайт</w:t>
      </w:r>
      <w:proofErr w:type="spellEnd"/>
      <w:r w:rsidRPr="00242147">
        <w:rPr>
          <w:rFonts w:ascii="Times New Roman" w:hAnsi="Times New Roman" w:cs="Times New Roman"/>
          <w:sz w:val="28"/>
          <w:szCs w:val="28"/>
        </w:rPr>
        <w:t>, 2017. – 353 с.</w:t>
      </w:r>
    </w:p>
    <w:p w:rsidR="0047069B" w:rsidRPr="00242147" w:rsidRDefault="0047069B" w:rsidP="0047069B">
      <w:pPr>
        <w:pStyle w:val="a5"/>
        <w:numPr>
          <w:ilvl w:val="0"/>
          <w:numId w:val="3"/>
        </w:numPr>
        <w:spacing w:after="0" w:line="360" w:lineRule="auto"/>
        <w:ind w:left="0" w:firstLine="0"/>
        <w:rPr>
          <w:rFonts w:ascii="Times New Roman" w:hAnsi="Times New Roman" w:cs="Times New Roman"/>
          <w:color w:val="000000" w:themeColor="text1"/>
          <w:sz w:val="28"/>
          <w:szCs w:val="28"/>
        </w:rPr>
      </w:pPr>
      <w:proofErr w:type="spellStart"/>
      <w:r w:rsidRPr="00242147">
        <w:rPr>
          <w:rFonts w:ascii="Times New Roman" w:hAnsi="Times New Roman" w:cs="Times New Roman"/>
          <w:sz w:val="28"/>
          <w:szCs w:val="28"/>
          <w:lang w:bidi="ru-RU"/>
        </w:rPr>
        <w:t>Ревелль</w:t>
      </w:r>
      <w:proofErr w:type="spellEnd"/>
      <w:r w:rsidRPr="00242147">
        <w:rPr>
          <w:rFonts w:ascii="Times New Roman" w:hAnsi="Times New Roman" w:cs="Times New Roman"/>
          <w:sz w:val="28"/>
          <w:szCs w:val="28"/>
          <w:lang w:bidi="ru-RU"/>
        </w:rPr>
        <w:t xml:space="preserve"> П., </w:t>
      </w:r>
      <w:proofErr w:type="spellStart"/>
      <w:r w:rsidRPr="00242147">
        <w:rPr>
          <w:rFonts w:ascii="Times New Roman" w:hAnsi="Times New Roman" w:cs="Times New Roman"/>
          <w:sz w:val="28"/>
          <w:szCs w:val="28"/>
          <w:lang w:bidi="ru-RU"/>
        </w:rPr>
        <w:t>Ревель</w:t>
      </w:r>
      <w:proofErr w:type="spellEnd"/>
      <w:r w:rsidRPr="00242147">
        <w:rPr>
          <w:rFonts w:ascii="Times New Roman" w:hAnsi="Times New Roman" w:cs="Times New Roman"/>
          <w:sz w:val="28"/>
          <w:szCs w:val="28"/>
          <w:lang w:bidi="ru-RU"/>
        </w:rPr>
        <w:t xml:space="preserve"> Ч. Среда нашего обитания: в 4 кн. - М.: Мир, 1994.</w:t>
      </w:r>
    </w:p>
    <w:p w:rsidR="0047069B" w:rsidRPr="00242147" w:rsidRDefault="0047069B" w:rsidP="0047069B">
      <w:pPr>
        <w:numPr>
          <w:ilvl w:val="0"/>
          <w:numId w:val="3"/>
        </w:numPr>
        <w:tabs>
          <w:tab w:val="left" w:pos="284"/>
        </w:tabs>
        <w:spacing w:after="0" w:line="360" w:lineRule="auto"/>
        <w:ind w:left="0" w:firstLine="0"/>
        <w:contextualSpacing/>
        <w:jc w:val="both"/>
        <w:rPr>
          <w:rFonts w:ascii="Times New Roman" w:eastAsia="Calibri" w:hAnsi="Times New Roman" w:cs="Times New Roman"/>
          <w:color w:val="000000"/>
          <w:sz w:val="28"/>
          <w:szCs w:val="28"/>
        </w:rPr>
      </w:pPr>
      <w:proofErr w:type="spellStart"/>
      <w:r w:rsidRPr="00242147">
        <w:rPr>
          <w:rFonts w:ascii="Times New Roman" w:eastAsia="Calibri" w:hAnsi="Times New Roman" w:cs="Times New Roman"/>
          <w:color w:val="000000"/>
          <w:sz w:val="28"/>
          <w:szCs w:val="28"/>
        </w:rPr>
        <w:t>Коробкин</w:t>
      </w:r>
      <w:proofErr w:type="spellEnd"/>
      <w:r w:rsidRPr="00242147">
        <w:rPr>
          <w:rFonts w:ascii="Times New Roman" w:eastAsia="Calibri" w:hAnsi="Times New Roman" w:cs="Times New Roman"/>
          <w:color w:val="000000"/>
          <w:sz w:val="28"/>
          <w:szCs w:val="28"/>
        </w:rPr>
        <w:t xml:space="preserve"> В.И., </w:t>
      </w:r>
      <w:proofErr w:type="spellStart"/>
      <w:r w:rsidRPr="00242147">
        <w:rPr>
          <w:rFonts w:ascii="Times New Roman" w:eastAsia="Calibri" w:hAnsi="Times New Roman" w:cs="Times New Roman"/>
          <w:color w:val="000000"/>
          <w:sz w:val="28"/>
          <w:szCs w:val="28"/>
        </w:rPr>
        <w:t>Передельский</w:t>
      </w:r>
      <w:proofErr w:type="spellEnd"/>
      <w:r w:rsidRPr="00242147">
        <w:rPr>
          <w:rFonts w:ascii="Times New Roman" w:eastAsia="Calibri" w:hAnsi="Times New Roman" w:cs="Times New Roman"/>
          <w:color w:val="000000"/>
          <w:sz w:val="28"/>
          <w:szCs w:val="28"/>
        </w:rPr>
        <w:t xml:space="preserve"> Л.В. Экология в вопросах и ответах. Ростов н/Д.: Феникс, 2012. 384 с.</w:t>
      </w:r>
    </w:p>
    <w:p w:rsidR="0047069B" w:rsidRPr="00242147" w:rsidRDefault="0047069B" w:rsidP="0047069B">
      <w:pPr>
        <w:pStyle w:val="a7"/>
        <w:numPr>
          <w:ilvl w:val="0"/>
          <w:numId w:val="3"/>
        </w:numPr>
        <w:tabs>
          <w:tab w:val="left" w:pos="426"/>
        </w:tabs>
        <w:spacing w:line="360" w:lineRule="auto"/>
        <w:ind w:left="0" w:firstLine="0"/>
        <w:contextualSpacing/>
        <w:jc w:val="both"/>
        <w:rPr>
          <w:sz w:val="28"/>
          <w:szCs w:val="28"/>
        </w:rPr>
      </w:pPr>
      <w:r w:rsidRPr="00242147">
        <w:rPr>
          <w:sz w:val="28"/>
          <w:szCs w:val="28"/>
          <w:lang w:bidi="ru-RU"/>
        </w:rPr>
        <w:t>Захаров В.М., Трофимов И.Е. Экология и устойчивое развитие. "Будущее, которого мы хотим". Человек и природа. - М.: ГПБУ "</w:t>
      </w:r>
      <w:proofErr w:type="spellStart"/>
      <w:r w:rsidRPr="00242147">
        <w:rPr>
          <w:sz w:val="28"/>
          <w:szCs w:val="28"/>
          <w:lang w:bidi="ru-RU"/>
        </w:rPr>
        <w:t>Мосприрода</w:t>
      </w:r>
      <w:proofErr w:type="spellEnd"/>
      <w:r w:rsidRPr="00242147">
        <w:rPr>
          <w:sz w:val="28"/>
          <w:szCs w:val="28"/>
          <w:lang w:bidi="ru-RU"/>
        </w:rPr>
        <w:t>" / Центр устойчивого развития и здоровья среды ИБР РАН / Центр экологической политики России, 2017. - 250 с.</w:t>
      </w:r>
    </w:p>
    <w:p w:rsidR="0047069B" w:rsidRPr="00230401" w:rsidRDefault="0047069B" w:rsidP="0047069B">
      <w:pPr>
        <w:spacing w:after="0" w:line="360" w:lineRule="auto"/>
        <w:ind w:firstLine="709"/>
        <w:jc w:val="both"/>
        <w:rPr>
          <w:rFonts w:ascii="Times New Roman" w:hAnsi="Times New Roman" w:cs="Times New Roman"/>
          <w:b/>
          <w:color w:val="000000" w:themeColor="text1"/>
          <w:sz w:val="28"/>
          <w:szCs w:val="28"/>
        </w:rPr>
      </w:pPr>
      <w:r w:rsidRPr="002D6587">
        <w:rPr>
          <w:b/>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5" w:name="_Toc24457786"/>
      <w:r>
        <w:rPr>
          <w:rFonts w:ascii="Times New Roman" w:hAnsi="Times New Roman" w:cs="Times New Roman"/>
          <w:b/>
          <w:color w:val="000000" w:themeColor="text1"/>
          <w:sz w:val="28"/>
          <w:szCs w:val="28"/>
        </w:rPr>
        <w:lastRenderedPageBreak/>
        <w:t>2</w:t>
      </w:r>
      <w:r w:rsidRPr="00333ABD">
        <w:rPr>
          <w:rFonts w:ascii="Times New Roman" w:hAnsi="Times New Roman" w:cs="Times New Roman"/>
          <w:b/>
          <w:color w:val="000000" w:themeColor="text1"/>
          <w:sz w:val="28"/>
          <w:szCs w:val="28"/>
        </w:rPr>
        <w:t xml:space="preserve">.3 </w:t>
      </w:r>
      <w:r>
        <w:rPr>
          <w:rFonts w:ascii="Times New Roman" w:hAnsi="Times New Roman" w:cs="Times New Roman"/>
          <w:b/>
          <w:color w:val="000000" w:themeColor="text1"/>
          <w:sz w:val="28"/>
          <w:szCs w:val="28"/>
        </w:rPr>
        <w:t>Экологический мониторинг</w:t>
      </w:r>
      <w:bookmarkEnd w:id="5"/>
    </w:p>
    <w:p w:rsidR="0047069B" w:rsidRPr="00F03878" w:rsidRDefault="0047069B" w:rsidP="0047069B"/>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Экологический мониторинг является информационной основой для широкого спектра природоохранной деятельности. Полученные данные используются для научных исследований, оценки состояния окружающей среды и принятия управленческих решений.</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 xml:space="preserve">Глобальная система экологического мониторинга позволяет получать колоссальный объём данных любого масштаба. Это данные метеорологических станций, систем дистанционного зондирования (космические снимки, </w:t>
      </w:r>
      <w:proofErr w:type="spellStart"/>
      <w:r w:rsidRPr="00890082">
        <w:rPr>
          <w:rFonts w:ascii="Times New Roman" w:eastAsia="Times New Roman" w:hAnsi="Times New Roman" w:cs="Times New Roman"/>
          <w:color w:val="000000"/>
          <w:sz w:val="28"/>
          <w:szCs w:val="28"/>
          <w:lang w:eastAsia="ru-RU"/>
        </w:rPr>
        <w:t>сейсмосъёмка</w:t>
      </w:r>
      <w:proofErr w:type="spellEnd"/>
      <w:r w:rsidRPr="00890082">
        <w:rPr>
          <w:rFonts w:ascii="Times New Roman" w:eastAsia="Times New Roman" w:hAnsi="Times New Roman" w:cs="Times New Roman"/>
          <w:color w:val="000000"/>
          <w:sz w:val="28"/>
          <w:szCs w:val="28"/>
          <w:lang w:eastAsia="ru-RU"/>
        </w:rPr>
        <w:t xml:space="preserve">, </w:t>
      </w:r>
      <w:proofErr w:type="spellStart"/>
      <w:r w:rsidRPr="00890082">
        <w:rPr>
          <w:rFonts w:ascii="Times New Roman" w:eastAsia="Times New Roman" w:hAnsi="Times New Roman" w:cs="Times New Roman"/>
          <w:color w:val="000000"/>
          <w:sz w:val="28"/>
          <w:szCs w:val="28"/>
          <w:lang w:eastAsia="ru-RU"/>
        </w:rPr>
        <w:t>электромагниторазведка</w:t>
      </w:r>
      <w:proofErr w:type="spellEnd"/>
      <w:r w:rsidRPr="00890082">
        <w:rPr>
          <w:rFonts w:ascii="Times New Roman" w:eastAsia="Times New Roman" w:hAnsi="Times New Roman" w:cs="Times New Roman"/>
          <w:color w:val="000000"/>
          <w:sz w:val="28"/>
          <w:szCs w:val="28"/>
          <w:lang w:eastAsia="ru-RU"/>
        </w:rPr>
        <w:t xml:space="preserve"> и т.п.). Результаты мониторинга указывают на сложность и неоднозначность воздействия антропогенной деятельности на окружающую среду. Для анализа полученных данных, а также для прогнозирования на основе обработки этих данных выделяются колоссальные вычислительные мощности. И это не удивительно. Ведь грамотная оценка ситуации даёт нам информацию о качестве окружающей среды, существующих резервах системы и позволяет реализовать экологически целесообразные управленческие решения.</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 xml:space="preserve">Стоит отдельно отметить мониторинг биологических объектов. В этой области до сих пор слабо формализованы методы оценки, но потребность в определении качества среды очень высока. Об этом явно говорит интерес к проблеме сохранения биоразнообразия. Для понимания закономерностей функционирования популяционно-видового, </w:t>
      </w:r>
      <w:proofErr w:type="spellStart"/>
      <w:r w:rsidRPr="00890082">
        <w:rPr>
          <w:rFonts w:ascii="Times New Roman" w:eastAsia="Times New Roman" w:hAnsi="Times New Roman" w:cs="Times New Roman"/>
          <w:color w:val="000000"/>
          <w:sz w:val="28"/>
          <w:szCs w:val="28"/>
          <w:lang w:eastAsia="ru-RU"/>
        </w:rPr>
        <w:t>экосистемного</w:t>
      </w:r>
      <w:proofErr w:type="spellEnd"/>
      <w:r w:rsidRPr="00890082">
        <w:rPr>
          <w:rFonts w:ascii="Times New Roman" w:eastAsia="Times New Roman" w:hAnsi="Times New Roman" w:cs="Times New Roman"/>
          <w:color w:val="000000"/>
          <w:sz w:val="28"/>
          <w:szCs w:val="28"/>
          <w:lang w:eastAsia="ru-RU"/>
        </w:rPr>
        <w:t xml:space="preserve"> уровня и </w:t>
      </w:r>
      <w:proofErr w:type="spellStart"/>
      <w:r w:rsidRPr="00890082">
        <w:rPr>
          <w:rFonts w:ascii="Times New Roman" w:eastAsia="Times New Roman" w:hAnsi="Times New Roman" w:cs="Times New Roman"/>
          <w:color w:val="000000"/>
          <w:sz w:val="28"/>
          <w:szCs w:val="28"/>
          <w:lang w:eastAsia="ru-RU"/>
        </w:rPr>
        <w:t>надэкосистемных</w:t>
      </w:r>
      <w:proofErr w:type="spellEnd"/>
      <w:r w:rsidRPr="00890082">
        <w:rPr>
          <w:rFonts w:ascii="Times New Roman" w:eastAsia="Times New Roman" w:hAnsi="Times New Roman" w:cs="Times New Roman"/>
          <w:color w:val="000000"/>
          <w:sz w:val="28"/>
          <w:szCs w:val="28"/>
          <w:lang w:eastAsia="ru-RU"/>
        </w:rPr>
        <w:t xml:space="preserve"> структур необходимо применять новейшие разработки этого направления. Это методы </w:t>
      </w:r>
      <w:proofErr w:type="spellStart"/>
      <w:r w:rsidRPr="00890082">
        <w:rPr>
          <w:rFonts w:ascii="Times New Roman" w:eastAsia="Times New Roman" w:hAnsi="Times New Roman" w:cs="Times New Roman"/>
          <w:color w:val="000000"/>
          <w:sz w:val="28"/>
          <w:szCs w:val="28"/>
          <w:lang w:eastAsia="ru-RU"/>
        </w:rPr>
        <w:t>биоиндикации</w:t>
      </w:r>
      <w:proofErr w:type="spellEnd"/>
      <w:r w:rsidRPr="00890082">
        <w:rPr>
          <w:rFonts w:ascii="Times New Roman" w:eastAsia="Times New Roman" w:hAnsi="Times New Roman" w:cs="Times New Roman"/>
          <w:color w:val="000000"/>
          <w:sz w:val="28"/>
          <w:szCs w:val="28"/>
          <w:lang w:eastAsia="ru-RU"/>
        </w:rPr>
        <w:t>, широкий спектр математических методов сравнительного анализа компонентов биоразнообразия, информационные технологий для обработки экологических данных, а системы искусственного интеллекта и т.п.</w:t>
      </w:r>
    </w:p>
    <w:p w:rsidR="0047069B"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 xml:space="preserve">Система экологического мониторинга не ограничивается только сбором информации об окружающей среде. Экологический мониторинг сам </w:t>
      </w:r>
      <w:r w:rsidRPr="00890082">
        <w:rPr>
          <w:rFonts w:ascii="Times New Roman" w:eastAsia="Times New Roman" w:hAnsi="Times New Roman" w:cs="Times New Roman"/>
          <w:color w:val="000000"/>
          <w:sz w:val="28"/>
          <w:szCs w:val="28"/>
          <w:lang w:eastAsia="ru-RU"/>
        </w:rPr>
        <w:lastRenderedPageBreak/>
        <w:t xml:space="preserve">по себе является исследованием, которое включает в себя этапы сбора, упорядочивания, анализа данных, прогнозирования и принятия управленческого решения. Постоянный мониторинг лежит также в основе функционирования кадастровых систем, геоинформационных систем, а также </w:t>
      </w:r>
      <w:proofErr w:type="spellStart"/>
      <w:r w:rsidRPr="00890082">
        <w:rPr>
          <w:rFonts w:ascii="Times New Roman" w:eastAsia="Times New Roman" w:hAnsi="Times New Roman" w:cs="Times New Roman"/>
          <w:color w:val="000000"/>
          <w:sz w:val="28"/>
          <w:szCs w:val="28"/>
          <w:lang w:eastAsia="ru-RU"/>
        </w:rPr>
        <w:t>экосистемного</w:t>
      </w:r>
      <w:proofErr w:type="spellEnd"/>
      <w:r w:rsidRPr="00890082">
        <w:rPr>
          <w:rFonts w:ascii="Times New Roman" w:eastAsia="Times New Roman" w:hAnsi="Times New Roman" w:cs="Times New Roman"/>
          <w:color w:val="000000"/>
          <w:sz w:val="28"/>
          <w:szCs w:val="28"/>
          <w:lang w:eastAsia="ru-RU"/>
        </w:rPr>
        <w:t xml:space="preserve"> анализа. Данные экологического мониторинга используются при проведении экологической экспертизы (например, для оценки воздействия на окружающую среду (ОВОС)), экологического аудита и в других смежных областях.</w:t>
      </w:r>
    </w:p>
    <w:p w:rsidR="0047069B" w:rsidRPr="00890082" w:rsidRDefault="0047069B" w:rsidP="0047069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890082">
        <w:rPr>
          <w:rFonts w:ascii="Times New Roman" w:hAnsi="Times New Roman" w:cs="Times New Roman"/>
          <w:color w:val="000000"/>
          <w:sz w:val="28"/>
          <w:szCs w:val="28"/>
          <w:shd w:val="clear" w:color="auto" w:fill="FFFFFF"/>
        </w:rPr>
        <w:t>Впервые термин </w:t>
      </w:r>
      <w:r w:rsidRPr="00890082">
        <w:rPr>
          <w:rFonts w:ascii="Times New Roman" w:hAnsi="Times New Roman" w:cs="Times New Roman"/>
          <w:iCs/>
          <w:color w:val="000000"/>
          <w:sz w:val="28"/>
          <w:szCs w:val="28"/>
          <w:shd w:val="clear" w:color="auto" w:fill="FFFFFF"/>
        </w:rPr>
        <w:t>мониторинг</w:t>
      </w:r>
      <w:r w:rsidRPr="00890082">
        <w:rPr>
          <w:rFonts w:ascii="Times New Roman" w:hAnsi="Times New Roman" w:cs="Times New Roman"/>
          <w:color w:val="000000"/>
          <w:sz w:val="28"/>
          <w:szCs w:val="28"/>
          <w:shd w:val="clear" w:color="auto" w:fill="FFFFFF"/>
        </w:rPr>
        <w:t> (от лат. </w:t>
      </w:r>
      <w:proofErr w:type="spellStart"/>
      <w:r w:rsidRPr="00890082">
        <w:rPr>
          <w:rFonts w:ascii="Times New Roman" w:hAnsi="Times New Roman" w:cs="Times New Roman"/>
          <w:iCs/>
          <w:color w:val="000000"/>
          <w:sz w:val="28"/>
          <w:szCs w:val="28"/>
          <w:shd w:val="clear" w:color="auto" w:fill="FFFFFF"/>
        </w:rPr>
        <w:t>monitor</w:t>
      </w:r>
      <w:proofErr w:type="spellEnd"/>
      <w:r w:rsidRPr="00890082">
        <w:rPr>
          <w:rFonts w:ascii="Times New Roman" w:hAnsi="Times New Roman" w:cs="Times New Roman"/>
          <w:color w:val="000000"/>
          <w:sz w:val="28"/>
          <w:szCs w:val="28"/>
          <w:shd w:val="clear" w:color="auto" w:fill="FFFFFF"/>
        </w:rPr>
        <w:t> – предостерегающий) появился перед проведением международной конференции в Стокгольме (1972 г.). Под мониторингом было решено понимать систему непрерывного наблюдения, измерения и оценки состояния окружающей среды. </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В настоящее время под </w:t>
      </w:r>
      <w:r w:rsidRPr="00890082">
        <w:rPr>
          <w:rFonts w:ascii="Times New Roman" w:eastAsia="Times New Roman" w:hAnsi="Times New Roman" w:cs="Times New Roman"/>
          <w:bCs/>
          <w:iCs/>
          <w:color w:val="000000"/>
          <w:sz w:val="28"/>
          <w:szCs w:val="28"/>
          <w:lang w:eastAsia="ru-RU"/>
        </w:rPr>
        <w:t>экологическим мониторингом</w:t>
      </w:r>
      <w:r w:rsidRPr="00890082">
        <w:rPr>
          <w:rFonts w:ascii="Times New Roman" w:eastAsia="Times New Roman" w:hAnsi="Times New Roman" w:cs="Times New Roman"/>
          <w:color w:val="000000"/>
          <w:sz w:val="28"/>
          <w:szCs w:val="28"/>
          <w:lang w:eastAsia="ru-RU"/>
        </w:rPr>
        <w:t> понимается </w:t>
      </w:r>
      <w:r w:rsidRPr="00890082">
        <w:rPr>
          <w:rFonts w:ascii="Times New Roman" w:eastAsia="Times New Roman" w:hAnsi="Times New Roman" w:cs="Times New Roman"/>
          <w:iCs/>
          <w:color w:val="000000"/>
          <w:sz w:val="28"/>
          <w:szCs w:val="28"/>
          <w:lang w:eastAsia="ru-RU"/>
        </w:rPr>
        <w:t>информационная система наблюдений, оценки и прогноза изменений в состоянии окружающей среды, созданная с целью выделения антропогенной составляющей этих изменений на фоне природных процессов</w:t>
      </w:r>
      <w:r w:rsidRPr="00890082">
        <w:rPr>
          <w:rFonts w:ascii="Times New Roman" w:eastAsia="Times New Roman" w:hAnsi="Times New Roman" w:cs="Times New Roman"/>
          <w:color w:val="000000"/>
          <w:sz w:val="28"/>
          <w:szCs w:val="28"/>
          <w:lang w:eastAsia="ru-RU"/>
        </w:rPr>
        <w:t>.</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В системе экологического мониторинга постоянно должны реализовываться две цели:</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1. Постоянная оценка «комфортности» условий среды обитания человека и других биологических объектов.</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2. Предоставление информационной составляющей для целей прогнозирования, моделирования и принятия управленческих решений.</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В процессе мониторинга решаются следующие задачи:</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1. Организация единой системы сбора и обработки данных наблюдений;</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2. Обеспечение достоверности и сопоставимости данных наблюдений;</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3. Организация хранения данных наблюдений, ведение специальных банков и баз экологических данных;</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lastRenderedPageBreak/>
        <w:t>4. Оценка и прогноз состояния объектов окружающей природной среды;</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5. Информационное обеспечение органов власти и управления комплексной информацией о состоянии окружающей природной среды и природных ресурсах, а также населения информацией о проблемах обеспечения экологической безопасности. </w:t>
      </w:r>
    </w:p>
    <w:p w:rsidR="0047069B" w:rsidRPr="00890082" w:rsidRDefault="0047069B" w:rsidP="0047069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890082">
        <w:rPr>
          <w:rFonts w:ascii="Times New Roman" w:hAnsi="Times New Roman" w:cs="Times New Roman"/>
          <w:color w:val="000000"/>
          <w:sz w:val="28"/>
          <w:szCs w:val="28"/>
          <w:shd w:val="clear" w:color="auto" w:fill="FFFFFF"/>
        </w:rPr>
        <w:t>Общей рекомендацией к системе экологического мониторинга является системное представление объекта мониторинга. Только в этом случае возможно собрать данные, которые впоследствии можно будет анализировать и давать им содержательную интерпретацию.</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В настоящее время основным методом оценки окружающей среды является </w:t>
      </w:r>
      <w:r w:rsidRPr="00890082">
        <w:rPr>
          <w:rFonts w:ascii="Times New Roman" w:eastAsia="Times New Roman" w:hAnsi="Times New Roman" w:cs="Times New Roman"/>
          <w:iCs/>
          <w:color w:val="000000"/>
          <w:sz w:val="28"/>
          <w:szCs w:val="28"/>
          <w:lang w:eastAsia="ru-RU"/>
        </w:rPr>
        <w:t>экологическое нормирование</w:t>
      </w:r>
      <w:r w:rsidRPr="00890082">
        <w:rPr>
          <w:rFonts w:ascii="Times New Roman" w:eastAsia="Times New Roman" w:hAnsi="Times New Roman" w:cs="Times New Roman"/>
          <w:color w:val="000000"/>
          <w:sz w:val="28"/>
          <w:szCs w:val="28"/>
          <w:lang w:eastAsia="ru-RU"/>
        </w:rPr>
        <w:t>. В соответствии с природоохранительным законодательством Российской Федерации нормирование качества окружающей природной среды производится с целью установления предельно допустимых норм воздействия, гарантирующих экологическую безопасность населения, сохранение генофонда, обеспечивающих рациональное использование и воспроизводство природных ресурсов в условиях устойчивого развития хозяйственной деятельности. При этом под </w:t>
      </w:r>
      <w:r w:rsidRPr="00890082">
        <w:rPr>
          <w:rFonts w:ascii="Times New Roman" w:eastAsia="Times New Roman" w:hAnsi="Times New Roman" w:cs="Times New Roman"/>
          <w:iCs/>
          <w:color w:val="000000"/>
          <w:sz w:val="28"/>
          <w:szCs w:val="28"/>
          <w:lang w:eastAsia="ru-RU"/>
        </w:rPr>
        <w:t>воздействием</w:t>
      </w:r>
      <w:r w:rsidRPr="00890082">
        <w:rPr>
          <w:rFonts w:ascii="Times New Roman" w:eastAsia="Times New Roman" w:hAnsi="Times New Roman" w:cs="Times New Roman"/>
          <w:color w:val="000000"/>
          <w:sz w:val="28"/>
          <w:szCs w:val="28"/>
          <w:lang w:eastAsia="ru-RU"/>
        </w:rPr>
        <w:t> понимается антропогенная деятельность, связанная с реализацией экономических, рекреационных, культурных интересов и вносящая физические, химические, биологические изменения в природную среду.</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Как экологическое, так и санитарно-гигиеническое нормирование основаны на знании эффектов, оказываемых разнообразными факторами воздействия на живые организмы. Одним из важных понятий в нормировании является понятие загрязнения:</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bCs/>
          <w:iCs/>
          <w:color w:val="000000"/>
          <w:sz w:val="28"/>
          <w:szCs w:val="28"/>
          <w:lang w:eastAsia="ru-RU"/>
        </w:rPr>
        <w:t>Загрязнение окружающей среды</w:t>
      </w:r>
      <w:r w:rsidRPr="00890082">
        <w:rPr>
          <w:rFonts w:ascii="Times New Roman" w:eastAsia="Times New Roman" w:hAnsi="Times New Roman" w:cs="Times New Roman"/>
          <w:iCs/>
          <w:color w:val="000000"/>
          <w:sz w:val="28"/>
          <w:szCs w:val="28"/>
          <w:lang w:eastAsia="ru-RU"/>
        </w:rPr>
        <w:t>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Обычно выделяют следующие виды загрязнения:</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lastRenderedPageBreak/>
        <w:t>1.</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Химическое</w:t>
      </w:r>
      <w:r w:rsidRPr="00890082">
        <w:rPr>
          <w:rFonts w:ascii="Times New Roman" w:eastAsia="Times New Roman" w:hAnsi="Times New Roman" w:cs="Times New Roman"/>
          <w:color w:val="000000"/>
          <w:sz w:val="28"/>
          <w:szCs w:val="28"/>
          <w:lang w:eastAsia="ru-RU"/>
        </w:rPr>
        <w:t>. Загрязнение ксенобиотиками и другими химическими веществами.</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2.</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Физическое</w:t>
      </w:r>
      <w:r w:rsidRPr="00890082">
        <w:rPr>
          <w:rFonts w:ascii="Times New Roman" w:eastAsia="Times New Roman" w:hAnsi="Times New Roman" w:cs="Times New Roman"/>
          <w:color w:val="000000"/>
          <w:sz w:val="28"/>
          <w:szCs w:val="28"/>
          <w:lang w:eastAsia="ru-RU"/>
        </w:rPr>
        <w:t>. Тепловое, световое, шумовое, электромагнитное, радиоактивное воздействие.</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3.</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Биологическое</w:t>
      </w:r>
      <w:r w:rsidRPr="00890082">
        <w:rPr>
          <w:rFonts w:ascii="Times New Roman" w:eastAsia="Times New Roman" w:hAnsi="Times New Roman" w:cs="Times New Roman"/>
          <w:color w:val="000000"/>
          <w:sz w:val="28"/>
          <w:szCs w:val="28"/>
          <w:lang w:eastAsia="ru-RU"/>
        </w:rPr>
        <w:t>. Загрязнение микроорганизмами (гниение, болезнетворность), животными (паразиты), растениями (цветение водоёмов).</w:t>
      </w:r>
    </w:p>
    <w:p w:rsidR="0047069B"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4.</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Визуальное</w:t>
      </w:r>
      <w:r w:rsidRPr="00890082">
        <w:rPr>
          <w:rFonts w:ascii="Times New Roman" w:eastAsia="Times New Roman" w:hAnsi="Times New Roman" w:cs="Times New Roman"/>
          <w:color w:val="000000"/>
          <w:sz w:val="28"/>
          <w:szCs w:val="28"/>
          <w:lang w:eastAsia="ru-RU"/>
        </w:rPr>
        <w:t>. Нарушение эстетической привлекательности ландшафта (например, вследствие организации свалки строительного мусора).</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В зависимости от времени поступления загрязнителей различают три вида загрязнений:</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1.</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Первичное загрязнение</w:t>
      </w:r>
      <w:r w:rsidRPr="00890082">
        <w:rPr>
          <w:rFonts w:ascii="Times New Roman" w:eastAsia="Times New Roman" w:hAnsi="Times New Roman" w:cs="Times New Roman"/>
          <w:color w:val="000000"/>
          <w:sz w:val="28"/>
          <w:szCs w:val="28"/>
          <w:lang w:eastAsia="ru-RU"/>
        </w:rPr>
        <w:t> – вызванное поступлением загрязняющих веществ и процессами непосредственного их превращения. В цикле первичного загрязнения могут появляться вторичные и последующие загрязняющие вещества.</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2.</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Вторичное загрязнение</w:t>
      </w:r>
      <w:r w:rsidRPr="00890082">
        <w:rPr>
          <w:rFonts w:ascii="Times New Roman" w:eastAsia="Times New Roman" w:hAnsi="Times New Roman" w:cs="Times New Roman"/>
          <w:color w:val="000000"/>
          <w:sz w:val="28"/>
          <w:szCs w:val="28"/>
          <w:lang w:eastAsia="ru-RU"/>
        </w:rPr>
        <w:t> – развивается как следствие первичного загрязнения и представляет собой новый цикл загрязнения.</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iCs/>
          <w:color w:val="000000"/>
          <w:sz w:val="28"/>
          <w:szCs w:val="28"/>
          <w:lang w:eastAsia="ru-RU"/>
        </w:rPr>
        <w:t>3.</w:t>
      </w:r>
      <w:r w:rsidRPr="00890082">
        <w:rPr>
          <w:rFonts w:ascii="Times New Roman" w:eastAsia="Times New Roman" w:hAnsi="Times New Roman" w:cs="Times New Roman"/>
          <w:color w:val="000000"/>
          <w:sz w:val="28"/>
          <w:szCs w:val="28"/>
          <w:lang w:eastAsia="ru-RU"/>
        </w:rPr>
        <w:t> </w:t>
      </w:r>
      <w:r w:rsidRPr="00890082">
        <w:rPr>
          <w:rFonts w:ascii="Times New Roman" w:eastAsia="Times New Roman" w:hAnsi="Times New Roman" w:cs="Times New Roman"/>
          <w:iCs/>
          <w:color w:val="000000"/>
          <w:sz w:val="28"/>
          <w:szCs w:val="28"/>
          <w:lang w:eastAsia="ru-RU"/>
        </w:rPr>
        <w:t>Повторное загрязнение</w:t>
      </w:r>
      <w:r w:rsidRPr="00890082">
        <w:rPr>
          <w:rFonts w:ascii="Times New Roman" w:eastAsia="Times New Roman" w:hAnsi="Times New Roman" w:cs="Times New Roman"/>
          <w:color w:val="000000"/>
          <w:sz w:val="28"/>
          <w:szCs w:val="28"/>
          <w:lang w:eastAsia="ru-RU"/>
        </w:rPr>
        <w:t> – вызванное повторным выносом загрязняющих веществ вследствие первичного загрязнения. Например, вынос осевших на дно или вмерзших в лед нефтепродуктов во время паводка или таяния льда</w:t>
      </w:r>
    </w:p>
    <w:p w:rsidR="0047069B" w:rsidRPr="00890082"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0082">
        <w:rPr>
          <w:rFonts w:ascii="Times New Roman" w:eastAsia="Times New Roman" w:hAnsi="Times New Roman" w:cs="Times New Roman"/>
          <w:color w:val="000000"/>
          <w:sz w:val="28"/>
          <w:szCs w:val="28"/>
          <w:lang w:eastAsia="ru-RU"/>
        </w:rPr>
        <w:t>В настоящее время существует фактическое разделение на экологическую безопасность в отношении человека и экологическую безопасность в отношении к окружающей природной среде. Принцип антропоцентризма верен в отношении истории развития нормирования: значительно ранее прочих были установлены нормативы приемлемых для человека условий среды (прежде всего, производственной). Тем самым было положено начало работам в области санитарно-гигиенического нормирования.</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lastRenderedPageBreak/>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47069B" w:rsidRDefault="0047069B" w:rsidP="0047069B">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Задания:</w:t>
      </w:r>
    </w:p>
    <w:p w:rsidR="0047069B" w:rsidRDefault="0047069B" w:rsidP="0047069B">
      <w:pPr>
        <w:pStyle w:val="a5"/>
        <w:numPr>
          <w:ilvl w:val="0"/>
          <w:numId w:val="5"/>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балл) Выберите правильный ответ.</w:t>
      </w:r>
    </w:p>
    <w:p w:rsidR="0047069B" w:rsidRPr="00745493" w:rsidRDefault="0047069B" w:rsidP="0047069B">
      <w:pPr>
        <w:jc w:val="both"/>
        <w:rPr>
          <w:rFonts w:ascii="Times New Roman" w:hAnsi="Times New Roman" w:cs="Times New Roman"/>
          <w:sz w:val="28"/>
          <w:szCs w:val="28"/>
        </w:rPr>
      </w:pPr>
      <w:r>
        <w:rPr>
          <w:rFonts w:ascii="Times New Roman" w:hAnsi="Times New Roman" w:cs="Times New Roman"/>
          <w:sz w:val="28"/>
          <w:szCs w:val="28"/>
        </w:rPr>
        <w:t>Когда впервые появился термин «мониторинг»</w:t>
      </w:r>
      <w:r w:rsidRPr="00745493">
        <w:rPr>
          <w:rFonts w:ascii="Times New Roman" w:hAnsi="Times New Roman" w:cs="Times New Roman"/>
          <w:sz w:val="28"/>
          <w:szCs w:val="28"/>
        </w:rPr>
        <w:t xml:space="preserve">? </w:t>
      </w:r>
    </w:p>
    <w:p w:rsidR="0047069B" w:rsidRPr="00DF72F2" w:rsidRDefault="0047069B" w:rsidP="0047069B">
      <w:pPr>
        <w:ind w:left="360" w:hanging="360"/>
        <w:jc w:val="both"/>
        <w:rPr>
          <w:rFonts w:ascii="Times New Roman" w:hAnsi="Times New Roman" w:cs="Times New Roman"/>
          <w:sz w:val="28"/>
          <w:szCs w:val="28"/>
        </w:rPr>
      </w:pPr>
      <w:r>
        <w:rPr>
          <w:rFonts w:ascii="Times New Roman" w:hAnsi="Times New Roman" w:cs="Times New Roman"/>
          <w:sz w:val="28"/>
          <w:szCs w:val="28"/>
        </w:rPr>
        <w:t>а) 1972 г</w:t>
      </w:r>
      <w:r w:rsidRPr="00DF72F2">
        <w:rPr>
          <w:rFonts w:ascii="Times New Roman" w:hAnsi="Times New Roman" w:cs="Times New Roman"/>
          <w:sz w:val="28"/>
          <w:szCs w:val="28"/>
        </w:rPr>
        <w:t>;</w:t>
      </w:r>
    </w:p>
    <w:p w:rsidR="0047069B" w:rsidRPr="00DF72F2" w:rsidRDefault="0047069B" w:rsidP="0047069B">
      <w:pPr>
        <w:ind w:left="360" w:hanging="360"/>
        <w:jc w:val="both"/>
        <w:rPr>
          <w:rFonts w:ascii="Times New Roman" w:hAnsi="Times New Roman" w:cs="Times New Roman"/>
          <w:sz w:val="28"/>
          <w:szCs w:val="28"/>
        </w:rPr>
      </w:pPr>
      <w:r>
        <w:rPr>
          <w:rFonts w:ascii="Times New Roman" w:hAnsi="Times New Roman" w:cs="Times New Roman"/>
          <w:sz w:val="28"/>
          <w:szCs w:val="28"/>
        </w:rPr>
        <w:t>б) 1982 г</w:t>
      </w:r>
      <w:r w:rsidRPr="00DF72F2">
        <w:rPr>
          <w:rFonts w:ascii="Times New Roman" w:hAnsi="Times New Roman" w:cs="Times New Roman"/>
          <w:sz w:val="28"/>
          <w:szCs w:val="28"/>
        </w:rPr>
        <w:t>;</w:t>
      </w:r>
    </w:p>
    <w:p w:rsidR="0047069B" w:rsidRPr="00745493" w:rsidRDefault="0047069B" w:rsidP="0047069B">
      <w:pPr>
        <w:pStyle w:val="a5"/>
        <w:ind w:hanging="720"/>
        <w:jc w:val="both"/>
        <w:rPr>
          <w:rFonts w:ascii="Times New Roman" w:hAnsi="Times New Roman" w:cs="Times New Roman"/>
          <w:sz w:val="28"/>
          <w:szCs w:val="28"/>
        </w:rPr>
      </w:pPr>
      <w:r>
        <w:rPr>
          <w:rFonts w:ascii="Times New Roman" w:hAnsi="Times New Roman" w:cs="Times New Roman"/>
          <w:sz w:val="28"/>
          <w:szCs w:val="28"/>
        </w:rPr>
        <w:t>в) 1967 г</w:t>
      </w:r>
      <w:r w:rsidRPr="00745493">
        <w:rPr>
          <w:rFonts w:ascii="Times New Roman" w:hAnsi="Times New Roman" w:cs="Times New Roman"/>
          <w:sz w:val="28"/>
          <w:szCs w:val="28"/>
        </w:rPr>
        <w:t>;</w:t>
      </w:r>
    </w:p>
    <w:p w:rsidR="0047069B" w:rsidRDefault="0047069B" w:rsidP="0047069B">
      <w:pPr>
        <w:ind w:left="360" w:hanging="360"/>
        <w:jc w:val="both"/>
        <w:rPr>
          <w:rFonts w:ascii="Times New Roman" w:hAnsi="Times New Roman" w:cs="Times New Roman"/>
          <w:sz w:val="28"/>
          <w:szCs w:val="28"/>
        </w:rPr>
      </w:pPr>
      <w:r>
        <w:rPr>
          <w:rFonts w:ascii="Times New Roman" w:hAnsi="Times New Roman" w:cs="Times New Roman"/>
          <w:sz w:val="28"/>
          <w:szCs w:val="28"/>
        </w:rPr>
        <w:t>г) 1962 г</w:t>
      </w:r>
      <w:r w:rsidRPr="00DF72F2">
        <w:rPr>
          <w:rFonts w:ascii="Times New Roman" w:hAnsi="Times New Roman" w:cs="Times New Roman"/>
          <w:sz w:val="28"/>
          <w:szCs w:val="28"/>
        </w:rPr>
        <w:t>.</w:t>
      </w:r>
    </w:p>
    <w:p w:rsidR="0047069B" w:rsidRPr="00DC0B01" w:rsidRDefault="0047069B" w:rsidP="0047069B">
      <w:pPr>
        <w:pStyle w:val="a5"/>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2. </w:t>
      </w:r>
      <w:r>
        <w:rPr>
          <w:rFonts w:ascii="Times New Roman" w:hAnsi="Times New Roman" w:cs="Times New Roman"/>
          <w:color w:val="000000" w:themeColor="text1"/>
          <w:sz w:val="28"/>
          <w:szCs w:val="28"/>
        </w:rPr>
        <w:t>(1 балл</w:t>
      </w:r>
      <w:r w:rsidRPr="002D6587">
        <w:rPr>
          <w:rFonts w:ascii="Times New Roman" w:hAnsi="Times New Roman" w:cs="Times New Roman"/>
          <w:color w:val="000000" w:themeColor="text1"/>
          <w:sz w:val="28"/>
          <w:szCs w:val="28"/>
        </w:rPr>
        <w:t xml:space="preserve">) Верно ли данное утверждение? </w:t>
      </w:r>
    </w:p>
    <w:p w:rsidR="0047069B" w:rsidRDefault="0047069B" w:rsidP="0047069B">
      <w:pPr>
        <w:jc w:val="both"/>
        <w:rPr>
          <w:rFonts w:ascii="Times New Roman" w:hAnsi="Times New Roman" w:cs="Times New Roman"/>
          <w:sz w:val="28"/>
          <w:szCs w:val="28"/>
        </w:rPr>
      </w:pPr>
      <w:r w:rsidRPr="00890082">
        <w:rPr>
          <w:rFonts w:ascii="Times New Roman" w:eastAsia="Times New Roman" w:hAnsi="Times New Roman" w:cs="Times New Roman"/>
          <w:color w:val="000000"/>
          <w:sz w:val="28"/>
          <w:szCs w:val="28"/>
          <w:lang w:eastAsia="ru-RU"/>
        </w:rPr>
        <w:t>В настоящее время основным методом оценки окружающей среды является </w:t>
      </w:r>
      <w:r w:rsidRPr="00890082">
        <w:rPr>
          <w:rFonts w:ascii="Times New Roman" w:eastAsia="Times New Roman" w:hAnsi="Times New Roman" w:cs="Times New Roman"/>
          <w:iCs/>
          <w:color w:val="000000"/>
          <w:sz w:val="28"/>
          <w:szCs w:val="28"/>
          <w:lang w:eastAsia="ru-RU"/>
        </w:rPr>
        <w:t>экологическое нормирование</w:t>
      </w:r>
      <w:r>
        <w:rPr>
          <w:rFonts w:ascii="Times New Roman" w:hAnsi="Times New Roman" w:cs="Times New Roman"/>
          <w:sz w:val="28"/>
          <w:szCs w:val="28"/>
        </w:rPr>
        <w:t xml:space="preserve">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а) утверждение верное;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shd w:val="clear" w:color="auto" w:fill="FFFFFF"/>
        </w:rPr>
      </w:pPr>
      <w:r w:rsidRPr="002D6587">
        <w:rPr>
          <w:rFonts w:ascii="Times New Roman" w:hAnsi="Times New Roman" w:cs="Times New Roman"/>
          <w:color w:val="000000" w:themeColor="text1"/>
          <w:sz w:val="28"/>
          <w:szCs w:val="28"/>
        </w:rPr>
        <w:t>б) утверждение неверное.</w:t>
      </w:r>
    </w:p>
    <w:p w:rsidR="0047069B" w:rsidRDefault="0047069B" w:rsidP="0047069B">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3. (1 балл) Дайте верное определение. </w:t>
      </w:r>
    </w:p>
    <w:p w:rsidR="0047069B" w:rsidRPr="00745493" w:rsidRDefault="0047069B" w:rsidP="0047069B">
      <w:pPr>
        <w:pStyle w:val="a5"/>
        <w:ind w:left="0"/>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Pr>
          <w:rFonts w:ascii="Times New Roman" w:hAnsi="Times New Roman" w:cs="Times New Roman"/>
          <w:sz w:val="28"/>
          <w:szCs w:val="28"/>
        </w:rPr>
        <w:t>мониторинг</w:t>
      </w:r>
      <w:r w:rsidRPr="00745493">
        <w:rPr>
          <w:rFonts w:ascii="Times New Roman" w:hAnsi="Times New Roman" w:cs="Times New Roman"/>
          <w:sz w:val="28"/>
          <w:szCs w:val="28"/>
        </w:rPr>
        <w:t>»?</w:t>
      </w:r>
    </w:p>
    <w:p w:rsidR="0047069B" w:rsidRDefault="0047069B" w:rsidP="0047069B">
      <w:pPr>
        <w:pStyle w:val="a5"/>
        <w:ind w:left="0"/>
        <w:jc w:val="both"/>
        <w:rPr>
          <w:rFonts w:ascii="Times New Roman" w:hAnsi="Times New Roman" w:cs="Times New Roman"/>
          <w:sz w:val="28"/>
          <w:szCs w:val="28"/>
        </w:rPr>
      </w:pPr>
      <w:r w:rsidRPr="00745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jc w:val="both"/>
        <w:rPr>
          <w:rFonts w:ascii="Times New Roman" w:hAnsi="Times New Roman" w:cs="Times New Roman"/>
          <w:sz w:val="28"/>
          <w:szCs w:val="28"/>
        </w:rPr>
      </w:pPr>
      <w:r>
        <w:rPr>
          <w:rFonts w:ascii="Times New Roman" w:hAnsi="Times New Roman" w:cs="Times New Roman"/>
          <w:sz w:val="28"/>
          <w:szCs w:val="28"/>
        </w:rPr>
        <w:t>4.  (1 балл) Дайте определение.</w:t>
      </w:r>
    </w:p>
    <w:p w:rsidR="0047069B" w:rsidRPr="00745493" w:rsidRDefault="0047069B" w:rsidP="0047069B">
      <w:pPr>
        <w:pStyle w:val="a5"/>
        <w:ind w:left="0"/>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Pr>
          <w:rFonts w:ascii="Times New Roman" w:hAnsi="Times New Roman" w:cs="Times New Roman"/>
          <w:sz w:val="28"/>
          <w:szCs w:val="28"/>
        </w:rPr>
        <w:t>экологический мониторинг</w:t>
      </w:r>
      <w:r w:rsidRPr="00745493">
        <w:rPr>
          <w:rFonts w:ascii="Times New Roman" w:hAnsi="Times New Roman" w:cs="Times New Roman"/>
          <w:sz w:val="28"/>
          <w:szCs w:val="28"/>
        </w:rPr>
        <w:t>»?</w:t>
      </w:r>
    </w:p>
    <w:p w:rsidR="0047069B" w:rsidRDefault="0047069B" w:rsidP="0047069B">
      <w:pPr>
        <w:pStyle w:val="a5"/>
        <w:ind w:left="0"/>
        <w:jc w:val="both"/>
        <w:rPr>
          <w:rFonts w:ascii="Times New Roman" w:hAnsi="Times New Roman" w:cs="Times New Roman"/>
          <w:sz w:val="28"/>
          <w:szCs w:val="28"/>
        </w:rPr>
      </w:pPr>
      <w:r w:rsidRPr="00745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(1 балл) Дайте определение.</w:t>
      </w:r>
    </w:p>
    <w:p w:rsidR="0047069B" w:rsidRPr="00E43132"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Дайте определение термину «</w:t>
      </w:r>
      <w:r>
        <w:rPr>
          <w:rFonts w:ascii="Times New Roman" w:hAnsi="Times New Roman" w:cs="Times New Roman"/>
          <w:sz w:val="28"/>
          <w:szCs w:val="28"/>
        </w:rPr>
        <w:t>первичное загрязнение</w:t>
      </w:r>
      <w:r w:rsidRPr="00E43132">
        <w:rPr>
          <w:rFonts w:ascii="Times New Roman" w:hAnsi="Times New Roman" w:cs="Times New Roman"/>
          <w:sz w:val="28"/>
          <w:szCs w:val="28"/>
        </w:rPr>
        <w:t>»?</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w:t>
      </w:r>
    </w:p>
    <w:p w:rsidR="0047069B" w:rsidRDefault="0047069B"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(1 балл</w:t>
      </w:r>
      <w:r w:rsidRPr="002D6587">
        <w:rPr>
          <w:rFonts w:ascii="Times New Roman" w:hAnsi="Times New Roman" w:cs="Times New Roman"/>
          <w:color w:val="000000" w:themeColor="text1"/>
          <w:sz w:val="28"/>
          <w:szCs w:val="28"/>
        </w:rPr>
        <w:t>) Верно ли данное утверждение?</w:t>
      </w:r>
    </w:p>
    <w:p w:rsidR="0047069B" w:rsidRDefault="0047069B" w:rsidP="0047069B">
      <w:pPr>
        <w:jc w:val="both"/>
        <w:rPr>
          <w:rFonts w:ascii="Times New Roman" w:hAnsi="Times New Roman" w:cs="Times New Roman"/>
          <w:color w:val="000000"/>
          <w:sz w:val="28"/>
          <w:szCs w:val="28"/>
          <w:shd w:val="clear" w:color="auto" w:fill="FFFFFF"/>
        </w:rPr>
      </w:pPr>
      <w:r w:rsidRPr="00890082">
        <w:rPr>
          <w:rFonts w:ascii="Times New Roman" w:hAnsi="Times New Roman" w:cs="Times New Roman"/>
          <w:color w:val="000000"/>
          <w:sz w:val="28"/>
          <w:szCs w:val="28"/>
          <w:shd w:val="clear" w:color="auto" w:fill="FFFFFF"/>
        </w:rPr>
        <w:t>Общей рекомендацией к системе экологического мониторинга является системное представление объекта мониторинга.</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lastRenderedPageBreak/>
        <w:t xml:space="preserve">а) утверждение верное; </w:t>
      </w:r>
    </w:p>
    <w:p w:rsidR="0047069B" w:rsidRPr="002D6587" w:rsidRDefault="0047069B" w:rsidP="0047069B">
      <w:pPr>
        <w:pStyle w:val="a5"/>
        <w:spacing w:after="0" w:line="360" w:lineRule="auto"/>
        <w:ind w:left="0"/>
        <w:jc w:val="both"/>
        <w:rPr>
          <w:rFonts w:ascii="Times New Roman" w:hAnsi="Times New Roman" w:cs="Times New Roman"/>
          <w:color w:val="000000" w:themeColor="text1"/>
          <w:sz w:val="28"/>
          <w:szCs w:val="28"/>
          <w:shd w:val="clear" w:color="auto" w:fill="FFFFFF"/>
        </w:rPr>
      </w:pPr>
      <w:r w:rsidRPr="002D6587">
        <w:rPr>
          <w:rFonts w:ascii="Times New Roman" w:hAnsi="Times New Roman" w:cs="Times New Roman"/>
          <w:color w:val="000000" w:themeColor="text1"/>
          <w:sz w:val="28"/>
          <w:szCs w:val="28"/>
        </w:rPr>
        <w:t>б) утверждение неверное.</w:t>
      </w:r>
    </w:p>
    <w:p w:rsidR="0047069B" w:rsidRDefault="0047069B"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(1 балл) Дайте определение.</w:t>
      </w:r>
    </w:p>
    <w:p w:rsidR="0047069B" w:rsidRPr="00E43132"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Дайте определение термину «</w:t>
      </w:r>
      <w:r>
        <w:rPr>
          <w:rFonts w:ascii="Times New Roman" w:hAnsi="Times New Roman" w:cs="Times New Roman"/>
          <w:sz w:val="28"/>
          <w:szCs w:val="28"/>
        </w:rPr>
        <w:t>вторичное загрязнение</w:t>
      </w:r>
      <w:r w:rsidRPr="00E43132">
        <w:rPr>
          <w:rFonts w:ascii="Times New Roman" w:hAnsi="Times New Roman" w:cs="Times New Roman"/>
          <w:sz w:val="28"/>
          <w:szCs w:val="28"/>
        </w:rPr>
        <w:t>»?</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w:t>
      </w:r>
    </w:p>
    <w:p w:rsidR="0047069B" w:rsidRDefault="0047069B"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(1 балл) Дайте определение.</w:t>
      </w:r>
    </w:p>
    <w:p w:rsidR="0047069B" w:rsidRPr="00E43132"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Дайте определение термину «</w:t>
      </w:r>
      <w:r>
        <w:rPr>
          <w:rFonts w:ascii="Times New Roman" w:hAnsi="Times New Roman" w:cs="Times New Roman"/>
          <w:sz w:val="28"/>
          <w:szCs w:val="28"/>
        </w:rPr>
        <w:t>повторное загрязнение</w:t>
      </w:r>
      <w:r w:rsidRPr="00E43132">
        <w:rPr>
          <w:rFonts w:ascii="Times New Roman" w:hAnsi="Times New Roman" w:cs="Times New Roman"/>
          <w:sz w:val="28"/>
          <w:szCs w:val="28"/>
        </w:rPr>
        <w:t>»?</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w:t>
      </w:r>
    </w:p>
    <w:p w:rsidR="0047069B" w:rsidRDefault="0047069B" w:rsidP="0047069B">
      <w:pPr>
        <w:jc w:val="both"/>
        <w:rPr>
          <w:rFonts w:ascii="Times New Roman" w:hAnsi="Times New Roman" w:cs="Times New Roman"/>
          <w:sz w:val="28"/>
          <w:szCs w:val="28"/>
        </w:rPr>
      </w:pPr>
      <w:r>
        <w:rPr>
          <w:rFonts w:ascii="Times New Roman" w:hAnsi="Times New Roman" w:cs="Times New Roman"/>
          <w:sz w:val="28"/>
          <w:szCs w:val="28"/>
        </w:rPr>
        <w:t>9. (2 балла) Дайте определение.</w:t>
      </w:r>
    </w:p>
    <w:p w:rsidR="0047069B" w:rsidRDefault="0047069B" w:rsidP="0047069B">
      <w:pPr>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Pr>
          <w:rFonts w:ascii="Times New Roman" w:eastAsia="Times New Roman" w:hAnsi="Times New Roman" w:cs="Times New Roman"/>
          <w:color w:val="000000"/>
          <w:sz w:val="28"/>
          <w:szCs w:val="28"/>
          <w:lang w:eastAsia="ru-RU"/>
        </w:rPr>
        <w:t>Принцип антропоцентризма</w:t>
      </w:r>
      <w:r w:rsidRPr="00890082">
        <w:rPr>
          <w:rFonts w:ascii="Times New Roman" w:eastAsia="Times New Roman" w:hAnsi="Times New Roman" w:cs="Times New Roman"/>
          <w:color w:val="000000"/>
          <w:sz w:val="28"/>
          <w:szCs w:val="28"/>
          <w:lang w:eastAsia="ru-RU"/>
        </w:rPr>
        <w:t xml:space="preserve"> в отношении истории развития нормирования</w:t>
      </w:r>
      <w:r w:rsidRPr="00745493">
        <w:rPr>
          <w:rFonts w:ascii="Times New Roman" w:hAnsi="Times New Roman" w:cs="Times New Roman"/>
          <w:sz w:val="28"/>
          <w:szCs w:val="28"/>
        </w:rPr>
        <w:t>»?</w:t>
      </w:r>
    </w:p>
    <w:p w:rsidR="0047069B" w:rsidRDefault="0047069B" w:rsidP="0047069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267CE" w:rsidRDefault="005267CE" w:rsidP="005267CE">
      <w:pPr>
        <w:jc w:val="center"/>
        <w:rPr>
          <w:rFonts w:ascii="Times New Roman" w:hAnsi="Times New Roman" w:cs="Times New Roman"/>
          <w:b/>
          <w:sz w:val="28"/>
          <w:szCs w:val="28"/>
        </w:rPr>
      </w:pPr>
      <w:r>
        <w:rPr>
          <w:rFonts w:ascii="Times New Roman" w:hAnsi="Times New Roman" w:cs="Times New Roman"/>
          <w:b/>
          <w:sz w:val="28"/>
          <w:szCs w:val="28"/>
        </w:rPr>
        <w:t>Критерии:</w:t>
      </w:r>
    </w:p>
    <w:p w:rsidR="005267CE" w:rsidRDefault="005267CE" w:rsidP="005267C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Задания, оцениваемые в 1 балл судятся</w:t>
      </w:r>
      <w:proofErr w:type="gramEnd"/>
      <w:r>
        <w:rPr>
          <w:rFonts w:ascii="Times New Roman" w:hAnsi="Times New Roman" w:cs="Times New Roman"/>
          <w:sz w:val="28"/>
          <w:szCs w:val="28"/>
        </w:rPr>
        <w:t xml:space="preserve"> по правильности ответа.</w:t>
      </w:r>
    </w:p>
    <w:p w:rsidR="005267CE" w:rsidRDefault="005267CE" w:rsidP="005267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оцениваемые в 2 балла, выше по сложности,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оцениваются правильность и грамотность ответа (1 балл) и полнота (2 балла).</w:t>
      </w:r>
    </w:p>
    <w:p w:rsidR="005267CE" w:rsidRDefault="005267CE">
      <w:pPr>
        <w:rPr>
          <w:rFonts w:ascii="Times New Roman" w:hAnsi="Times New Roman" w:cs="Times New Roman"/>
          <w:b/>
          <w:sz w:val="28"/>
          <w:szCs w:val="28"/>
        </w:rPr>
      </w:pPr>
      <w:r>
        <w:rPr>
          <w:rFonts w:ascii="Times New Roman" w:hAnsi="Times New Roman" w:cs="Times New Roman"/>
          <w:b/>
          <w:sz w:val="28"/>
          <w:szCs w:val="28"/>
        </w:rPr>
        <w:br w:type="page"/>
      </w:r>
    </w:p>
    <w:p w:rsidR="0047069B" w:rsidRDefault="0047069B" w:rsidP="0047069B">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47069B" w:rsidRPr="00976A69" w:rsidRDefault="0047069B" w:rsidP="0047069B">
      <w:pPr>
        <w:pStyle w:val="a7"/>
        <w:numPr>
          <w:ilvl w:val="0"/>
          <w:numId w:val="6"/>
        </w:numPr>
        <w:tabs>
          <w:tab w:val="left" w:pos="426"/>
        </w:tabs>
        <w:spacing w:line="360" w:lineRule="auto"/>
        <w:ind w:left="0" w:firstLine="0"/>
        <w:contextualSpacing/>
        <w:jc w:val="both"/>
        <w:rPr>
          <w:sz w:val="28"/>
          <w:szCs w:val="28"/>
        </w:rPr>
      </w:pPr>
      <w:r w:rsidRPr="00976A69">
        <w:rPr>
          <w:sz w:val="28"/>
          <w:szCs w:val="28"/>
          <w:lang w:bidi="ru-RU"/>
        </w:rPr>
        <w:t>Небел Б. Наука об окружающей среде: Как устроен мир: в 2 т. - М.: Мир, 1993.</w:t>
      </w:r>
    </w:p>
    <w:p w:rsidR="0047069B" w:rsidRPr="00976A69" w:rsidRDefault="0047069B" w:rsidP="0047069B">
      <w:pPr>
        <w:pStyle w:val="a7"/>
        <w:numPr>
          <w:ilvl w:val="0"/>
          <w:numId w:val="6"/>
        </w:numPr>
        <w:tabs>
          <w:tab w:val="left" w:pos="284"/>
        </w:tabs>
        <w:spacing w:line="360" w:lineRule="auto"/>
        <w:ind w:left="0" w:firstLine="0"/>
        <w:contextualSpacing/>
        <w:jc w:val="both"/>
        <w:rPr>
          <w:sz w:val="28"/>
          <w:szCs w:val="28"/>
        </w:rPr>
      </w:pPr>
      <w:proofErr w:type="spellStart"/>
      <w:r w:rsidRPr="00976A69">
        <w:rPr>
          <w:sz w:val="28"/>
          <w:szCs w:val="28"/>
          <w:lang w:bidi="ru-RU"/>
        </w:rPr>
        <w:t>Одум</w:t>
      </w:r>
      <w:proofErr w:type="spellEnd"/>
      <w:r w:rsidRPr="00976A69">
        <w:rPr>
          <w:sz w:val="28"/>
          <w:szCs w:val="28"/>
          <w:lang w:bidi="ru-RU"/>
        </w:rPr>
        <w:t xml:space="preserve"> Ю. Экология: в 2-х т. / Пер. с англ. - М.: Мир, 1986. Т. 1. - 328 с.; Т. 2. - 376 с.</w:t>
      </w:r>
    </w:p>
    <w:p w:rsidR="0047069B" w:rsidRPr="00976A69" w:rsidRDefault="0047069B" w:rsidP="0047069B">
      <w:pPr>
        <w:pStyle w:val="a5"/>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76A69">
        <w:rPr>
          <w:rFonts w:ascii="Times New Roman" w:hAnsi="Times New Roman" w:cs="Times New Roman"/>
          <w:sz w:val="28"/>
          <w:szCs w:val="28"/>
          <w:lang w:bidi="ru-RU"/>
        </w:rPr>
        <w:t>Медведева М.В. Справочный материал для начинающего эколога. - М.: Икар, 2009. - 110 с.</w:t>
      </w:r>
    </w:p>
    <w:p w:rsidR="0047069B" w:rsidRPr="00976A69" w:rsidRDefault="0047069B" w:rsidP="0047069B">
      <w:pPr>
        <w:pStyle w:val="a7"/>
        <w:numPr>
          <w:ilvl w:val="0"/>
          <w:numId w:val="6"/>
        </w:numPr>
        <w:tabs>
          <w:tab w:val="left" w:pos="284"/>
        </w:tabs>
        <w:spacing w:line="360" w:lineRule="auto"/>
        <w:ind w:left="0" w:firstLine="0"/>
        <w:contextualSpacing/>
        <w:jc w:val="both"/>
        <w:rPr>
          <w:sz w:val="28"/>
          <w:szCs w:val="28"/>
        </w:rPr>
      </w:pPr>
      <w:proofErr w:type="spellStart"/>
      <w:r w:rsidRPr="00976A69">
        <w:rPr>
          <w:sz w:val="28"/>
          <w:szCs w:val="28"/>
          <w:lang w:bidi="ru-RU"/>
        </w:rPr>
        <w:t>Ревелль</w:t>
      </w:r>
      <w:proofErr w:type="spellEnd"/>
      <w:r w:rsidRPr="00976A69">
        <w:rPr>
          <w:sz w:val="28"/>
          <w:szCs w:val="28"/>
          <w:lang w:bidi="ru-RU"/>
        </w:rPr>
        <w:t xml:space="preserve"> П., </w:t>
      </w:r>
      <w:proofErr w:type="spellStart"/>
      <w:r w:rsidRPr="00976A69">
        <w:rPr>
          <w:sz w:val="28"/>
          <w:szCs w:val="28"/>
          <w:lang w:bidi="ru-RU"/>
        </w:rPr>
        <w:t>Ревель</w:t>
      </w:r>
      <w:proofErr w:type="spellEnd"/>
      <w:r w:rsidRPr="00976A69">
        <w:rPr>
          <w:sz w:val="28"/>
          <w:szCs w:val="28"/>
          <w:lang w:bidi="ru-RU"/>
        </w:rPr>
        <w:t xml:space="preserve"> Ч. Среда нашего обитания: в 4 кн. - М.: Мир, 1994.</w:t>
      </w:r>
    </w:p>
    <w:p w:rsidR="0047069B" w:rsidRPr="00976A69" w:rsidRDefault="0047069B" w:rsidP="0047069B">
      <w:pPr>
        <w:pStyle w:val="a7"/>
        <w:numPr>
          <w:ilvl w:val="0"/>
          <w:numId w:val="6"/>
        </w:numPr>
        <w:tabs>
          <w:tab w:val="left" w:pos="284"/>
        </w:tabs>
        <w:spacing w:line="360" w:lineRule="auto"/>
        <w:ind w:left="0" w:firstLine="0"/>
        <w:contextualSpacing/>
        <w:jc w:val="both"/>
        <w:rPr>
          <w:sz w:val="28"/>
          <w:szCs w:val="28"/>
        </w:rPr>
      </w:pPr>
      <w:r w:rsidRPr="00976A69">
        <w:rPr>
          <w:rFonts w:eastAsia="Calibri"/>
          <w:color w:val="000000"/>
          <w:sz w:val="28"/>
          <w:szCs w:val="28"/>
          <w:lang w:eastAsia="en-US"/>
        </w:rPr>
        <w:t xml:space="preserve">Анисимов В.И., </w:t>
      </w:r>
      <w:proofErr w:type="spellStart"/>
      <w:r w:rsidRPr="00976A69">
        <w:rPr>
          <w:rFonts w:eastAsia="Calibri"/>
          <w:color w:val="000000"/>
          <w:sz w:val="28"/>
          <w:szCs w:val="28"/>
          <w:lang w:eastAsia="en-US"/>
        </w:rPr>
        <w:t>Битюков</w:t>
      </w:r>
      <w:proofErr w:type="spellEnd"/>
      <w:r w:rsidRPr="00976A69">
        <w:rPr>
          <w:rFonts w:eastAsia="Calibri"/>
          <w:color w:val="000000"/>
          <w:sz w:val="28"/>
          <w:szCs w:val="28"/>
          <w:lang w:eastAsia="en-US"/>
        </w:rPr>
        <w:t xml:space="preserve"> Н.А. Основы экологии. Учебное пособие по курсу общей экологии. Сочи, 2010. 430 с.</w:t>
      </w:r>
    </w:p>
    <w:p w:rsidR="0047069B" w:rsidRPr="0047069B" w:rsidRDefault="0047069B" w:rsidP="0047069B">
      <w:pPr>
        <w:numPr>
          <w:ilvl w:val="0"/>
          <w:numId w:val="6"/>
        </w:numPr>
        <w:tabs>
          <w:tab w:val="left" w:pos="284"/>
        </w:tabs>
        <w:spacing w:after="0" w:line="360" w:lineRule="auto"/>
        <w:ind w:left="0" w:firstLine="0"/>
        <w:contextualSpacing/>
        <w:jc w:val="both"/>
        <w:rPr>
          <w:rFonts w:ascii="Times New Roman" w:eastAsia="Calibri" w:hAnsi="Times New Roman" w:cs="Times New Roman"/>
          <w:color w:val="000000"/>
          <w:sz w:val="28"/>
          <w:szCs w:val="28"/>
        </w:rPr>
      </w:pPr>
      <w:proofErr w:type="spellStart"/>
      <w:r w:rsidRPr="00976A69">
        <w:rPr>
          <w:rFonts w:ascii="Times New Roman" w:eastAsia="Calibri" w:hAnsi="Times New Roman" w:cs="Times New Roman"/>
          <w:color w:val="000000"/>
          <w:sz w:val="28"/>
          <w:szCs w:val="28"/>
        </w:rPr>
        <w:t>Коробкин</w:t>
      </w:r>
      <w:proofErr w:type="spellEnd"/>
      <w:r w:rsidRPr="00976A69">
        <w:rPr>
          <w:rFonts w:ascii="Times New Roman" w:eastAsia="Calibri" w:hAnsi="Times New Roman" w:cs="Times New Roman"/>
          <w:color w:val="000000"/>
          <w:sz w:val="28"/>
          <w:szCs w:val="28"/>
        </w:rPr>
        <w:t xml:space="preserve"> В.И., </w:t>
      </w:r>
      <w:proofErr w:type="spellStart"/>
      <w:r w:rsidRPr="00976A69">
        <w:rPr>
          <w:rFonts w:ascii="Times New Roman" w:eastAsia="Calibri" w:hAnsi="Times New Roman" w:cs="Times New Roman"/>
          <w:color w:val="000000"/>
          <w:sz w:val="28"/>
          <w:szCs w:val="28"/>
        </w:rPr>
        <w:t>Передельский</w:t>
      </w:r>
      <w:proofErr w:type="spellEnd"/>
      <w:r w:rsidRPr="00976A69">
        <w:rPr>
          <w:rFonts w:ascii="Times New Roman" w:eastAsia="Calibri" w:hAnsi="Times New Roman" w:cs="Times New Roman"/>
          <w:color w:val="000000"/>
          <w:sz w:val="28"/>
          <w:szCs w:val="28"/>
        </w:rPr>
        <w:t xml:space="preserve"> Л.В. Экология в вопросах и ответах. Ростов н/Д.: Феникс, 2012. 384 с.</w:t>
      </w:r>
    </w:p>
    <w:p w:rsidR="0047069B" w:rsidRDefault="0047069B" w:rsidP="0047069B">
      <w:pPr>
        <w:jc w:val="both"/>
        <w:rPr>
          <w:rFonts w:ascii="Times New Roman" w:eastAsia="Times New Roman" w:hAnsi="Times New Roman" w:cs="Times New Roman"/>
          <w:color w:val="000000" w:themeColor="text1"/>
          <w:sz w:val="28"/>
          <w:szCs w:val="28"/>
          <w:lang w:eastAsia="ru-RU"/>
        </w:rPr>
      </w:pPr>
    </w:p>
    <w:p w:rsidR="0047069B" w:rsidRDefault="0047069B" w:rsidP="0047069B">
      <w:pPr>
        <w:pStyle w:val="1"/>
        <w:numPr>
          <w:ilvl w:val="1"/>
          <w:numId w:val="1"/>
        </w:num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bookmarkStart w:id="6" w:name="_Toc24457787"/>
      <w:r>
        <w:rPr>
          <w:rFonts w:ascii="Times New Roman" w:hAnsi="Times New Roman" w:cs="Times New Roman"/>
          <w:b/>
          <w:color w:val="000000" w:themeColor="text1"/>
          <w:sz w:val="28"/>
          <w:szCs w:val="28"/>
        </w:rPr>
        <w:t>Принципы устойчивого развития</w:t>
      </w:r>
      <w:bookmarkEnd w:id="6"/>
    </w:p>
    <w:p w:rsidR="0047069B" w:rsidRPr="00333ABD" w:rsidRDefault="0047069B" w:rsidP="0047069B">
      <w:pPr>
        <w:pStyle w:val="a5"/>
        <w:ind w:left="1129"/>
      </w:pP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В литературе имеется более 60 определений устойчивого развития. Наиболее распространенным является следующее определение: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 Концепция устойчивого развития получила широкое признание как в экологической науке, так и в международной практике.</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Можно выделить следующие четыре направления устойчивого развития на длительную перспективу, основанных на классификации природных ресурсов и динамике их воспроизводства.</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Во-первых, для </w:t>
      </w:r>
      <w:proofErr w:type="spellStart"/>
      <w:r w:rsidRPr="00203291">
        <w:rPr>
          <w:rFonts w:ascii="Times New Roman" w:eastAsia="Times New Roman" w:hAnsi="Times New Roman" w:cs="Times New Roman"/>
          <w:color w:val="000000"/>
          <w:sz w:val="28"/>
          <w:szCs w:val="28"/>
          <w:lang w:eastAsia="ru-RU"/>
        </w:rPr>
        <w:t>возобновимых</w:t>
      </w:r>
      <w:proofErr w:type="spellEnd"/>
      <w:r w:rsidRPr="00203291">
        <w:rPr>
          <w:rFonts w:ascii="Times New Roman" w:eastAsia="Times New Roman" w:hAnsi="Times New Roman" w:cs="Times New Roman"/>
          <w:color w:val="000000"/>
          <w:sz w:val="28"/>
          <w:szCs w:val="28"/>
          <w:lang w:eastAsia="ru-RU"/>
        </w:rPr>
        <w:t xml:space="preserve"> природных ресурсов (земля, лес и пр.) их количество или возможность продуцировать биомассу должны не уменьшаться в течение времени, т. е. обеспечение по крайней мере режима простого воспроизводства. Так, для земельных ресурсов это означает сохранение площади наиболее ценных сельскохозяйственных угодий или – в </w:t>
      </w:r>
      <w:r w:rsidRPr="00203291">
        <w:rPr>
          <w:rFonts w:ascii="Times New Roman" w:eastAsia="Times New Roman" w:hAnsi="Times New Roman" w:cs="Times New Roman"/>
          <w:color w:val="000000"/>
          <w:sz w:val="28"/>
          <w:szCs w:val="28"/>
          <w:lang w:eastAsia="ru-RU"/>
        </w:rPr>
        <w:lastRenderedPageBreak/>
        <w:t>случае уменьшения их площади – сохранение (увеличение) уровня производства продукции земледелия, кормового потенциала земель для сельскохозяйственных животных и т. д.</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Во-вторых, для </w:t>
      </w:r>
      <w:proofErr w:type="spellStart"/>
      <w:r w:rsidRPr="00203291">
        <w:rPr>
          <w:rFonts w:ascii="Times New Roman" w:eastAsia="Times New Roman" w:hAnsi="Times New Roman" w:cs="Times New Roman"/>
          <w:color w:val="000000"/>
          <w:sz w:val="28"/>
          <w:szCs w:val="28"/>
          <w:lang w:eastAsia="ru-RU"/>
        </w:rPr>
        <w:t>невозобновимых</w:t>
      </w:r>
      <w:proofErr w:type="spellEnd"/>
      <w:r w:rsidRPr="00203291">
        <w:rPr>
          <w:rFonts w:ascii="Times New Roman" w:eastAsia="Times New Roman" w:hAnsi="Times New Roman" w:cs="Times New Roman"/>
          <w:color w:val="000000"/>
          <w:sz w:val="28"/>
          <w:szCs w:val="28"/>
          <w:lang w:eastAsia="ru-RU"/>
        </w:rPr>
        <w:t xml:space="preserve"> природных ресурсов (например, полезных ископаемых) максимально возможное замедление темпов исчерпания их запасов с перспективой замены их в будущем на другие </w:t>
      </w:r>
      <w:proofErr w:type="spellStart"/>
      <w:r w:rsidRPr="00203291">
        <w:rPr>
          <w:rFonts w:ascii="Times New Roman" w:eastAsia="Times New Roman" w:hAnsi="Times New Roman" w:cs="Times New Roman"/>
          <w:color w:val="000000"/>
          <w:sz w:val="28"/>
          <w:szCs w:val="28"/>
          <w:lang w:eastAsia="ru-RU"/>
        </w:rPr>
        <w:t>нелимитированные</w:t>
      </w:r>
      <w:proofErr w:type="spellEnd"/>
      <w:r w:rsidRPr="00203291">
        <w:rPr>
          <w:rFonts w:ascii="Times New Roman" w:eastAsia="Times New Roman" w:hAnsi="Times New Roman" w:cs="Times New Roman"/>
          <w:color w:val="000000"/>
          <w:sz w:val="28"/>
          <w:szCs w:val="28"/>
          <w:lang w:eastAsia="ru-RU"/>
        </w:rPr>
        <w:t xml:space="preserve"> виды ресурсов (частичная замена нефти, газа, угля на альтернативные источники энергии – солнечную, ветровую и пр.).</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В-третьих, для отходов должна быть предусмотрена возможность минимизации их количества на основе внедрения малоотходных, ресурсосберегающих технологий.</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В-четвертых, в связи с загрязнением окружающей среды должна быть предусмотрена возможность минимизации загрязнения до социально и экономически приемлемого уровня («нулевого» загрязнения ожидать нереально).</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Среди экономических показателей эффективными критериями устойчивого развития является уменьшение </w:t>
      </w:r>
      <w:proofErr w:type="spellStart"/>
      <w:r w:rsidRPr="00203291">
        <w:rPr>
          <w:rFonts w:ascii="Times New Roman" w:eastAsia="Times New Roman" w:hAnsi="Times New Roman" w:cs="Times New Roman"/>
          <w:color w:val="000000"/>
          <w:sz w:val="28"/>
          <w:szCs w:val="28"/>
          <w:lang w:eastAsia="ru-RU"/>
        </w:rPr>
        <w:t>природоемкости</w:t>
      </w:r>
      <w:proofErr w:type="spellEnd"/>
      <w:r w:rsidRPr="00203291">
        <w:rPr>
          <w:rFonts w:ascii="Times New Roman" w:eastAsia="Times New Roman" w:hAnsi="Times New Roman" w:cs="Times New Roman"/>
          <w:color w:val="000000"/>
          <w:sz w:val="28"/>
          <w:szCs w:val="28"/>
          <w:lang w:eastAsia="ru-RU"/>
        </w:rPr>
        <w:t xml:space="preserve"> экономики.</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Как показывает история человечества, радикальные экономические изменения, проекты и мероприятия, осуществляемые в соответствии с природными закономерностями, на длительном временном интервале оказываются экономически эффективными. И, наоборот, экономические проекты, приносящие быстрые и значительные выгоды, но осуществляемые без учета долгосрочных экологических последствий, </w:t>
      </w:r>
      <w:proofErr w:type="spellStart"/>
      <w:r w:rsidRPr="00203291">
        <w:rPr>
          <w:rFonts w:ascii="Times New Roman" w:eastAsia="Times New Roman" w:hAnsi="Times New Roman" w:cs="Times New Roman"/>
          <w:color w:val="000000"/>
          <w:sz w:val="28"/>
          <w:szCs w:val="28"/>
          <w:lang w:eastAsia="ru-RU"/>
        </w:rPr>
        <w:t>экстерналий</w:t>
      </w:r>
      <w:proofErr w:type="spellEnd"/>
      <w:r w:rsidRPr="00203291">
        <w:rPr>
          <w:rFonts w:ascii="Times New Roman" w:eastAsia="Times New Roman" w:hAnsi="Times New Roman" w:cs="Times New Roman"/>
          <w:color w:val="000000"/>
          <w:sz w:val="28"/>
          <w:szCs w:val="28"/>
          <w:lang w:eastAsia="ru-RU"/>
        </w:rPr>
        <w:t xml:space="preserve">, в перспективе зачастую оказываются убыточными. Тем самым для длительного интервала времени очень часто верен простой принцип «что </w:t>
      </w:r>
      <w:proofErr w:type="spellStart"/>
      <w:r w:rsidRPr="00203291">
        <w:rPr>
          <w:rFonts w:ascii="Times New Roman" w:eastAsia="Times New Roman" w:hAnsi="Times New Roman" w:cs="Times New Roman"/>
          <w:color w:val="000000"/>
          <w:sz w:val="28"/>
          <w:szCs w:val="28"/>
          <w:lang w:eastAsia="ru-RU"/>
        </w:rPr>
        <w:t>экологично</w:t>
      </w:r>
      <w:proofErr w:type="spellEnd"/>
      <w:r w:rsidRPr="00203291">
        <w:rPr>
          <w:rFonts w:ascii="Times New Roman" w:eastAsia="Times New Roman" w:hAnsi="Times New Roman" w:cs="Times New Roman"/>
          <w:color w:val="000000"/>
          <w:sz w:val="28"/>
          <w:szCs w:val="28"/>
          <w:lang w:eastAsia="ru-RU"/>
        </w:rPr>
        <w:t>, то экономично».</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Устранение сложившихся противоречий возможно только в рамках стабильного социально-экономического развития, не разрушающего своей природной основы. Улучшение качества жизни людей должно обеспечиваться в тех пределах хозяйственной емкости биосферы, </w:t>
      </w:r>
      <w:r w:rsidRPr="00203291">
        <w:rPr>
          <w:rFonts w:ascii="Times New Roman" w:eastAsia="Times New Roman" w:hAnsi="Times New Roman" w:cs="Times New Roman"/>
          <w:color w:val="000000"/>
          <w:sz w:val="28"/>
          <w:szCs w:val="28"/>
          <w:lang w:eastAsia="ru-RU"/>
        </w:rPr>
        <w:lastRenderedPageBreak/>
        <w:t>превышение которых приводит к разрушению естественного биотического механизма регуляций окружающей среды и ее глобальным изменениям. Лишь выполнение этих условий гарантирует сохранение нормальной окружающей среды и возможность существования будущих поколений людей. Следует отметить важность изменения потребительского поведения людей. Переход к устойчивому развитию предполагает ограничение потребностей в товарах и услугах. В отличие от такого подхода техногенное развитие предполагает максимизацию потребления, дальнейший расцвет общества потребления. Девизы «Больше потребляйте, каждому члену семьи по автомашине и пр.» явно вступают в противоречие с возможностями биосферы.</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03291">
        <w:rPr>
          <w:rFonts w:ascii="Times New Roman" w:eastAsia="Times New Roman" w:hAnsi="Times New Roman" w:cs="Times New Roman"/>
          <w:color w:val="000000"/>
          <w:sz w:val="28"/>
          <w:szCs w:val="28"/>
          <w:lang w:eastAsia="ru-RU"/>
        </w:rPr>
        <w:t>ереход к устойчивому развитию осуществить нельзя, сохраняя нынешние стереотипы мышления, пренебрегающие возможностями биосферы и порождающие безответственное отношение граждан и юридических лиц к окружающей среде и обеспечению экологической безопасности. Для изменения поведения важную роль играют экологическое воспитание и образование.</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Переход к устойчивому развитию предполагает постепенное восстановление естественных экосистем до уровня, гарантирующего стабильность окружающей среды. Этого можно достичь усилиями всего человечества, но начинать движение к данной цели каждая страна должна самостоятельно.</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При переходе к устойчивому развитию разработка и принятие решений должны учитывать последствия реализации этих решений в экономической, социальной, экологической сферах и с соблюдением определенных критериев, как например, критериев, указанных в Концепции устойчивого развития Российской Федерации: никакая хозяйственная деятельность не может быть оправдана, если выгода от нее не превышает вызываемого ущерба; ущерб окружающей среде должен быть на столь низком уровне, </w:t>
      </w:r>
      <w:r w:rsidRPr="00203291">
        <w:rPr>
          <w:rFonts w:ascii="Times New Roman" w:eastAsia="Times New Roman" w:hAnsi="Times New Roman" w:cs="Times New Roman"/>
          <w:color w:val="000000"/>
          <w:sz w:val="28"/>
          <w:szCs w:val="28"/>
          <w:lang w:eastAsia="ru-RU"/>
        </w:rPr>
        <w:lastRenderedPageBreak/>
        <w:t>какой только может быть разумно достигнут с учетом экономических и социальных факторов.</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Безопасное развитие в экономическом, социальном, экологическом, оборонном и других аспектах могут отражать такие показатели, как уровень экономического развития и экологического благополучия, качество жизни. Основными показателями качества жизни являются: продолжительность жизни человека (ожидаемое при рождении и фактическое), состояние его здоровья, отклонение состояния окружающей среды от нормативов, уровень знаний или образовательных навыков, доход (измеряемый валовым внутренним продуктом на душу населения), уровень занятости, степень реализации прав человека.</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 xml:space="preserve">Показателями, определяющими степень </w:t>
      </w:r>
      <w:proofErr w:type="spellStart"/>
      <w:r w:rsidRPr="00203291">
        <w:rPr>
          <w:rFonts w:ascii="Times New Roman" w:eastAsia="Times New Roman" w:hAnsi="Times New Roman" w:cs="Times New Roman"/>
          <w:color w:val="000000"/>
          <w:sz w:val="28"/>
          <w:szCs w:val="28"/>
          <w:lang w:eastAsia="ru-RU"/>
        </w:rPr>
        <w:t>природоемкости</w:t>
      </w:r>
      <w:proofErr w:type="spellEnd"/>
      <w:r w:rsidRPr="00203291">
        <w:rPr>
          <w:rFonts w:ascii="Times New Roman" w:eastAsia="Times New Roman" w:hAnsi="Times New Roman" w:cs="Times New Roman"/>
          <w:color w:val="000000"/>
          <w:sz w:val="28"/>
          <w:szCs w:val="28"/>
          <w:lang w:eastAsia="ru-RU"/>
        </w:rPr>
        <w:t xml:space="preserve"> хозяйства, служит система показателей, характеризующих уровень потребления природных ресурсов и уровень </w:t>
      </w:r>
      <w:proofErr w:type="spellStart"/>
      <w:r w:rsidRPr="00203291">
        <w:rPr>
          <w:rFonts w:ascii="Times New Roman" w:eastAsia="Times New Roman" w:hAnsi="Times New Roman" w:cs="Times New Roman"/>
          <w:color w:val="000000"/>
          <w:sz w:val="28"/>
          <w:szCs w:val="28"/>
          <w:lang w:eastAsia="ru-RU"/>
        </w:rPr>
        <w:t>нарушенности</w:t>
      </w:r>
      <w:proofErr w:type="spellEnd"/>
      <w:r w:rsidRPr="00203291">
        <w:rPr>
          <w:rFonts w:ascii="Times New Roman" w:eastAsia="Times New Roman" w:hAnsi="Times New Roman" w:cs="Times New Roman"/>
          <w:color w:val="000000"/>
          <w:sz w:val="28"/>
          <w:szCs w:val="28"/>
          <w:lang w:eastAsia="ru-RU"/>
        </w:rPr>
        <w:t xml:space="preserve"> экосистем в результате хозяйственной деятельности (на единицу). Информативными являются аналогичные показатели на душу </w:t>
      </w:r>
      <w:proofErr w:type="gramStart"/>
      <w:r w:rsidRPr="00203291">
        <w:rPr>
          <w:rFonts w:ascii="Times New Roman" w:eastAsia="Times New Roman" w:hAnsi="Times New Roman" w:cs="Times New Roman"/>
          <w:color w:val="000000"/>
          <w:sz w:val="28"/>
          <w:szCs w:val="28"/>
          <w:lang w:eastAsia="ru-RU"/>
        </w:rPr>
        <w:t>населения</w:t>
      </w:r>
      <w:proofErr w:type="gramEnd"/>
      <w:r w:rsidRPr="00203291">
        <w:rPr>
          <w:rFonts w:ascii="Times New Roman" w:eastAsia="Times New Roman" w:hAnsi="Times New Roman" w:cs="Times New Roman"/>
          <w:color w:val="000000"/>
          <w:sz w:val="28"/>
          <w:szCs w:val="28"/>
          <w:lang w:eastAsia="ru-RU"/>
        </w:rPr>
        <w:t xml:space="preserve"> а также </w:t>
      </w:r>
      <w:proofErr w:type="spellStart"/>
      <w:r w:rsidRPr="00203291">
        <w:rPr>
          <w:rFonts w:ascii="Times New Roman" w:eastAsia="Times New Roman" w:hAnsi="Times New Roman" w:cs="Times New Roman"/>
          <w:color w:val="000000"/>
          <w:sz w:val="28"/>
          <w:szCs w:val="28"/>
          <w:lang w:eastAsia="ru-RU"/>
        </w:rPr>
        <w:t>макрохарактеристики</w:t>
      </w:r>
      <w:proofErr w:type="spellEnd"/>
      <w:r w:rsidRPr="00203291">
        <w:rPr>
          <w:rFonts w:ascii="Times New Roman" w:eastAsia="Times New Roman" w:hAnsi="Times New Roman" w:cs="Times New Roman"/>
          <w:color w:val="000000"/>
          <w:sz w:val="28"/>
          <w:szCs w:val="28"/>
          <w:lang w:eastAsia="ru-RU"/>
        </w:rPr>
        <w:t>, выражающие соотношение между потребностями в природных ресурсах и их наличием (запасами). В качестве целевых и лимитирующих показателей устойчивого развития в экономической сфере могут устанавливаться уровни удельного (на душу населения и единицу валового внутреннего продукта) потребления энергии и других ресурсов, а также производство отходов. Контролю подлежит производство и использование всех опасных веществ, применяемых в экономике.</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В состав параметров устойчивого развития необходимо включать характеристики состояния окружающей среды, экосистем и охраняемых территорий. В этой группе контролируемых параметров – показатели качества атмосферы вод, территорий, находящихся в естественном и измененном состоянии, лесов с учетом их продуктивности и степени сохранности, количества биологических видов, находящихся под угрозой исчезновения.</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lastRenderedPageBreak/>
        <w:t>Переход к устойчивому развитию – процесс весьма длительный, так как требует решения беспрецедентных по масштабу социальных, экономических и экологических задач. По мере продвижения к устойчивому развитию само представление о нем будет меняться и уточняться, потребности людей – рационализироваться в соответствии с экологическими ограничениями, а средства удовлетворения этих потребностей – совершенствоваться. Поэтому реализация принципов устойчивого развития должна рассматриваться поэтапно, основываться на необходимости гармонизации взаимодействия с природой всего мирового сообщества.</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eastAsia="Times New Roman" w:hAnsi="Times New Roman" w:cs="Times New Roman"/>
          <w:color w:val="000000"/>
          <w:sz w:val="28"/>
          <w:szCs w:val="28"/>
          <w:lang w:eastAsia="ru-RU"/>
        </w:rPr>
        <w:t>Таким образом, единственная возможность решения глобальных проблем сегодняшнего дня – это устойчивое развитие. важным направлением в разработке концепции развития должно стать рассмотрение целостного эколого-экономического подхода к экономическому росту, смене техногенного типа развития на устойчивый тип. Необходимо изменение существующей экономической парадигмы, создание новой концепции сбалансированного и устойчивого развития для предотвращения глобального и локальных экологических кризисов.</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47069B" w:rsidRDefault="0047069B" w:rsidP="0047069B">
      <w:pPr>
        <w:pStyle w:val="a3"/>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Задания:</w:t>
      </w:r>
    </w:p>
    <w:p w:rsidR="0047069B" w:rsidRDefault="0047069B" w:rsidP="0047069B">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(1 балл) Дайте определение.</w:t>
      </w:r>
    </w:p>
    <w:p w:rsidR="0047069B" w:rsidRPr="00E43132"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Дайте определение термину «</w:t>
      </w:r>
      <w:r>
        <w:rPr>
          <w:rFonts w:ascii="Times New Roman" w:hAnsi="Times New Roman" w:cs="Times New Roman"/>
          <w:sz w:val="28"/>
          <w:szCs w:val="28"/>
        </w:rPr>
        <w:t>Устойчивое развитие</w:t>
      </w:r>
      <w:r w:rsidRPr="00E43132">
        <w:rPr>
          <w:rFonts w:ascii="Times New Roman" w:hAnsi="Times New Roman" w:cs="Times New Roman"/>
          <w:sz w:val="28"/>
          <w:szCs w:val="28"/>
        </w:rPr>
        <w:t>»?</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w:t>
      </w:r>
    </w:p>
    <w:p w:rsidR="0047069B" w:rsidRDefault="0047069B" w:rsidP="0047069B">
      <w:pPr>
        <w:pStyle w:val="a3"/>
        <w:numPr>
          <w:ilvl w:val="0"/>
          <w:numId w:val="17"/>
        </w:numPr>
        <w:shd w:val="clear" w:color="auto" w:fill="FFFFFF"/>
        <w:spacing w:before="0" w:beforeAutospacing="0" w:after="0" w:afterAutospacing="0" w:line="360" w:lineRule="auto"/>
        <w:jc w:val="both"/>
        <w:rPr>
          <w:color w:val="000000"/>
          <w:sz w:val="28"/>
          <w:szCs w:val="28"/>
        </w:rPr>
      </w:pPr>
      <w:r>
        <w:rPr>
          <w:color w:val="000000"/>
          <w:sz w:val="28"/>
          <w:szCs w:val="28"/>
        </w:rPr>
        <w:t xml:space="preserve"> (1 балл) Дайте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На сколько направлений делится устойчивое развитие на дальнейшую перспективу?</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________________________________________________________________________________________________________________________________________________________________________________________________</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3. (2 балла) Дайте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Какие показатели определяют </w:t>
      </w:r>
      <w:proofErr w:type="spellStart"/>
      <w:r>
        <w:rPr>
          <w:color w:val="000000"/>
          <w:sz w:val="28"/>
          <w:szCs w:val="28"/>
        </w:rPr>
        <w:t>природоемкость</w:t>
      </w:r>
      <w:proofErr w:type="spellEnd"/>
      <w:r>
        <w:rPr>
          <w:color w:val="000000"/>
          <w:sz w:val="28"/>
          <w:szCs w:val="28"/>
        </w:rPr>
        <w:t xml:space="preserve"> хозяйства? </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4. (1 балл) Дайте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Е</w:t>
      </w:r>
      <w:r w:rsidRPr="00203291">
        <w:rPr>
          <w:color w:val="000000"/>
          <w:sz w:val="28"/>
          <w:szCs w:val="28"/>
        </w:rPr>
        <w:t>динственная возможность решения глобальных проблем сегодняшнего дня</w:t>
      </w:r>
      <w:r>
        <w:rPr>
          <w:color w:val="000000"/>
          <w:sz w:val="28"/>
          <w:szCs w:val="28"/>
        </w:rPr>
        <w:t xml:space="preserve"> - это?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5. (1 балл) Выберите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Верно ли утверждение «</w:t>
      </w:r>
      <w:r w:rsidRPr="00203291">
        <w:rPr>
          <w:color w:val="000000"/>
          <w:sz w:val="28"/>
          <w:szCs w:val="28"/>
        </w:rPr>
        <w:t>Безопасное развитие в экономическом, социальном, экологическом, оборонном и других аспектах могут отражать такие показатели, как уровень экономического развития и экологического благополучия, качество жизни.</w:t>
      </w:r>
      <w:r>
        <w:rPr>
          <w:color w:val="000000"/>
          <w:sz w:val="28"/>
          <w:szCs w:val="28"/>
        </w:rPr>
        <w:t>»?</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sidRPr="00203291">
        <w:rPr>
          <w:color w:val="000000"/>
          <w:sz w:val="28"/>
          <w:szCs w:val="28"/>
        </w:rPr>
        <w:t xml:space="preserve"> </w:t>
      </w:r>
      <w:r>
        <w:rPr>
          <w:color w:val="000000"/>
          <w:sz w:val="28"/>
          <w:szCs w:val="28"/>
        </w:rPr>
        <w:t>а) 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б) Неверно.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6. (1 балл) Выберите правильный ответ.</w:t>
      </w:r>
    </w:p>
    <w:p w:rsidR="0047069B" w:rsidRPr="00140B69" w:rsidRDefault="0047069B" w:rsidP="0047069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40B69">
        <w:rPr>
          <w:rFonts w:ascii="Times New Roman" w:hAnsi="Times New Roman" w:cs="Times New Roman"/>
          <w:color w:val="000000"/>
          <w:sz w:val="28"/>
          <w:szCs w:val="28"/>
        </w:rPr>
        <w:t>Верно ли утверждение «</w:t>
      </w:r>
      <w:r w:rsidRPr="00203291">
        <w:rPr>
          <w:rFonts w:ascii="Times New Roman" w:eastAsia="Times New Roman" w:hAnsi="Times New Roman" w:cs="Times New Roman"/>
          <w:color w:val="000000"/>
          <w:sz w:val="28"/>
          <w:szCs w:val="28"/>
          <w:lang w:eastAsia="ru-RU"/>
        </w:rPr>
        <w:t>Среди экономических показателей эффективными критериями устойчивого развития является умен</w:t>
      </w:r>
      <w:r w:rsidRPr="00140B69">
        <w:rPr>
          <w:rFonts w:ascii="Times New Roman" w:eastAsia="Times New Roman" w:hAnsi="Times New Roman" w:cs="Times New Roman"/>
          <w:color w:val="000000"/>
          <w:sz w:val="28"/>
          <w:szCs w:val="28"/>
          <w:lang w:eastAsia="ru-RU"/>
        </w:rPr>
        <w:t xml:space="preserve">ьшение </w:t>
      </w:r>
      <w:proofErr w:type="spellStart"/>
      <w:r w:rsidRPr="00140B69">
        <w:rPr>
          <w:rFonts w:ascii="Times New Roman" w:eastAsia="Times New Roman" w:hAnsi="Times New Roman" w:cs="Times New Roman"/>
          <w:color w:val="000000"/>
          <w:sz w:val="28"/>
          <w:szCs w:val="28"/>
          <w:lang w:eastAsia="ru-RU"/>
        </w:rPr>
        <w:t>природоемкости</w:t>
      </w:r>
      <w:proofErr w:type="spellEnd"/>
      <w:r w:rsidRPr="00140B69">
        <w:rPr>
          <w:rFonts w:ascii="Times New Roman" w:eastAsia="Times New Roman" w:hAnsi="Times New Roman" w:cs="Times New Roman"/>
          <w:color w:val="000000"/>
          <w:sz w:val="28"/>
          <w:szCs w:val="28"/>
          <w:lang w:eastAsia="ru-RU"/>
        </w:rPr>
        <w:t xml:space="preserve"> экономики</w:t>
      </w:r>
      <w:r w:rsidRPr="00140B69">
        <w:rPr>
          <w:rFonts w:ascii="Times New Roman" w:hAnsi="Times New Roman" w:cs="Times New Roman"/>
          <w:color w:val="000000"/>
          <w:sz w:val="28"/>
          <w:szCs w:val="28"/>
        </w:rPr>
        <w:t>»?</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а) 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б) Неверно.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7. (1 балл) Дайте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Верно ли утверждение «</w:t>
      </w:r>
      <w:r w:rsidRPr="00203291">
        <w:rPr>
          <w:color w:val="000000"/>
          <w:sz w:val="28"/>
          <w:szCs w:val="28"/>
        </w:rPr>
        <w:t>Переход к устойчивому развитию предполагает постепенное восстановление естественных экосистем до уровня, гарантирующего стабильность окружающей среды</w:t>
      </w:r>
      <w:r>
        <w:rPr>
          <w:color w:val="000000"/>
          <w:sz w:val="28"/>
          <w:szCs w:val="28"/>
        </w:rPr>
        <w:t>»?</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а) 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б) Неверно.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8. (2 балла) Дайте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Какие параметры входят в состав устойчивого развития?</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9. (2 балла) Дайте правильный ответ.</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Верно ли утверждение «</w:t>
      </w:r>
      <w:r w:rsidRPr="00203291">
        <w:rPr>
          <w:color w:val="000000"/>
          <w:sz w:val="28"/>
          <w:szCs w:val="28"/>
        </w:rPr>
        <w:t>Как показывает история человечества, радикальные экономические изменения, проекты и мероприятия, осуществляемые в соответствии с природными закономерностями, на длительном временном интервале оказыв</w:t>
      </w:r>
      <w:r>
        <w:rPr>
          <w:color w:val="000000"/>
          <w:sz w:val="28"/>
          <w:szCs w:val="28"/>
        </w:rPr>
        <w:t>аются экономически эффективными»?</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а) Верно;</w:t>
      </w:r>
    </w:p>
    <w:p w:rsidR="0047069B" w:rsidRDefault="0047069B" w:rsidP="0047069B">
      <w:pPr>
        <w:pStyle w:val="a3"/>
        <w:shd w:val="clear" w:color="auto" w:fill="FFFFFF"/>
        <w:spacing w:before="0" w:beforeAutospacing="0" w:after="0" w:afterAutospacing="0" w:line="360" w:lineRule="auto"/>
        <w:jc w:val="both"/>
        <w:rPr>
          <w:color w:val="000000"/>
          <w:sz w:val="28"/>
          <w:szCs w:val="28"/>
        </w:rPr>
      </w:pPr>
      <w:r>
        <w:rPr>
          <w:color w:val="000000"/>
          <w:sz w:val="28"/>
          <w:szCs w:val="28"/>
        </w:rPr>
        <w:t>б) Неверно.</w:t>
      </w:r>
    </w:p>
    <w:p w:rsidR="005267CE" w:rsidRDefault="005267CE" w:rsidP="005267CE">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Критерии:</w:t>
      </w:r>
    </w:p>
    <w:p w:rsidR="005267CE" w:rsidRDefault="005267CE" w:rsidP="005267C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Задания, оцениваемые в 1 балл судятся</w:t>
      </w:r>
      <w:proofErr w:type="gramEnd"/>
      <w:r>
        <w:rPr>
          <w:rFonts w:ascii="Times New Roman" w:hAnsi="Times New Roman" w:cs="Times New Roman"/>
          <w:sz w:val="28"/>
          <w:szCs w:val="28"/>
        </w:rPr>
        <w:t xml:space="preserve"> по правильности ответа.</w:t>
      </w:r>
    </w:p>
    <w:p w:rsidR="005267CE" w:rsidRDefault="005267CE" w:rsidP="005267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оцениваемые в 2 балла, выше по сложности,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оцениваются правильность и грамотность ответа (1 балл) и полнота (2 балла).</w:t>
      </w:r>
    </w:p>
    <w:p w:rsidR="005267CE" w:rsidRDefault="005267CE" w:rsidP="0047069B">
      <w:pPr>
        <w:pStyle w:val="a3"/>
        <w:shd w:val="clear" w:color="auto" w:fill="FFFFFF"/>
        <w:spacing w:before="0" w:beforeAutospacing="0" w:after="0" w:afterAutospacing="0" w:line="360" w:lineRule="auto"/>
        <w:jc w:val="center"/>
        <w:rPr>
          <w:b/>
          <w:color w:val="000000"/>
          <w:sz w:val="28"/>
          <w:szCs w:val="28"/>
        </w:rPr>
      </w:pPr>
    </w:p>
    <w:p w:rsidR="0047069B" w:rsidRDefault="0047069B" w:rsidP="0047069B">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Литература:</w:t>
      </w:r>
    </w:p>
    <w:p w:rsidR="0047069B" w:rsidRPr="004B48A6" w:rsidRDefault="0047069B" w:rsidP="0047069B">
      <w:pPr>
        <w:pStyle w:val="a7"/>
        <w:numPr>
          <w:ilvl w:val="0"/>
          <w:numId w:val="8"/>
        </w:numPr>
        <w:tabs>
          <w:tab w:val="left" w:pos="284"/>
        </w:tabs>
        <w:spacing w:line="360" w:lineRule="auto"/>
        <w:ind w:left="0" w:firstLine="0"/>
        <w:contextualSpacing/>
        <w:jc w:val="both"/>
        <w:rPr>
          <w:color w:val="000000" w:themeColor="text1"/>
          <w:sz w:val="28"/>
          <w:szCs w:val="28"/>
        </w:rPr>
      </w:pPr>
      <w:proofErr w:type="spellStart"/>
      <w:r w:rsidRPr="004B48A6">
        <w:rPr>
          <w:color w:val="000000" w:themeColor="text1"/>
          <w:sz w:val="28"/>
          <w:szCs w:val="28"/>
          <w:lang w:bidi="ru-RU"/>
        </w:rPr>
        <w:t>Снакин</w:t>
      </w:r>
      <w:proofErr w:type="spellEnd"/>
      <w:r w:rsidRPr="004B48A6">
        <w:rPr>
          <w:color w:val="000000" w:themeColor="text1"/>
          <w:sz w:val="28"/>
          <w:szCs w:val="28"/>
          <w:lang w:bidi="ru-RU"/>
        </w:rPr>
        <w:t xml:space="preserve"> В.В. Экология и природопользование в России: энциклопедический словарь. - М.: </w:t>
      </w:r>
      <w:r w:rsidRPr="004B48A6">
        <w:rPr>
          <w:color w:val="000000" w:themeColor="text1"/>
          <w:sz w:val="28"/>
          <w:szCs w:val="28"/>
          <w:lang w:val="en-US" w:eastAsia="en-US" w:bidi="en-US"/>
        </w:rPr>
        <w:t>Academia</w:t>
      </w:r>
      <w:r w:rsidRPr="004B48A6">
        <w:rPr>
          <w:color w:val="000000" w:themeColor="text1"/>
          <w:sz w:val="28"/>
          <w:szCs w:val="28"/>
          <w:lang w:eastAsia="en-US" w:bidi="en-US"/>
        </w:rPr>
        <w:t xml:space="preserve">, </w:t>
      </w:r>
      <w:r w:rsidRPr="004B48A6">
        <w:rPr>
          <w:color w:val="000000" w:themeColor="text1"/>
          <w:sz w:val="28"/>
          <w:szCs w:val="28"/>
          <w:lang w:bidi="ru-RU"/>
        </w:rPr>
        <w:t>2008. - 816 с.</w:t>
      </w:r>
    </w:p>
    <w:p w:rsidR="0047069B" w:rsidRPr="004B48A6" w:rsidRDefault="0047069B" w:rsidP="0047069B">
      <w:pPr>
        <w:numPr>
          <w:ilvl w:val="0"/>
          <w:numId w:val="8"/>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r w:rsidRPr="004B48A6">
        <w:rPr>
          <w:rFonts w:ascii="Times New Roman" w:eastAsia="Calibri" w:hAnsi="Times New Roman" w:cs="Times New Roman"/>
          <w:color w:val="000000" w:themeColor="text1"/>
          <w:sz w:val="28"/>
          <w:szCs w:val="28"/>
        </w:rPr>
        <w:t xml:space="preserve">Экология и экономика природопользования: Учебник для вузов / Под ред. Проф. Э.В. </w:t>
      </w:r>
      <w:proofErr w:type="spellStart"/>
      <w:r w:rsidRPr="004B48A6">
        <w:rPr>
          <w:rFonts w:ascii="Times New Roman" w:eastAsia="Calibri" w:hAnsi="Times New Roman" w:cs="Times New Roman"/>
          <w:color w:val="000000" w:themeColor="text1"/>
          <w:sz w:val="28"/>
          <w:szCs w:val="28"/>
        </w:rPr>
        <w:t>Гирусова</w:t>
      </w:r>
      <w:proofErr w:type="spellEnd"/>
      <w:r w:rsidRPr="004B48A6">
        <w:rPr>
          <w:rFonts w:ascii="Times New Roman" w:eastAsia="Calibri" w:hAnsi="Times New Roman" w:cs="Times New Roman"/>
          <w:color w:val="000000" w:themeColor="text1"/>
          <w:sz w:val="28"/>
          <w:szCs w:val="28"/>
        </w:rPr>
        <w:t>. М., 2012. 519 с.</w:t>
      </w:r>
    </w:p>
    <w:p w:rsidR="0047069B" w:rsidRPr="004B48A6" w:rsidRDefault="0047069B" w:rsidP="0047069B">
      <w:pPr>
        <w:pStyle w:val="a7"/>
        <w:numPr>
          <w:ilvl w:val="0"/>
          <w:numId w:val="8"/>
        </w:numPr>
        <w:tabs>
          <w:tab w:val="left" w:pos="426"/>
        </w:tabs>
        <w:spacing w:line="360" w:lineRule="auto"/>
        <w:ind w:left="0" w:firstLine="0"/>
        <w:contextualSpacing/>
        <w:jc w:val="both"/>
        <w:rPr>
          <w:color w:val="000000" w:themeColor="text1"/>
          <w:sz w:val="28"/>
          <w:szCs w:val="28"/>
        </w:rPr>
      </w:pPr>
      <w:r w:rsidRPr="004B48A6">
        <w:rPr>
          <w:color w:val="000000" w:themeColor="text1"/>
          <w:sz w:val="28"/>
          <w:szCs w:val="28"/>
          <w:lang w:bidi="ru-RU"/>
        </w:rPr>
        <w:t>Захаров В.М., Трофимов И.Е. Экология и устойчивое развитие. "Будущее, которого мы хотим". Человек и природа. - М.: ГПБУ "</w:t>
      </w:r>
      <w:proofErr w:type="spellStart"/>
      <w:r w:rsidRPr="004B48A6">
        <w:rPr>
          <w:color w:val="000000" w:themeColor="text1"/>
          <w:sz w:val="28"/>
          <w:szCs w:val="28"/>
          <w:lang w:bidi="ru-RU"/>
        </w:rPr>
        <w:t>Мосприрода</w:t>
      </w:r>
      <w:proofErr w:type="spellEnd"/>
      <w:r w:rsidRPr="004B48A6">
        <w:rPr>
          <w:color w:val="000000" w:themeColor="text1"/>
          <w:sz w:val="28"/>
          <w:szCs w:val="28"/>
          <w:lang w:bidi="ru-RU"/>
        </w:rPr>
        <w:t xml:space="preserve">" / Центр </w:t>
      </w:r>
      <w:r w:rsidRPr="004B48A6">
        <w:rPr>
          <w:color w:val="000000" w:themeColor="text1"/>
          <w:sz w:val="28"/>
          <w:szCs w:val="28"/>
          <w:lang w:bidi="ru-RU"/>
        </w:rPr>
        <w:lastRenderedPageBreak/>
        <w:t>устойчивого развития и здоровья среды ИБР РАН / Центр экологической политики России, 2017. - 250 с.</w:t>
      </w:r>
    </w:p>
    <w:p w:rsidR="0047069B" w:rsidRPr="004B48A6" w:rsidRDefault="0047069B" w:rsidP="0047069B">
      <w:pPr>
        <w:pStyle w:val="a7"/>
        <w:numPr>
          <w:ilvl w:val="0"/>
          <w:numId w:val="8"/>
        </w:numPr>
        <w:tabs>
          <w:tab w:val="left" w:pos="426"/>
        </w:tabs>
        <w:spacing w:line="360" w:lineRule="auto"/>
        <w:ind w:left="0" w:firstLine="0"/>
        <w:contextualSpacing/>
        <w:jc w:val="both"/>
        <w:rPr>
          <w:color w:val="000000" w:themeColor="text1"/>
          <w:sz w:val="28"/>
          <w:szCs w:val="28"/>
        </w:rPr>
      </w:pPr>
      <w:r w:rsidRPr="004B48A6">
        <w:rPr>
          <w:color w:val="000000" w:themeColor="text1"/>
          <w:sz w:val="28"/>
          <w:szCs w:val="28"/>
          <w:lang w:bidi="ru-RU"/>
        </w:rPr>
        <w:t>Захаров В.М., Трофимов И.Е.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w:t>
      </w:r>
    </w:p>
    <w:p w:rsidR="0047069B" w:rsidRPr="004B48A6" w:rsidRDefault="0047069B" w:rsidP="0047069B">
      <w:pPr>
        <w:numPr>
          <w:ilvl w:val="0"/>
          <w:numId w:val="8"/>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proofErr w:type="spellStart"/>
      <w:r w:rsidRPr="004B48A6">
        <w:rPr>
          <w:rFonts w:ascii="Times New Roman" w:eastAsia="Calibri" w:hAnsi="Times New Roman" w:cs="Times New Roman"/>
          <w:color w:val="000000" w:themeColor="text1"/>
          <w:sz w:val="28"/>
          <w:szCs w:val="28"/>
        </w:rPr>
        <w:t>Коробкин</w:t>
      </w:r>
      <w:proofErr w:type="spellEnd"/>
      <w:r w:rsidRPr="004B48A6">
        <w:rPr>
          <w:rFonts w:ascii="Times New Roman" w:eastAsia="Calibri" w:hAnsi="Times New Roman" w:cs="Times New Roman"/>
          <w:color w:val="000000" w:themeColor="text1"/>
          <w:sz w:val="28"/>
          <w:szCs w:val="28"/>
        </w:rPr>
        <w:t xml:space="preserve"> В.И., </w:t>
      </w:r>
      <w:proofErr w:type="spellStart"/>
      <w:r w:rsidRPr="004B48A6">
        <w:rPr>
          <w:rFonts w:ascii="Times New Roman" w:eastAsia="Calibri" w:hAnsi="Times New Roman" w:cs="Times New Roman"/>
          <w:color w:val="000000" w:themeColor="text1"/>
          <w:sz w:val="28"/>
          <w:szCs w:val="28"/>
        </w:rPr>
        <w:t>Передельский</w:t>
      </w:r>
      <w:proofErr w:type="spellEnd"/>
      <w:r w:rsidRPr="004B48A6">
        <w:rPr>
          <w:rFonts w:ascii="Times New Roman" w:eastAsia="Calibri" w:hAnsi="Times New Roman" w:cs="Times New Roman"/>
          <w:color w:val="000000" w:themeColor="text1"/>
          <w:sz w:val="28"/>
          <w:szCs w:val="28"/>
        </w:rPr>
        <w:t xml:space="preserve"> Л.В. Экология в вопросах и ответах. Ростов н/Д.: Феникс, 2012. 384 с.</w:t>
      </w:r>
    </w:p>
    <w:p w:rsidR="0047069B" w:rsidRPr="004B48A6" w:rsidRDefault="0047069B" w:rsidP="0047069B">
      <w:pPr>
        <w:numPr>
          <w:ilvl w:val="0"/>
          <w:numId w:val="8"/>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proofErr w:type="spellStart"/>
      <w:r w:rsidRPr="004B48A6">
        <w:rPr>
          <w:rFonts w:ascii="Times New Roman" w:eastAsia="Calibri" w:hAnsi="Times New Roman" w:cs="Times New Roman"/>
          <w:color w:val="000000" w:themeColor="text1"/>
          <w:sz w:val="28"/>
          <w:szCs w:val="28"/>
        </w:rPr>
        <w:t>Коробкин</w:t>
      </w:r>
      <w:proofErr w:type="spellEnd"/>
      <w:r w:rsidRPr="004B48A6">
        <w:rPr>
          <w:rFonts w:ascii="Times New Roman" w:eastAsia="Calibri" w:hAnsi="Times New Roman" w:cs="Times New Roman"/>
          <w:color w:val="000000" w:themeColor="text1"/>
          <w:sz w:val="28"/>
          <w:szCs w:val="28"/>
        </w:rPr>
        <w:t xml:space="preserve"> В.И., </w:t>
      </w:r>
      <w:proofErr w:type="spellStart"/>
      <w:r w:rsidRPr="004B48A6">
        <w:rPr>
          <w:rFonts w:ascii="Times New Roman" w:eastAsia="Calibri" w:hAnsi="Times New Roman" w:cs="Times New Roman"/>
          <w:color w:val="000000" w:themeColor="text1"/>
          <w:sz w:val="28"/>
          <w:szCs w:val="28"/>
        </w:rPr>
        <w:t>Передельский</w:t>
      </w:r>
      <w:proofErr w:type="spellEnd"/>
      <w:r w:rsidRPr="004B48A6">
        <w:rPr>
          <w:rFonts w:ascii="Times New Roman" w:eastAsia="Calibri" w:hAnsi="Times New Roman" w:cs="Times New Roman"/>
          <w:color w:val="000000" w:themeColor="text1"/>
          <w:sz w:val="28"/>
          <w:szCs w:val="28"/>
        </w:rPr>
        <w:t xml:space="preserve"> Л.В. Экология: учебник для студентов вузов. Изд. 7-е. Ростов н/Д: Феникс, 2013. 575 с.</w:t>
      </w:r>
    </w:p>
    <w:p w:rsidR="0047069B" w:rsidRPr="004B48A6" w:rsidRDefault="0047069B" w:rsidP="0047069B">
      <w:pPr>
        <w:pStyle w:val="a3"/>
        <w:shd w:val="clear" w:color="auto" w:fill="FFFFFF"/>
        <w:spacing w:before="0" w:beforeAutospacing="0" w:after="0" w:afterAutospacing="0" w:line="360" w:lineRule="auto"/>
        <w:jc w:val="both"/>
        <w:rPr>
          <w:color w:val="000000"/>
          <w:sz w:val="28"/>
          <w:szCs w:val="28"/>
        </w:rPr>
      </w:pPr>
    </w:p>
    <w:p w:rsidR="0047069B" w:rsidRPr="001F55F5" w:rsidRDefault="0047069B" w:rsidP="0047069B">
      <w:pPr>
        <w:pStyle w:val="a7"/>
        <w:tabs>
          <w:tab w:val="left" w:pos="284"/>
        </w:tabs>
        <w:spacing w:line="360" w:lineRule="auto"/>
        <w:contextualSpacing/>
        <w:jc w:val="both"/>
        <w:rPr>
          <w:color w:val="000000" w:themeColor="text1"/>
          <w:sz w:val="28"/>
          <w:szCs w:val="28"/>
        </w:rPr>
      </w:pPr>
    </w:p>
    <w:p w:rsidR="0047069B" w:rsidRDefault="0047069B" w:rsidP="0047069B">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47069B" w:rsidRDefault="0047069B" w:rsidP="0047069B">
      <w:pPr>
        <w:pStyle w:val="1"/>
        <w:ind w:left="108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2.5  </w:t>
      </w:r>
      <w:bookmarkStart w:id="7" w:name="_Toc24457788"/>
      <w:r w:rsidRPr="00F03878">
        <w:rPr>
          <w:rFonts w:ascii="Times New Roman" w:hAnsi="Times New Roman" w:cs="Times New Roman"/>
          <w:b/>
          <w:color w:val="000000" w:themeColor="text1"/>
          <w:sz w:val="28"/>
          <w:szCs w:val="28"/>
        </w:rPr>
        <w:t>Экологическ</w:t>
      </w:r>
      <w:r>
        <w:rPr>
          <w:rFonts w:ascii="Times New Roman" w:hAnsi="Times New Roman" w:cs="Times New Roman"/>
          <w:b/>
          <w:color w:val="000000" w:themeColor="text1"/>
          <w:sz w:val="28"/>
          <w:szCs w:val="28"/>
        </w:rPr>
        <w:t>ая безопасность</w:t>
      </w:r>
      <w:bookmarkEnd w:id="7"/>
    </w:p>
    <w:p w:rsidR="0047069B" w:rsidRPr="00F03878" w:rsidRDefault="0047069B" w:rsidP="0047069B">
      <w:pPr>
        <w:ind w:left="360"/>
      </w:pPr>
    </w:p>
    <w:p w:rsidR="0047069B" w:rsidRPr="00E73134" w:rsidRDefault="0047069B" w:rsidP="0047069B">
      <w:pPr>
        <w:pStyle w:val="a7"/>
        <w:tabs>
          <w:tab w:val="left" w:pos="284"/>
        </w:tabs>
        <w:spacing w:line="360" w:lineRule="auto"/>
        <w:ind w:firstLine="851"/>
        <w:contextualSpacing/>
        <w:jc w:val="both"/>
        <w:rPr>
          <w:color w:val="000000"/>
          <w:sz w:val="28"/>
          <w:szCs w:val="28"/>
          <w:shd w:val="clear" w:color="auto" w:fill="FFFFFF"/>
        </w:rPr>
      </w:pPr>
      <w:r w:rsidRPr="00E73134">
        <w:rPr>
          <w:color w:val="000000"/>
          <w:sz w:val="28"/>
          <w:szCs w:val="28"/>
          <w:shd w:val="clear" w:color="auto" w:fill="FFFFFF"/>
        </w:rPr>
        <w:t>Концепция устойчивого развития предполагает систему мер по обеспечению экологической безопасности. </w:t>
      </w:r>
      <w:r w:rsidRPr="00E73134">
        <w:rPr>
          <w:iCs/>
          <w:color w:val="000000"/>
          <w:sz w:val="28"/>
          <w:szCs w:val="28"/>
          <w:shd w:val="clear" w:color="auto" w:fill="FFFFFF"/>
        </w:rPr>
        <w:t>Экологическая безопасность – состояние защищенности биосферы и человеческого общества, а на государственном уровне – государства от угроз, возникающих в результате антропогенных и природных воздействий на ОС.</w:t>
      </w:r>
      <w:r w:rsidRPr="00E73134">
        <w:rPr>
          <w:color w:val="000000"/>
          <w:sz w:val="28"/>
          <w:szCs w:val="28"/>
          <w:shd w:val="clear" w:color="auto" w:fill="FFFFFF"/>
        </w:rPr>
        <w:t> В понятие экологической безопасности входит система регулирования и управления, позволяющая прогнозировать, не допускать, а в случае возникновения – ликвидировать развитие чрезвычайных ситуаций.</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Экологическая безопасность реализуется на глобальном, региональном и локальном уровнях.</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Во второй половине XX в. эти процессы выражаются в глобальных изменениях климата, возникновении «парникового эффекта», разрушении озонового экрана, опустынивании планеты и загрязнении Мирового океана. Суть глобального контроля и управления – в сохранении и восстановлении естественного механизма воспроизводства ОС биосферой, который направляется совокупностью входящих в состав биосферы живых организмов.</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организаций. Методы управления на этом уровне включают принятие международных актов по защите ОС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 xml:space="preserve">На глобальном уровне был решен ряд экологических проблем международного масштаба. Большим успехом международного сообщества </w:t>
      </w:r>
      <w:r w:rsidRPr="00E73134">
        <w:rPr>
          <w:rFonts w:ascii="Times New Roman" w:eastAsia="Times New Roman" w:hAnsi="Times New Roman" w:cs="Times New Roman"/>
          <w:color w:val="000000"/>
          <w:sz w:val="28"/>
          <w:szCs w:val="28"/>
          <w:lang w:eastAsia="ru-RU"/>
        </w:rPr>
        <w:lastRenderedPageBreak/>
        <w:t>стало запрещение испытаний ядерного оружия во всех средах, кроме пока подземных испытаний. Достигнуты соглашения о мировом запрете китобойного промысла и правовом межгосударственном регулировании вылова рыбы и других морепродуктов. Заведены международные Красные книги с целью сохранения биоразнообразия. Силами мирового сообщества проводится изучение Арктики и Антарктики как естественных биосферных зон, не затронутых вмешательством человека, для сравнения с развитием зон, преобразованных человеческой деятельностью. Международным сообществом принята Декларация о запрещении производства хладагентов-фреонов, способствующих разрушению озонового слоя (Монреаль, 1972).</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iCs/>
          <w:color w:val="000000"/>
          <w:sz w:val="28"/>
          <w:szCs w:val="28"/>
          <w:lang w:eastAsia="ru-RU"/>
        </w:rPr>
        <w:t>Региональный уровень</w:t>
      </w:r>
      <w:r w:rsidRPr="00E73134">
        <w:rPr>
          <w:rFonts w:ascii="Times New Roman" w:eastAsia="Times New Roman" w:hAnsi="Times New Roman" w:cs="Times New Roman"/>
          <w:color w:val="000000"/>
          <w:sz w:val="28"/>
          <w:szCs w:val="28"/>
          <w:lang w:eastAsia="ru-RU"/>
        </w:rPr>
        <w:t>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СНГ, союз африканских государств и т.д.).</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На этом уровне система управления экологической безопасностью включает:</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 xml:space="preserve">-  </w:t>
      </w:r>
      <w:proofErr w:type="spellStart"/>
      <w:r w:rsidRPr="00E73134">
        <w:rPr>
          <w:rFonts w:ascii="Times New Roman" w:eastAsia="Times New Roman" w:hAnsi="Times New Roman" w:cs="Times New Roman"/>
          <w:color w:val="000000"/>
          <w:sz w:val="28"/>
          <w:szCs w:val="28"/>
          <w:lang w:eastAsia="ru-RU"/>
        </w:rPr>
        <w:t>экологизацию</w:t>
      </w:r>
      <w:proofErr w:type="spellEnd"/>
      <w:r w:rsidRPr="00E73134">
        <w:rPr>
          <w:rFonts w:ascii="Times New Roman" w:eastAsia="Times New Roman" w:hAnsi="Times New Roman" w:cs="Times New Roman"/>
          <w:color w:val="000000"/>
          <w:sz w:val="28"/>
          <w:szCs w:val="28"/>
          <w:lang w:eastAsia="ru-RU"/>
        </w:rPr>
        <w:t xml:space="preserve"> экономики;</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  новые экологически безопасные технологии;</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  выдерживание темпов экономического развития, не препятствующих восстановлению качества ОС и способствующих рациональному использованию природных ресурсов.</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iCs/>
          <w:color w:val="000000"/>
          <w:sz w:val="28"/>
          <w:szCs w:val="28"/>
          <w:lang w:eastAsia="ru-RU"/>
        </w:rPr>
        <w:t>Локальный уровень</w:t>
      </w:r>
      <w:r w:rsidRPr="00E73134">
        <w:rPr>
          <w:rFonts w:ascii="Times New Roman" w:eastAsia="Times New Roman" w:hAnsi="Times New Roman" w:cs="Times New Roman"/>
          <w:color w:val="000000"/>
          <w:sz w:val="28"/>
          <w:szCs w:val="28"/>
          <w:lang w:eastAsia="ru-RU"/>
        </w:rPr>
        <w:t>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lastRenderedPageBreak/>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уровней. Цель управления достигается при соблюдении принципа передачи информации о состоянии ОС от локального к региональному и глобальному уровням.</w:t>
      </w:r>
    </w:p>
    <w:p w:rsidR="0047069B" w:rsidRPr="00E73134" w:rsidRDefault="0047069B" w:rsidP="0047069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73134">
        <w:rPr>
          <w:rFonts w:ascii="Times New Roman" w:eastAsia="Times New Roman" w:hAnsi="Times New Roman" w:cs="Times New Roman"/>
          <w:color w:val="000000"/>
          <w:sz w:val="28"/>
          <w:szCs w:val="28"/>
          <w:lang w:eastAsia="ru-RU"/>
        </w:rPr>
        <w:t xml:space="preserve">Независимо от уровня управления экологической безопасностью объектами управления обязательно являются окружающая природная среда, т. е. комплекс естественных экосистем, и </w:t>
      </w:r>
      <w:proofErr w:type="spellStart"/>
      <w:r w:rsidRPr="00E73134">
        <w:rPr>
          <w:rFonts w:ascii="Times New Roman" w:eastAsia="Times New Roman" w:hAnsi="Times New Roman" w:cs="Times New Roman"/>
          <w:color w:val="000000"/>
          <w:sz w:val="28"/>
          <w:szCs w:val="28"/>
          <w:lang w:eastAsia="ru-RU"/>
        </w:rPr>
        <w:t>социоприродные</w:t>
      </w:r>
      <w:proofErr w:type="spellEnd"/>
      <w:r w:rsidRPr="00E73134">
        <w:rPr>
          <w:rFonts w:ascii="Times New Roman" w:eastAsia="Times New Roman" w:hAnsi="Times New Roman" w:cs="Times New Roman"/>
          <w:color w:val="000000"/>
          <w:sz w:val="28"/>
          <w:szCs w:val="28"/>
          <w:lang w:eastAsia="ru-RU"/>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47069B" w:rsidRPr="00E73134" w:rsidRDefault="0047069B" w:rsidP="0047069B">
      <w:pPr>
        <w:pStyle w:val="a7"/>
        <w:tabs>
          <w:tab w:val="left" w:pos="284"/>
        </w:tabs>
        <w:spacing w:line="360" w:lineRule="auto"/>
        <w:ind w:firstLine="851"/>
        <w:contextualSpacing/>
        <w:jc w:val="center"/>
        <w:rPr>
          <w:rFonts w:ascii="Arial" w:hAnsi="Arial" w:cs="Arial"/>
          <w:color w:val="000000"/>
          <w:sz w:val="21"/>
          <w:szCs w:val="21"/>
          <w:shd w:val="clear" w:color="auto" w:fill="FFFFFF"/>
        </w:rPr>
      </w:pP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Pr="00E73134"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47069B" w:rsidRDefault="0047069B" w:rsidP="0047069B">
      <w:pPr>
        <w:pStyle w:val="a7"/>
        <w:tabs>
          <w:tab w:val="left" w:pos="284"/>
        </w:tabs>
        <w:spacing w:line="360" w:lineRule="auto"/>
        <w:ind w:firstLine="851"/>
        <w:contextualSpacing/>
        <w:jc w:val="center"/>
        <w:rPr>
          <w:b/>
          <w:color w:val="000000"/>
          <w:sz w:val="28"/>
          <w:szCs w:val="28"/>
          <w:shd w:val="clear" w:color="auto" w:fill="FFFFFF"/>
        </w:rPr>
      </w:pPr>
      <w:r w:rsidRPr="00422838">
        <w:rPr>
          <w:b/>
          <w:color w:val="000000"/>
          <w:sz w:val="28"/>
          <w:szCs w:val="28"/>
          <w:shd w:val="clear" w:color="auto" w:fill="FFFFFF"/>
        </w:rPr>
        <w:t>Задания:</w:t>
      </w:r>
    </w:p>
    <w:p w:rsidR="0047069B" w:rsidRDefault="0047069B" w:rsidP="0047069B">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такое «экологическая безопасность»?</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(2 балла)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На каких уровнях реализуется экологическая безопасность?</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включает в себя региональный уровень экологической безопасности?</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lastRenderedPageBreak/>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включает в себя локальный уровень экологической безопасности?</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 чем заключается суть глобального контроля и управления?</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 xml:space="preserve"> (1 балл)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sidRPr="00E73134">
        <w:rPr>
          <w:color w:val="000000"/>
          <w:sz w:val="28"/>
          <w:szCs w:val="28"/>
        </w:rPr>
        <w:t>Управление глобальной экологической безопасностью является прерогативой межгосударственных отношений на уровне</w:t>
      </w:r>
      <w:r>
        <w:rPr>
          <w:color w:val="000000"/>
          <w:sz w:val="28"/>
          <w:szCs w:val="28"/>
        </w:rPr>
        <w:t xml:space="preserve"> каких международных организаций? </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7. (1 балл) Выберите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Верно ли утверждение «</w:t>
      </w:r>
      <w:r w:rsidRPr="00E73134">
        <w:rPr>
          <w:color w:val="000000"/>
          <w:sz w:val="28"/>
          <w:szCs w:val="28"/>
        </w:rPr>
        <w:t>На глобальном уровне был решен ряд экологических проблем международного масштаба.</w:t>
      </w:r>
      <w:r>
        <w:rPr>
          <w:color w:val="000000"/>
          <w:sz w:val="28"/>
          <w:szCs w:val="28"/>
          <w:shd w:val="clear" w:color="auto" w:fill="FFFFFF"/>
        </w:rPr>
        <w:t>»?</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а) да, верно;</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б) нет, не верно.</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8. (1 балл) Дайте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является главной направленностью и аспектом развития экологической безопасности?</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lastRenderedPageBreak/>
        <w:t>________________________________________________________________________________________________________________________________________________________________________________________________</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9. (1 балл) Выберите правильный ответ.</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Верно ли утверждение «</w:t>
      </w:r>
      <w:r w:rsidRPr="00E73134">
        <w:rPr>
          <w:color w:val="000000"/>
          <w:sz w:val="28"/>
          <w:szCs w:val="28"/>
          <w:shd w:val="clear" w:color="auto" w:fill="FFFFFF"/>
        </w:rPr>
        <w:t>В понятие экологической безопасности входит система регулирования и управления, позволяющая прогнозировать, не допускать, а в случае возникновения – ликвидировать развитие чрезвычайных ситуаций</w:t>
      </w:r>
      <w:r>
        <w:rPr>
          <w:color w:val="000000"/>
          <w:sz w:val="28"/>
          <w:szCs w:val="28"/>
          <w:shd w:val="clear" w:color="auto" w:fill="FFFFFF"/>
        </w:rPr>
        <w:t>»?</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а) да, верно;</w:t>
      </w:r>
    </w:p>
    <w:p w:rsidR="0047069B" w:rsidRDefault="0047069B" w:rsidP="0047069B">
      <w:pPr>
        <w:pStyle w:val="a7"/>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б) нет, не верно.</w:t>
      </w:r>
    </w:p>
    <w:p w:rsidR="005267CE" w:rsidRDefault="005267CE" w:rsidP="005267CE">
      <w:pPr>
        <w:pStyle w:val="a7"/>
        <w:tabs>
          <w:tab w:val="left" w:pos="284"/>
        </w:tabs>
        <w:spacing w:line="360" w:lineRule="auto"/>
        <w:contextualSpacing/>
        <w:jc w:val="center"/>
        <w:rPr>
          <w:rFonts w:ascii="Georgia" w:hAnsi="Georgia"/>
          <w:b/>
          <w:color w:val="000000"/>
          <w:shd w:val="clear" w:color="auto" w:fill="FFFFFF"/>
        </w:rPr>
      </w:pPr>
      <w:r>
        <w:rPr>
          <w:rFonts w:ascii="Georgia" w:hAnsi="Georgia"/>
          <w:b/>
          <w:color w:val="000000"/>
          <w:shd w:val="clear" w:color="auto" w:fill="FFFFFF"/>
        </w:rPr>
        <w:t>Критерии:</w:t>
      </w:r>
    </w:p>
    <w:p w:rsidR="005267CE" w:rsidRDefault="005267CE" w:rsidP="005267C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Задания, оцениваемые в 1 балл судятся</w:t>
      </w:r>
      <w:proofErr w:type="gramEnd"/>
      <w:r>
        <w:rPr>
          <w:rFonts w:ascii="Times New Roman" w:hAnsi="Times New Roman" w:cs="Times New Roman"/>
          <w:sz w:val="28"/>
          <w:szCs w:val="28"/>
        </w:rPr>
        <w:t xml:space="preserve"> по правильности ответа.</w:t>
      </w:r>
    </w:p>
    <w:p w:rsidR="005267CE" w:rsidRDefault="005267CE" w:rsidP="005267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оцениваемые в 2 балла, выше по сложности,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оцениваются правильность и грамотность ответа (1 балл) и полнота (2 балла).</w:t>
      </w:r>
    </w:p>
    <w:p w:rsidR="005267CE" w:rsidRDefault="005267CE" w:rsidP="0047069B">
      <w:pPr>
        <w:pStyle w:val="a7"/>
        <w:tabs>
          <w:tab w:val="left" w:pos="284"/>
        </w:tabs>
        <w:spacing w:line="360" w:lineRule="auto"/>
        <w:contextualSpacing/>
        <w:jc w:val="center"/>
        <w:rPr>
          <w:b/>
          <w:color w:val="000000"/>
          <w:sz w:val="28"/>
          <w:szCs w:val="28"/>
          <w:shd w:val="clear" w:color="auto" w:fill="FFFFFF"/>
        </w:rPr>
      </w:pPr>
    </w:p>
    <w:p w:rsidR="0047069B" w:rsidRPr="00422838" w:rsidRDefault="0047069B" w:rsidP="0047069B">
      <w:pPr>
        <w:pStyle w:val="a7"/>
        <w:tabs>
          <w:tab w:val="left" w:pos="284"/>
        </w:tabs>
        <w:spacing w:line="360" w:lineRule="auto"/>
        <w:contextualSpacing/>
        <w:jc w:val="center"/>
        <w:rPr>
          <w:b/>
          <w:color w:val="000000"/>
          <w:sz w:val="28"/>
          <w:szCs w:val="28"/>
          <w:shd w:val="clear" w:color="auto" w:fill="FFFFFF"/>
        </w:rPr>
      </w:pPr>
      <w:bookmarkStart w:id="8" w:name="_GoBack"/>
      <w:bookmarkEnd w:id="8"/>
      <w:r w:rsidRPr="00422838">
        <w:rPr>
          <w:b/>
          <w:color w:val="000000"/>
          <w:sz w:val="28"/>
          <w:szCs w:val="28"/>
          <w:shd w:val="clear" w:color="auto" w:fill="FFFFFF"/>
        </w:rPr>
        <w:t>Литература:</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Н. Н. Моисеев. Экология человечества глазами математика. – Москва: «МОЛОДАЯ ГВАРДИЯ», 1988.</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Учебный справочник школьника. – М.: 1996. – 1664 с.</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http://www.philsci.univ.kiev.ua/biblio/chel-l-1.html</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http://school-collection.edu.ru/catalog/res/b0a6beec-3bdc-0346-3599-5c909efa3002/</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http://planetadisser.com/see/dis_141366.html</w:t>
      </w:r>
    </w:p>
    <w:p w:rsidR="0047069B" w:rsidRDefault="0047069B" w:rsidP="0047069B">
      <w:pPr>
        <w:pStyle w:val="a7"/>
        <w:tabs>
          <w:tab w:val="left" w:pos="284"/>
        </w:tabs>
        <w:spacing w:line="360" w:lineRule="auto"/>
        <w:contextualSpacing/>
        <w:jc w:val="center"/>
        <w:rPr>
          <w:rFonts w:ascii="Georgia" w:hAnsi="Georgia"/>
          <w:color w:val="000000"/>
          <w:shd w:val="clear" w:color="auto" w:fill="FFFFFF"/>
        </w:rPr>
      </w:pPr>
    </w:p>
    <w:p w:rsidR="0047069B" w:rsidRPr="00261BD6" w:rsidRDefault="0047069B" w:rsidP="0047069B">
      <w:pPr>
        <w:pStyle w:val="a7"/>
        <w:tabs>
          <w:tab w:val="left" w:pos="284"/>
        </w:tabs>
        <w:spacing w:line="360" w:lineRule="auto"/>
        <w:contextualSpacing/>
        <w:jc w:val="center"/>
        <w:rPr>
          <w:b/>
          <w:color w:val="000000" w:themeColor="text1"/>
          <w:sz w:val="28"/>
          <w:szCs w:val="28"/>
        </w:rPr>
      </w:pPr>
    </w:p>
    <w:p w:rsidR="0047069B" w:rsidRDefault="0047069B" w:rsidP="0047069B">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9" w:name="_Toc24457789"/>
      <w:r w:rsidRPr="00F03878">
        <w:rPr>
          <w:rFonts w:ascii="Times New Roman" w:hAnsi="Times New Roman" w:cs="Times New Roman"/>
          <w:b/>
          <w:color w:val="000000" w:themeColor="text1"/>
          <w:sz w:val="28"/>
          <w:szCs w:val="28"/>
        </w:rPr>
        <w:lastRenderedPageBreak/>
        <w:t>Заключение</w:t>
      </w:r>
      <w:bookmarkEnd w:id="9"/>
    </w:p>
    <w:p w:rsidR="0047069B" w:rsidRPr="00F03878" w:rsidRDefault="0047069B" w:rsidP="0047069B"/>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Появление на Земле Человека означало новый огромный шаг в эволюции планеты. Его активность многократно ускоряет все эволюционные процессы, темпы которых быстро растут по мере развития производственных сил, по мере технической вооруженности цивилизации. Дальнейшее неконтролируемое, ненаправляемое развитие деятельности людей таит в себе опасности, которые нам трудно предвидеть. Именно поэтому однажды необходимо наступит время, когда дальнейшая эволюция планеты, а</w:t>
      </w:r>
      <w:r>
        <w:rPr>
          <w:color w:val="000000"/>
          <w:sz w:val="28"/>
          <w:szCs w:val="28"/>
        </w:rPr>
        <w:t>,</w:t>
      </w:r>
      <w:r w:rsidRPr="00422838">
        <w:rPr>
          <w:color w:val="000000"/>
          <w:sz w:val="28"/>
          <w:szCs w:val="28"/>
        </w:rPr>
        <w:t xml:space="preserve"> следовательно</w:t>
      </w:r>
      <w:r>
        <w:rPr>
          <w:color w:val="000000"/>
          <w:sz w:val="28"/>
          <w:szCs w:val="28"/>
        </w:rPr>
        <w:t>,</w:t>
      </w:r>
      <w:r w:rsidRPr="00422838">
        <w:rPr>
          <w:color w:val="000000"/>
          <w:sz w:val="28"/>
          <w:szCs w:val="28"/>
        </w:rPr>
        <w:t xml:space="preserve"> и человеческого общества должны будут направляться Разумом. Биосфера станет постепенно превращаться в сферу Разума (по В. И. Вернадскому).</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 xml:space="preserve">Таким образом, только активная работа во всех отраслях человеческой деятельности по формированию нового отношения к природе, разработка рационального природопользования, </w:t>
      </w:r>
      <w:proofErr w:type="spellStart"/>
      <w:r w:rsidRPr="00422838">
        <w:rPr>
          <w:color w:val="000000"/>
          <w:sz w:val="28"/>
          <w:szCs w:val="28"/>
        </w:rPr>
        <w:t>природосберегающей</w:t>
      </w:r>
      <w:proofErr w:type="spellEnd"/>
      <w:r w:rsidRPr="00422838">
        <w:rPr>
          <w:color w:val="000000"/>
          <w:sz w:val="28"/>
          <w:szCs w:val="28"/>
        </w:rPr>
        <w:t xml:space="preserve"> технологии будущего смогут решать экологические проблемы сегодняшнего дня и перейти к гармоничному сотрудничеству с природой, так называемому «экологическому императиву».</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Для осуществления разумного управления состоянием биосферы необходимо не только знать устройство и механизмы этой сложной и огромной системы, но и иметь возможность влиять на ее процессы в желаемом направлении. И каждый момент внести свой непосильный вклад в природоохранную деятельность человечества.</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Даже совершенное знание биосферных механизмов и ясное понимание того, что надо делать, не дадут реальных плодов при отсутств</w:t>
      </w:r>
      <w:r>
        <w:rPr>
          <w:color w:val="000000"/>
          <w:sz w:val="28"/>
          <w:szCs w:val="28"/>
        </w:rPr>
        <w:t>ии определенного уровня</w:t>
      </w:r>
      <w:r w:rsidRPr="00422838">
        <w:rPr>
          <w:color w:val="000000"/>
          <w:sz w:val="28"/>
          <w:szCs w:val="28"/>
        </w:rPr>
        <w:t xml:space="preserve"> и культуры общества. Здесь ключевым моментом является формирование новой социальной и экологической нравственности.</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Разработка совершенного экологического законодательства и создание эффективных механизмов его реализации являются непременным элементом построения общества, находящегося в гармонии с Природой.</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lastRenderedPageBreak/>
        <w:t>В эпоху ноосферы может вступить лишь высокообразованное общество, понимающе свои цели, способное соизмерять свои потребности с теми возможностями, которые дает ему природа.</w:t>
      </w:r>
    </w:p>
    <w:p w:rsidR="0047069B" w:rsidRDefault="0047069B" w:rsidP="0047069B">
      <w:pPr>
        <w:pStyle w:val="a3"/>
        <w:shd w:val="clear" w:color="auto" w:fill="FFFFFF"/>
        <w:spacing w:before="0" w:beforeAutospacing="0" w:after="0" w:afterAutospacing="0" w:line="360" w:lineRule="auto"/>
        <w:ind w:firstLine="709"/>
        <w:jc w:val="both"/>
        <w:rPr>
          <w:rFonts w:ascii="Georgia" w:hAnsi="Georgia"/>
          <w:color w:val="000000"/>
        </w:rPr>
      </w:pPr>
      <w:r w:rsidRPr="00422838">
        <w:rPr>
          <w:color w:val="000000"/>
          <w:sz w:val="28"/>
          <w:szCs w:val="28"/>
        </w:rPr>
        <w:t>Осознание общих целей и трудностей, стоящих на пути, неизбежно будет рождать ощущение общепланетарного единства людей. Нам необходимо научиться чувствовать себя членами одной семьи, судьба которого зависит от каждого из нас. Осознание единства человечества – одна из основ экологической нравственности и гуманизма.</w:t>
      </w:r>
    </w:p>
    <w:p w:rsidR="0047069B" w:rsidRPr="00422838" w:rsidRDefault="0047069B" w:rsidP="0047069B">
      <w:pPr>
        <w:pStyle w:val="a7"/>
        <w:tabs>
          <w:tab w:val="left" w:pos="284"/>
        </w:tabs>
        <w:spacing w:line="360" w:lineRule="auto"/>
        <w:contextualSpacing/>
        <w:jc w:val="both"/>
        <w:rPr>
          <w:color w:val="000000" w:themeColor="text1"/>
          <w:sz w:val="28"/>
          <w:szCs w:val="28"/>
        </w:rPr>
      </w:pPr>
    </w:p>
    <w:p w:rsidR="0047069B" w:rsidRDefault="0047069B" w:rsidP="0047069B">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10" w:name="_Toc24457790"/>
      <w:r w:rsidRPr="00F03878">
        <w:rPr>
          <w:rFonts w:ascii="Times New Roman" w:hAnsi="Times New Roman" w:cs="Times New Roman"/>
          <w:b/>
          <w:color w:val="000000" w:themeColor="text1"/>
          <w:sz w:val="28"/>
          <w:szCs w:val="28"/>
        </w:rPr>
        <w:lastRenderedPageBreak/>
        <w:t>Список литературы</w:t>
      </w:r>
      <w:bookmarkEnd w:id="10"/>
    </w:p>
    <w:p w:rsidR="0047069B" w:rsidRPr="00F03878" w:rsidRDefault="0047069B" w:rsidP="0047069B"/>
    <w:p w:rsidR="0047069B" w:rsidRPr="00422838" w:rsidRDefault="0047069B" w:rsidP="0047069B">
      <w:pPr>
        <w:pStyle w:val="a5"/>
        <w:numPr>
          <w:ilvl w:val="0"/>
          <w:numId w:val="11"/>
        </w:numPr>
        <w:tabs>
          <w:tab w:val="left" w:pos="426"/>
          <w:tab w:val="left" w:pos="567"/>
        </w:tabs>
        <w:autoSpaceDE w:val="0"/>
        <w:autoSpaceDN w:val="0"/>
        <w:adjustRightInd w:val="0"/>
        <w:spacing w:after="0" w:line="360" w:lineRule="auto"/>
        <w:ind w:left="0" w:firstLine="0"/>
        <w:jc w:val="both"/>
        <w:rPr>
          <w:rFonts w:ascii="Times New Roman" w:hAnsi="Times New Roman"/>
          <w:sz w:val="28"/>
          <w:szCs w:val="28"/>
        </w:rPr>
      </w:pPr>
      <w:r w:rsidRPr="00422838">
        <w:rPr>
          <w:rFonts w:ascii="Times New Roman" w:hAnsi="Times New Roman"/>
          <w:sz w:val="28"/>
          <w:szCs w:val="28"/>
          <w:lang w:bidi="ru-RU"/>
        </w:rPr>
        <w:t>Медведева М.В. Справочный материал для начинающего эколога. - М.: Икар, 2009. - 110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proofErr w:type="spellStart"/>
      <w:r w:rsidRPr="00E74D1A">
        <w:rPr>
          <w:sz w:val="28"/>
          <w:szCs w:val="28"/>
          <w:lang w:bidi="ru-RU"/>
        </w:rPr>
        <w:t>Реймерс</w:t>
      </w:r>
      <w:proofErr w:type="spellEnd"/>
      <w:r w:rsidRPr="00E74D1A">
        <w:rPr>
          <w:sz w:val="28"/>
          <w:szCs w:val="28"/>
          <w:lang w:bidi="ru-RU"/>
        </w:rPr>
        <w:t xml:space="preserve"> Н.Ф. Природопользование: словарь-справочник. - М.: Мысль, 1990. - 639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proofErr w:type="spellStart"/>
      <w:r w:rsidRPr="00E74D1A">
        <w:rPr>
          <w:sz w:val="28"/>
          <w:szCs w:val="28"/>
          <w:lang w:bidi="ru-RU"/>
        </w:rPr>
        <w:t>Реймерс</w:t>
      </w:r>
      <w:proofErr w:type="spellEnd"/>
      <w:r w:rsidRPr="00E74D1A">
        <w:rPr>
          <w:sz w:val="28"/>
          <w:szCs w:val="28"/>
          <w:lang w:bidi="ru-RU"/>
        </w:rPr>
        <w:t xml:space="preserve"> Н.Ф. Экология. Теории, законы, правила, принципы и гипотезы. - М.: Россия молодая, 1994. - 366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proofErr w:type="spellStart"/>
      <w:r w:rsidRPr="00E74D1A">
        <w:rPr>
          <w:sz w:val="28"/>
          <w:szCs w:val="28"/>
          <w:lang w:bidi="ru-RU"/>
        </w:rPr>
        <w:t>Снакин</w:t>
      </w:r>
      <w:proofErr w:type="spellEnd"/>
      <w:r w:rsidRPr="00E74D1A">
        <w:rPr>
          <w:sz w:val="28"/>
          <w:szCs w:val="28"/>
          <w:lang w:bidi="ru-RU"/>
        </w:rPr>
        <w:t xml:space="preserve"> В.В. Экология и природопользование в России: энциклопедический словарь. - М.: </w:t>
      </w:r>
      <w:r w:rsidRPr="00E74D1A">
        <w:rPr>
          <w:sz w:val="28"/>
          <w:szCs w:val="28"/>
          <w:lang w:val="en-US" w:eastAsia="en-US" w:bidi="en-US"/>
        </w:rPr>
        <w:t>Academia</w:t>
      </w:r>
      <w:r w:rsidRPr="00E74D1A">
        <w:rPr>
          <w:sz w:val="28"/>
          <w:szCs w:val="28"/>
          <w:lang w:eastAsia="en-US" w:bidi="en-US"/>
        </w:rPr>
        <w:t xml:space="preserve">, </w:t>
      </w:r>
      <w:r w:rsidRPr="00E74D1A">
        <w:rPr>
          <w:sz w:val="28"/>
          <w:szCs w:val="28"/>
          <w:lang w:bidi="ru-RU"/>
        </w:rPr>
        <w:t>2008. - 816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r w:rsidRPr="00E74D1A">
        <w:rPr>
          <w:rFonts w:eastAsia="Calibri"/>
          <w:color w:val="000000"/>
          <w:sz w:val="28"/>
          <w:szCs w:val="28"/>
          <w:lang w:eastAsia="en-US"/>
        </w:rPr>
        <w:t xml:space="preserve">Анисимов В.И., </w:t>
      </w:r>
      <w:proofErr w:type="spellStart"/>
      <w:r w:rsidRPr="00E74D1A">
        <w:rPr>
          <w:rFonts w:eastAsia="Calibri"/>
          <w:color w:val="000000"/>
          <w:sz w:val="28"/>
          <w:szCs w:val="28"/>
          <w:lang w:eastAsia="en-US"/>
        </w:rPr>
        <w:t>Битюков</w:t>
      </w:r>
      <w:proofErr w:type="spellEnd"/>
      <w:r w:rsidRPr="00E74D1A">
        <w:rPr>
          <w:rFonts w:eastAsia="Calibri"/>
          <w:color w:val="000000"/>
          <w:sz w:val="28"/>
          <w:szCs w:val="28"/>
          <w:lang w:eastAsia="en-US"/>
        </w:rPr>
        <w:t xml:space="preserve"> Н.А. Основы экологии. Учебное пособие по курсу общей экологии. Сочи, 2010. 430 с.</w:t>
      </w:r>
    </w:p>
    <w:p w:rsidR="0047069B" w:rsidRPr="00E74D1A" w:rsidRDefault="0047069B" w:rsidP="0047069B">
      <w:pPr>
        <w:numPr>
          <w:ilvl w:val="0"/>
          <w:numId w:val="11"/>
        </w:numPr>
        <w:tabs>
          <w:tab w:val="left" w:pos="426"/>
          <w:tab w:val="left" w:pos="567"/>
        </w:tabs>
        <w:spacing w:after="0" w:line="360" w:lineRule="auto"/>
        <w:ind w:left="0" w:firstLine="0"/>
        <w:contextualSpacing/>
        <w:jc w:val="both"/>
        <w:rPr>
          <w:rFonts w:ascii="Times New Roman" w:hAnsi="Times New Roman"/>
          <w:sz w:val="28"/>
          <w:szCs w:val="28"/>
        </w:rPr>
      </w:pPr>
      <w:proofErr w:type="spellStart"/>
      <w:r w:rsidRPr="00E74D1A">
        <w:rPr>
          <w:rFonts w:ascii="Times New Roman" w:hAnsi="Times New Roman"/>
          <w:sz w:val="28"/>
          <w:szCs w:val="28"/>
        </w:rPr>
        <w:t>Коробкин</w:t>
      </w:r>
      <w:proofErr w:type="spellEnd"/>
      <w:r w:rsidRPr="00E74D1A">
        <w:rPr>
          <w:rFonts w:ascii="Times New Roman" w:hAnsi="Times New Roman"/>
          <w:sz w:val="28"/>
          <w:szCs w:val="28"/>
        </w:rPr>
        <w:t xml:space="preserve"> В.И., </w:t>
      </w:r>
      <w:proofErr w:type="spellStart"/>
      <w:r w:rsidRPr="00E74D1A">
        <w:rPr>
          <w:rFonts w:ascii="Times New Roman" w:hAnsi="Times New Roman"/>
          <w:sz w:val="28"/>
          <w:szCs w:val="28"/>
        </w:rPr>
        <w:t>Передельский</w:t>
      </w:r>
      <w:proofErr w:type="spellEnd"/>
      <w:r w:rsidRPr="00E74D1A">
        <w:rPr>
          <w:rFonts w:ascii="Times New Roman" w:hAnsi="Times New Roman"/>
          <w:sz w:val="28"/>
          <w:szCs w:val="28"/>
        </w:rPr>
        <w:t xml:space="preserve"> Л.В. Экология: учебник для студентов вузов. Изд. 7-е. Ростов н/Д: Феникс, 2013. 575 с.</w:t>
      </w:r>
    </w:p>
    <w:p w:rsidR="0047069B" w:rsidRPr="00E74D1A" w:rsidRDefault="0047069B" w:rsidP="0047069B">
      <w:pPr>
        <w:numPr>
          <w:ilvl w:val="0"/>
          <w:numId w:val="11"/>
        </w:numPr>
        <w:tabs>
          <w:tab w:val="left" w:pos="426"/>
          <w:tab w:val="left" w:pos="567"/>
        </w:tabs>
        <w:spacing w:after="0" w:line="360" w:lineRule="auto"/>
        <w:ind w:left="0" w:firstLine="0"/>
        <w:contextualSpacing/>
        <w:jc w:val="both"/>
        <w:rPr>
          <w:rFonts w:ascii="Times New Roman" w:hAnsi="Times New Roman"/>
          <w:color w:val="000000"/>
          <w:sz w:val="28"/>
          <w:szCs w:val="28"/>
        </w:rPr>
      </w:pPr>
      <w:proofErr w:type="spellStart"/>
      <w:r w:rsidRPr="00E74D1A">
        <w:rPr>
          <w:rFonts w:ascii="Times New Roman" w:hAnsi="Times New Roman"/>
          <w:color w:val="000000"/>
          <w:sz w:val="28"/>
          <w:szCs w:val="28"/>
        </w:rPr>
        <w:t>Коробкин</w:t>
      </w:r>
      <w:proofErr w:type="spellEnd"/>
      <w:r w:rsidRPr="00E74D1A">
        <w:rPr>
          <w:rFonts w:ascii="Times New Roman" w:hAnsi="Times New Roman"/>
          <w:color w:val="000000"/>
          <w:sz w:val="28"/>
          <w:szCs w:val="28"/>
        </w:rPr>
        <w:t xml:space="preserve"> В.И., </w:t>
      </w:r>
      <w:proofErr w:type="spellStart"/>
      <w:r w:rsidRPr="00E74D1A">
        <w:rPr>
          <w:rFonts w:ascii="Times New Roman" w:hAnsi="Times New Roman"/>
          <w:color w:val="000000"/>
          <w:sz w:val="28"/>
          <w:szCs w:val="28"/>
        </w:rPr>
        <w:t>Передельский</w:t>
      </w:r>
      <w:proofErr w:type="spellEnd"/>
      <w:r w:rsidRPr="00E74D1A">
        <w:rPr>
          <w:rFonts w:ascii="Times New Roman" w:hAnsi="Times New Roman"/>
          <w:color w:val="000000"/>
          <w:sz w:val="28"/>
          <w:szCs w:val="28"/>
        </w:rPr>
        <w:t xml:space="preserve"> Л.В. Экология в вопросах и ответах. Ростов н/Д.: Феникс, 2012. 384 с.</w:t>
      </w:r>
    </w:p>
    <w:p w:rsidR="0047069B" w:rsidRPr="00E74D1A" w:rsidRDefault="0047069B" w:rsidP="0047069B">
      <w:pPr>
        <w:numPr>
          <w:ilvl w:val="0"/>
          <w:numId w:val="11"/>
        </w:numPr>
        <w:tabs>
          <w:tab w:val="left" w:pos="426"/>
          <w:tab w:val="left" w:pos="567"/>
        </w:tabs>
        <w:spacing w:after="0" w:line="360" w:lineRule="auto"/>
        <w:ind w:left="0" w:firstLine="0"/>
        <w:contextualSpacing/>
        <w:jc w:val="both"/>
        <w:rPr>
          <w:rFonts w:ascii="Times New Roman" w:hAnsi="Times New Roman"/>
          <w:color w:val="000000"/>
          <w:sz w:val="28"/>
          <w:szCs w:val="28"/>
        </w:rPr>
      </w:pPr>
      <w:r w:rsidRPr="00E74D1A">
        <w:rPr>
          <w:rFonts w:ascii="Times New Roman" w:hAnsi="Times New Roman"/>
          <w:color w:val="000000"/>
          <w:sz w:val="28"/>
          <w:szCs w:val="28"/>
        </w:rPr>
        <w:t xml:space="preserve">Экология и экономика природопользования: Учебник для вузов / Под ред. Проф. Э.В. </w:t>
      </w:r>
      <w:proofErr w:type="spellStart"/>
      <w:r w:rsidRPr="00E74D1A">
        <w:rPr>
          <w:rFonts w:ascii="Times New Roman" w:hAnsi="Times New Roman"/>
          <w:color w:val="000000"/>
          <w:sz w:val="28"/>
          <w:szCs w:val="28"/>
        </w:rPr>
        <w:t>Гирусова</w:t>
      </w:r>
      <w:proofErr w:type="spellEnd"/>
      <w:r w:rsidRPr="00E74D1A">
        <w:rPr>
          <w:rFonts w:ascii="Times New Roman" w:hAnsi="Times New Roman"/>
          <w:color w:val="000000"/>
          <w:sz w:val="28"/>
          <w:szCs w:val="28"/>
        </w:rPr>
        <w:t>. М., 2012. 519 с.</w:t>
      </w:r>
    </w:p>
    <w:p w:rsidR="0047069B" w:rsidRPr="00E74D1A"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Третьякова Н А Основы экологии учеб пособие для вузов / Н А Третьякова; под </w:t>
      </w:r>
      <w:proofErr w:type="spellStart"/>
      <w:r w:rsidRPr="00E74D1A">
        <w:rPr>
          <w:rFonts w:ascii="Times New Roman" w:hAnsi="Times New Roman"/>
          <w:sz w:val="28"/>
          <w:szCs w:val="28"/>
        </w:rPr>
        <w:t>научн</w:t>
      </w:r>
      <w:proofErr w:type="spellEnd"/>
      <w:r w:rsidRPr="00E74D1A">
        <w:rPr>
          <w:rFonts w:ascii="Times New Roman" w:hAnsi="Times New Roman"/>
          <w:sz w:val="28"/>
          <w:szCs w:val="28"/>
        </w:rPr>
        <w:t xml:space="preserve">. </w:t>
      </w:r>
      <w:proofErr w:type="spellStart"/>
      <w:r w:rsidRPr="00E74D1A">
        <w:rPr>
          <w:rFonts w:ascii="Times New Roman" w:hAnsi="Times New Roman"/>
          <w:sz w:val="28"/>
          <w:szCs w:val="28"/>
        </w:rPr>
        <w:t>редакц</w:t>
      </w:r>
      <w:proofErr w:type="spellEnd"/>
      <w:r w:rsidRPr="00E74D1A">
        <w:rPr>
          <w:rFonts w:ascii="Times New Roman" w:hAnsi="Times New Roman"/>
          <w:sz w:val="28"/>
          <w:szCs w:val="28"/>
        </w:rPr>
        <w:t xml:space="preserve">. М.Г. Шишова. – М.: Изд.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Екатеринбург: Изд-во Урал. ун-та – 111 с.</w:t>
      </w:r>
    </w:p>
    <w:p w:rsidR="0047069B" w:rsidRPr="00E74D1A"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Павлова Е. И. Общая экология: учебник и практикум для прикладного </w:t>
      </w:r>
      <w:proofErr w:type="spellStart"/>
      <w:r w:rsidRPr="00E74D1A">
        <w:rPr>
          <w:rFonts w:ascii="Times New Roman" w:hAnsi="Times New Roman"/>
          <w:sz w:val="28"/>
          <w:szCs w:val="28"/>
        </w:rPr>
        <w:t>бакалавриата</w:t>
      </w:r>
      <w:proofErr w:type="spellEnd"/>
      <w:r w:rsidRPr="00E74D1A">
        <w:rPr>
          <w:rFonts w:ascii="Times New Roman" w:hAnsi="Times New Roman"/>
          <w:sz w:val="28"/>
          <w:szCs w:val="28"/>
        </w:rPr>
        <w:t xml:space="preserve"> / Е. И. Павлова, В.К. Новиков. – М.: Из-во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 190 с.</w:t>
      </w:r>
    </w:p>
    <w:p w:rsidR="0047069B" w:rsidRPr="00E74D1A"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Кузнецов Л.М. Экология: учебник и практикум для </w:t>
      </w:r>
      <w:proofErr w:type="gramStart"/>
      <w:r w:rsidRPr="00E74D1A">
        <w:rPr>
          <w:rFonts w:ascii="Times New Roman" w:hAnsi="Times New Roman"/>
          <w:sz w:val="28"/>
          <w:szCs w:val="28"/>
        </w:rPr>
        <w:t>прикладного</w:t>
      </w:r>
      <w:proofErr w:type="gramEnd"/>
      <w:r w:rsidRPr="00E74D1A">
        <w:rPr>
          <w:rFonts w:ascii="Times New Roman" w:hAnsi="Times New Roman"/>
          <w:sz w:val="28"/>
          <w:szCs w:val="28"/>
        </w:rPr>
        <w:t xml:space="preserve"> </w:t>
      </w:r>
      <w:proofErr w:type="spellStart"/>
      <w:r w:rsidRPr="00E74D1A">
        <w:rPr>
          <w:rFonts w:ascii="Times New Roman" w:hAnsi="Times New Roman"/>
          <w:sz w:val="28"/>
          <w:szCs w:val="28"/>
        </w:rPr>
        <w:t>бакалавриата</w:t>
      </w:r>
      <w:proofErr w:type="spellEnd"/>
      <w:r w:rsidRPr="00E74D1A">
        <w:rPr>
          <w:rFonts w:ascii="Times New Roman" w:hAnsi="Times New Roman"/>
          <w:sz w:val="28"/>
          <w:szCs w:val="28"/>
        </w:rPr>
        <w:t xml:space="preserve"> / Л.М. Кузнецов, А.С. Николаев. – 2-е изд., </w:t>
      </w:r>
      <w:proofErr w:type="spellStart"/>
      <w:r w:rsidRPr="00E74D1A">
        <w:rPr>
          <w:rFonts w:ascii="Times New Roman" w:hAnsi="Times New Roman"/>
          <w:sz w:val="28"/>
          <w:szCs w:val="28"/>
        </w:rPr>
        <w:t>перераб</w:t>
      </w:r>
      <w:proofErr w:type="spellEnd"/>
      <w:r w:rsidRPr="00E74D1A">
        <w:rPr>
          <w:rFonts w:ascii="Times New Roman" w:hAnsi="Times New Roman"/>
          <w:sz w:val="28"/>
          <w:szCs w:val="28"/>
        </w:rPr>
        <w:t xml:space="preserve">. и доп. – М.: Изд-во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 280 с.</w:t>
      </w:r>
    </w:p>
    <w:p w:rsidR="0047069B"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Экология: учебник и практикум для прикладного </w:t>
      </w:r>
      <w:proofErr w:type="spellStart"/>
      <w:r w:rsidRPr="00E74D1A">
        <w:rPr>
          <w:rFonts w:ascii="Times New Roman" w:hAnsi="Times New Roman"/>
          <w:sz w:val="28"/>
          <w:szCs w:val="28"/>
        </w:rPr>
        <w:t>бакалавриата</w:t>
      </w:r>
      <w:proofErr w:type="spellEnd"/>
      <w:r w:rsidRPr="00E74D1A">
        <w:rPr>
          <w:rFonts w:ascii="Times New Roman" w:hAnsi="Times New Roman"/>
          <w:sz w:val="28"/>
          <w:szCs w:val="28"/>
        </w:rPr>
        <w:t xml:space="preserve"> / А.В. </w:t>
      </w:r>
      <w:proofErr w:type="spellStart"/>
      <w:r w:rsidRPr="00E74D1A">
        <w:rPr>
          <w:rFonts w:ascii="Times New Roman" w:hAnsi="Times New Roman"/>
          <w:sz w:val="28"/>
          <w:szCs w:val="28"/>
        </w:rPr>
        <w:t>Тотая</w:t>
      </w:r>
      <w:proofErr w:type="spellEnd"/>
      <w:r w:rsidRPr="00E74D1A">
        <w:rPr>
          <w:rFonts w:ascii="Times New Roman" w:hAnsi="Times New Roman"/>
          <w:sz w:val="28"/>
          <w:szCs w:val="28"/>
        </w:rPr>
        <w:t xml:space="preserve">, А.В. Корсакова. – 5-е изд., </w:t>
      </w:r>
      <w:proofErr w:type="spellStart"/>
      <w:r w:rsidRPr="00E74D1A">
        <w:rPr>
          <w:rFonts w:ascii="Times New Roman" w:hAnsi="Times New Roman"/>
          <w:sz w:val="28"/>
          <w:szCs w:val="28"/>
        </w:rPr>
        <w:t>перераб</w:t>
      </w:r>
      <w:proofErr w:type="spellEnd"/>
      <w:r w:rsidRPr="00E74D1A">
        <w:rPr>
          <w:rFonts w:ascii="Times New Roman" w:hAnsi="Times New Roman"/>
          <w:sz w:val="28"/>
          <w:szCs w:val="28"/>
        </w:rPr>
        <w:t xml:space="preserve">. и доп. – М.: Изд-во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 353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lastRenderedPageBreak/>
        <w:t xml:space="preserve">Д.А. Кривошеин, Л.А. Муравей, Н.Н. </w:t>
      </w:r>
      <w:proofErr w:type="spellStart"/>
      <w:r w:rsidRPr="00E73134">
        <w:rPr>
          <w:rFonts w:ascii="Times New Roman" w:hAnsi="Times New Roman" w:cs="Times New Roman"/>
          <w:color w:val="000000"/>
          <w:sz w:val="28"/>
          <w:szCs w:val="28"/>
          <w:shd w:val="clear" w:color="auto" w:fill="FFFFFF"/>
        </w:rPr>
        <w:t>Роева</w:t>
      </w:r>
      <w:proofErr w:type="spellEnd"/>
      <w:r w:rsidRPr="00E73134">
        <w:rPr>
          <w:rFonts w:ascii="Times New Roman" w:hAnsi="Times New Roman" w:cs="Times New Roman"/>
          <w:color w:val="000000"/>
          <w:sz w:val="28"/>
          <w:szCs w:val="28"/>
          <w:shd w:val="clear" w:color="auto" w:fill="FFFFFF"/>
        </w:rPr>
        <w:t xml:space="preserve">, О.С. </w:t>
      </w:r>
      <w:proofErr w:type="spellStart"/>
      <w:r w:rsidRPr="00E73134">
        <w:rPr>
          <w:rFonts w:ascii="Times New Roman" w:hAnsi="Times New Roman" w:cs="Times New Roman"/>
          <w:color w:val="000000"/>
          <w:sz w:val="28"/>
          <w:szCs w:val="28"/>
          <w:shd w:val="clear" w:color="auto" w:fill="FFFFFF"/>
        </w:rPr>
        <w:t>Шорина</w:t>
      </w:r>
      <w:proofErr w:type="spellEnd"/>
      <w:r w:rsidRPr="00E73134">
        <w:rPr>
          <w:rFonts w:ascii="Times New Roman" w:hAnsi="Times New Roman" w:cs="Times New Roman"/>
          <w:color w:val="000000"/>
          <w:sz w:val="28"/>
          <w:szCs w:val="28"/>
          <w:shd w:val="clear" w:color="auto" w:fill="FFFFFF"/>
        </w:rPr>
        <w:t xml:space="preserve">, Н.Д. </w:t>
      </w:r>
      <w:proofErr w:type="spellStart"/>
      <w:r w:rsidRPr="00E73134">
        <w:rPr>
          <w:rFonts w:ascii="Times New Roman" w:hAnsi="Times New Roman" w:cs="Times New Roman"/>
          <w:color w:val="000000"/>
          <w:sz w:val="28"/>
          <w:szCs w:val="28"/>
          <w:shd w:val="clear" w:color="auto" w:fill="FFFFFF"/>
        </w:rPr>
        <w:t>Эриашвили</w:t>
      </w:r>
      <w:proofErr w:type="spellEnd"/>
      <w:r w:rsidRPr="00E73134">
        <w:rPr>
          <w:rFonts w:ascii="Times New Roman" w:hAnsi="Times New Roman" w:cs="Times New Roman"/>
          <w:color w:val="000000"/>
          <w:sz w:val="28"/>
          <w:szCs w:val="28"/>
          <w:shd w:val="clear" w:color="auto" w:fill="FFFFFF"/>
        </w:rPr>
        <w:t xml:space="preserve">, Ю.Г. </w:t>
      </w:r>
      <w:proofErr w:type="spellStart"/>
      <w:r w:rsidRPr="00E73134">
        <w:rPr>
          <w:rFonts w:ascii="Times New Roman" w:hAnsi="Times New Roman" w:cs="Times New Roman"/>
          <w:color w:val="000000"/>
          <w:sz w:val="28"/>
          <w:szCs w:val="28"/>
          <w:shd w:val="clear" w:color="auto" w:fill="FFFFFF"/>
        </w:rPr>
        <w:t>Юровицкий</w:t>
      </w:r>
      <w:proofErr w:type="spellEnd"/>
      <w:r w:rsidRPr="00E73134">
        <w:rPr>
          <w:rFonts w:ascii="Times New Roman" w:hAnsi="Times New Roman" w:cs="Times New Roman"/>
          <w:color w:val="000000"/>
          <w:sz w:val="28"/>
          <w:szCs w:val="28"/>
          <w:shd w:val="clear" w:color="auto" w:fill="FFFFFF"/>
        </w:rPr>
        <w:t>, В.А. Яковлев</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Экология и безопасность жизнедеятельности</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Учебное пособие для вузов / Под ред. Л.А. Муравья. – М.: ЮНИТИ-ДАНА, 2000. - 447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Н.В. Сирина, Е.В. Потапова, Е.М. Якимова</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Экологический аудит</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Учебное пособие. – Иркутск: изд-во Иркут. ун-та, 2010. – 109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 xml:space="preserve">И.Ф. </w:t>
      </w:r>
      <w:proofErr w:type="spellStart"/>
      <w:r w:rsidRPr="00E73134">
        <w:rPr>
          <w:rFonts w:ascii="Times New Roman" w:hAnsi="Times New Roman" w:cs="Times New Roman"/>
          <w:color w:val="000000"/>
          <w:sz w:val="28"/>
          <w:szCs w:val="28"/>
          <w:shd w:val="clear" w:color="auto" w:fill="FFFFFF"/>
        </w:rPr>
        <w:t>Рассашко</w:t>
      </w:r>
      <w:proofErr w:type="spellEnd"/>
      <w:r w:rsidRPr="00E73134">
        <w:rPr>
          <w:rFonts w:ascii="Times New Roman" w:hAnsi="Times New Roman" w:cs="Times New Roman"/>
          <w:color w:val="000000"/>
          <w:sz w:val="28"/>
          <w:szCs w:val="28"/>
          <w:shd w:val="clear" w:color="auto" w:fill="FFFFFF"/>
        </w:rPr>
        <w:t xml:space="preserve">, О.В. Ковалева, А.В. </w:t>
      </w:r>
      <w:proofErr w:type="spellStart"/>
      <w:r w:rsidRPr="00E73134">
        <w:rPr>
          <w:rFonts w:ascii="Times New Roman" w:hAnsi="Times New Roman" w:cs="Times New Roman"/>
          <w:color w:val="000000"/>
          <w:sz w:val="28"/>
          <w:szCs w:val="28"/>
          <w:shd w:val="clear" w:color="auto" w:fill="FFFFFF"/>
        </w:rPr>
        <w:t>Крук</w:t>
      </w:r>
      <w:proofErr w:type="spellEnd"/>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Общая экология</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Тексты лекций для студентов специальности 1-33 01 02 «Геоэкология». – Гомель: ГГУ им. Ф. Скорины, 2010. – 252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 xml:space="preserve">О.А. </w:t>
      </w:r>
      <w:proofErr w:type="spellStart"/>
      <w:r w:rsidRPr="00E73134">
        <w:rPr>
          <w:rFonts w:ascii="Times New Roman" w:hAnsi="Times New Roman" w:cs="Times New Roman"/>
          <w:color w:val="000000"/>
          <w:sz w:val="28"/>
          <w:szCs w:val="28"/>
          <w:shd w:val="clear" w:color="auto" w:fill="FFFFFF"/>
        </w:rPr>
        <w:t>Барабанова</w:t>
      </w:r>
      <w:proofErr w:type="spellEnd"/>
      <w:r w:rsidRPr="00E73134">
        <w:rPr>
          <w:rFonts w:ascii="Times New Roman" w:hAnsi="Times New Roman" w:cs="Times New Roman"/>
          <w:color w:val="000000"/>
          <w:sz w:val="28"/>
          <w:szCs w:val="28"/>
          <w:shd w:val="clear" w:color="auto" w:fill="FFFFFF"/>
        </w:rPr>
        <w:t xml:space="preserve">, И.Н. </w:t>
      </w:r>
      <w:proofErr w:type="spellStart"/>
      <w:r w:rsidRPr="00E73134">
        <w:rPr>
          <w:rFonts w:ascii="Times New Roman" w:hAnsi="Times New Roman" w:cs="Times New Roman"/>
          <w:color w:val="000000"/>
          <w:sz w:val="28"/>
          <w:szCs w:val="28"/>
          <w:shd w:val="clear" w:color="auto" w:fill="FFFFFF"/>
        </w:rPr>
        <w:t>Безкоровайная</w:t>
      </w:r>
      <w:proofErr w:type="spellEnd"/>
      <w:r w:rsidRPr="00E73134">
        <w:rPr>
          <w:rFonts w:ascii="Times New Roman" w:hAnsi="Times New Roman" w:cs="Times New Roman"/>
          <w:color w:val="000000"/>
          <w:sz w:val="28"/>
          <w:szCs w:val="28"/>
          <w:shd w:val="clear" w:color="auto" w:fill="FFFFFF"/>
        </w:rPr>
        <w:t xml:space="preserve">, Е.Б. </w:t>
      </w:r>
      <w:proofErr w:type="spellStart"/>
      <w:r w:rsidRPr="00E73134">
        <w:rPr>
          <w:rFonts w:ascii="Times New Roman" w:hAnsi="Times New Roman" w:cs="Times New Roman"/>
          <w:color w:val="000000"/>
          <w:sz w:val="28"/>
          <w:szCs w:val="28"/>
          <w:shd w:val="clear" w:color="auto" w:fill="FFFFFF"/>
        </w:rPr>
        <w:t>Бухарова</w:t>
      </w:r>
      <w:proofErr w:type="spellEnd"/>
      <w:r w:rsidRPr="00E73134">
        <w:rPr>
          <w:rFonts w:ascii="Times New Roman" w:hAnsi="Times New Roman" w:cs="Times New Roman"/>
          <w:color w:val="000000"/>
          <w:sz w:val="28"/>
          <w:szCs w:val="28"/>
          <w:shd w:val="clear" w:color="auto" w:fill="FFFFFF"/>
        </w:rPr>
        <w:t xml:space="preserve"> [и др.]</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Экология: курс лекций</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Красноярск: Сибирский федеральный университет, 2010. – 325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М.В. Горшков</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Экологический мониторинг</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Учебное пособие. – Владивосток: Изд-во ТГЭУ, 2010. – 313 с.</w:t>
      </w:r>
    </w:p>
    <w:p w:rsidR="0047069B" w:rsidRPr="00E73134" w:rsidRDefault="0047069B" w:rsidP="0047069B">
      <w:pPr>
        <w:pStyle w:val="a7"/>
        <w:tabs>
          <w:tab w:val="left" w:pos="284"/>
        </w:tabs>
        <w:spacing w:line="360" w:lineRule="auto"/>
        <w:contextualSpacing/>
        <w:jc w:val="both"/>
        <w:rPr>
          <w:color w:val="000000" w:themeColor="text1"/>
          <w:sz w:val="28"/>
          <w:szCs w:val="28"/>
        </w:rPr>
      </w:pPr>
    </w:p>
    <w:p w:rsidR="0020228A" w:rsidRDefault="0020228A"/>
    <w:sectPr w:rsidR="0020228A" w:rsidSect="0047069B">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50" w:rsidRDefault="00BE1250" w:rsidP="0047069B">
      <w:pPr>
        <w:spacing w:after="0" w:line="240" w:lineRule="auto"/>
      </w:pPr>
      <w:r>
        <w:separator/>
      </w:r>
    </w:p>
  </w:endnote>
  <w:endnote w:type="continuationSeparator" w:id="0">
    <w:p w:rsidR="00BE1250" w:rsidRDefault="00BE1250" w:rsidP="0047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50279"/>
      <w:docPartObj>
        <w:docPartGallery w:val="Page Numbers (Bottom of Page)"/>
        <w:docPartUnique/>
      </w:docPartObj>
    </w:sdtPr>
    <w:sdtEndPr/>
    <w:sdtContent>
      <w:p w:rsidR="0047069B" w:rsidRDefault="0047069B">
        <w:pPr>
          <w:pStyle w:val="ad"/>
          <w:jc w:val="center"/>
        </w:pPr>
        <w:r>
          <w:fldChar w:fldCharType="begin"/>
        </w:r>
        <w:r>
          <w:instrText>PAGE   \* MERGEFORMAT</w:instrText>
        </w:r>
        <w:r>
          <w:fldChar w:fldCharType="separate"/>
        </w:r>
        <w:r w:rsidR="005267CE">
          <w:rPr>
            <w:noProof/>
          </w:rPr>
          <w:t>42</w:t>
        </w:r>
        <w:r>
          <w:fldChar w:fldCharType="end"/>
        </w:r>
      </w:p>
    </w:sdtContent>
  </w:sdt>
  <w:p w:rsidR="0047069B" w:rsidRDefault="004706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9B" w:rsidRDefault="0047069B" w:rsidP="0047069B">
    <w:pPr>
      <w:pStyle w:val="ad"/>
      <w:jc w:val="center"/>
    </w:pP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50" w:rsidRDefault="00BE1250" w:rsidP="0047069B">
      <w:pPr>
        <w:spacing w:after="0" w:line="240" w:lineRule="auto"/>
      </w:pPr>
      <w:r>
        <w:separator/>
      </w:r>
    </w:p>
  </w:footnote>
  <w:footnote w:type="continuationSeparator" w:id="0">
    <w:p w:rsidR="00BE1250" w:rsidRDefault="00BE1250" w:rsidP="0047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BD0"/>
    <w:multiLevelType w:val="multilevel"/>
    <w:tmpl w:val="F09C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F26E0"/>
    <w:multiLevelType w:val="multilevel"/>
    <w:tmpl w:val="1B72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B29A3"/>
    <w:multiLevelType w:val="hybridMultilevel"/>
    <w:tmpl w:val="F46A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06041"/>
    <w:multiLevelType w:val="hybridMultilevel"/>
    <w:tmpl w:val="1A7E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53E"/>
    <w:multiLevelType w:val="multilevel"/>
    <w:tmpl w:val="359630AC"/>
    <w:lvl w:ilvl="0">
      <w:start w:val="1"/>
      <w:numFmt w:val="decimal"/>
      <w:lvlText w:val="%1."/>
      <w:lvlJc w:val="left"/>
      <w:pPr>
        <w:ind w:left="720" w:hanging="360"/>
      </w:pPr>
      <w:rPr>
        <w:rFonts w:hint="default"/>
      </w:rPr>
    </w:lvl>
    <w:lvl w:ilvl="1">
      <w:start w:val="4"/>
      <w:numFmt w:val="decimal"/>
      <w:isLgl/>
      <w:lvlText w:val="%1.%2"/>
      <w:lvlJc w:val="left"/>
      <w:pPr>
        <w:ind w:left="1504" w:hanging="375"/>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747" w:hanging="1080"/>
      </w:pPr>
      <w:rPr>
        <w:rFonts w:hint="default"/>
      </w:rPr>
    </w:lvl>
    <w:lvl w:ilvl="4">
      <w:start w:val="1"/>
      <w:numFmt w:val="decimal"/>
      <w:isLgl/>
      <w:lvlText w:val="%1.%2.%3.%4.%5"/>
      <w:lvlJc w:val="left"/>
      <w:pPr>
        <w:ind w:left="4516"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72" w:hanging="2160"/>
      </w:pPr>
      <w:rPr>
        <w:rFonts w:hint="default"/>
      </w:rPr>
    </w:lvl>
  </w:abstractNum>
  <w:abstractNum w:abstractNumId="5">
    <w:nsid w:val="0E4D58BF"/>
    <w:multiLevelType w:val="hybridMultilevel"/>
    <w:tmpl w:val="46CC5EBC"/>
    <w:lvl w:ilvl="0" w:tplc="36F247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7B28EE"/>
    <w:multiLevelType w:val="hybridMultilevel"/>
    <w:tmpl w:val="CBF4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32E21"/>
    <w:multiLevelType w:val="multilevel"/>
    <w:tmpl w:val="56FEDEE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5921523"/>
    <w:multiLevelType w:val="hybridMultilevel"/>
    <w:tmpl w:val="D5E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20721"/>
    <w:multiLevelType w:val="hybridMultilevel"/>
    <w:tmpl w:val="D8780694"/>
    <w:lvl w:ilvl="0" w:tplc="044E6E66">
      <w:start w:val="1"/>
      <w:numFmt w:val="decimal"/>
      <w:lvlText w:val="%1."/>
      <w:lvlJc w:val="left"/>
      <w:pPr>
        <w:ind w:left="720" w:hanging="360"/>
      </w:pPr>
      <w:rPr>
        <w:rFonts w:asciiTheme="minorHAnsi" w:hAnsiTheme="minorHAnsi" w:cstheme="minorBid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D0BA6"/>
    <w:multiLevelType w:val="hybridMultilevel"/>
    <w:tmpl w:val="0B4CA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E5B91"/>
    <w:multiLevelType w:val="hybridMultilevel"/>
    <w:tmpl w:val="69BE1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A27BC3"/>
    <w:multiLevelType w:val="hybridMultilevel"/>
    <w:tmpl w:val="1DD0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45933"/>
    <w:multiLevelType w:val="hybridMultilevel"/>
    <w:tmpl w:val="57EA3A7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036878"/>
    <w:multiLevelType w:val="multilevel"/>
    <w:tmpl w:val="26BE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36F97"/>
    <w:multiLevelType w:val="hybridMultilevel"/>
    <w:tmpl w:val="F4F8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6529F"/>
    <w:multiLevelType w:val="multilevel"/>
    <w:tmpl w:val="B86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12"/>
  </w:num>
  <w:num w:numId="5">
    <w:abstractNumId w:val="7"/>
  </w:num>
  <w:num w:numId="6">
    <w:abstractNumId w:val="15"/>
  </w:num>
  <w:num w:numId="7">
    <w:abstractNumId w:val="11"/>
  </w:num>
  <w:num w:numId="8">
    <w:abstractNumId w:val="6"/>
  </w:num>
  <w:num w:numId="9">
    <w:abstractNumId w:val="8"/>
  </w:num>
  <w:num w:numId="10">
    <w:abstractNumId w:val="1"/>
  </w:num>
  <w:num w:numId="11">
    <w:abstractNumId w:val="2"/>
  </w:num>
  <w:num w:numId="12">
    <w:abstractNumId w:val="5"/>
  </w:num>
  <w:num w:numId="13">
    <w:abstractNumId w:val="0"/>
  </w:num>
  <w:num w:numId="14">
    <w:abstractNumId w:val="14"/>
  </w:num>
  <w:num w:numId="15">
    <w:abstractNumId w:val="1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3"/>
    <w:rsid w:val="0020228A"/>
    <w:rsid w:val="0047069B"/>
    <w:rsid w:val="005267CE"/>
    <w:rsid w:val="00BE1250"/>
    <w:rsid w:val="00CB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9B"/>
  </w:style>
  <w:style w:type="paragraph" w:styleId="1">
    <w:name w:val="heading 1"/>
    <w:basedOn w:val="a"/>
    <w:next w:val="a"/>
    <w:link w:val="10"/>
    <w:uiPriority w:val="9"/>
    <w:qFormat/>
    <w:rsid w:val="0047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69B"/>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47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69B"/>
    <w:rPr>
      <w:b/>
      <w:bCs/>
    </w:rPr>
  </w:style>
  <w:style w:type="paragraph" w:styleId="a5">
    <w:name w:val="List Paragraph"/>
    <w:basedOn w:val="a"/>
    <w:uiPriority w:val="34"/>
    <w:qFormat/>
    <w:rsid w:val="0047069B"/>
    <w:pPr>
      <w:ind w:left="720"/>
      <w:contextualSpacing/>
    </w:pPr>
  </w:style>
  <w:style w:type="character" w:styleId="a6">
    <w:name w:val="Hyperlink"/>
    <w:basedOn w:val="a0"/>
    <w:uiPriority w:val="99"/>
    <w:unhideWhenUsed/>
    <w:rsid w:val="0047069B"/>
    <w:rPr>
      <w:color w:val="0000FF"/>
      <w:u w:val="single"/>
    </w:rPr>
  </w:style>
  <w:style w:type="paragraph" w:styleId="a7">
    <w:name w:val="No Spacing"/>
    <w:uiPriority w:val="1"/>
    <w:qFormat/>
    <w:rsid w:val="0047069B"/>
    <w:pPr>
      <w:spacing w:after="0" w:line="240" w:lineRule="auto"/>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47069B"/>
    <w:pPr>
      <w:outlineLvl w:val="9"/>
    </w:pPr>
    <w:rPr>
      <w:lang w:eastAsia="ru-RU"/>
    </w:rPr>
  </w:style>
  <w:style w:type="paragraph" w:styleId="11">
    <w:name w:val="toc 1"/>
    <w:basedOn w:val="a"/>
    <w:next w:val="a"/>
    <w:autoRedefine/>
    <w:uiPriority w:val="39"/>
    <w:unhideWhenUsed/>
    <w:rsid w:val="0047069B"/>
    <w:pPr>
      <w:spacing w:after="100"/>
    </w:pPr>
  </w:style>
  <w:style w:type="paragraph" w:styleId="a9">
    <w:name w:val="Body Text"/>
    <w:basedOn w:val="a"/>
    <w:link w:val="aa"/>
    <w:uiPriority w:val="1"/>
    <w:qFormat/>
    <w:rsid w:val="0047069B"/>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47069B"/>
    <w:rPr>
      <w:rFonts w:ascii="Times New Roman" w:eastAsia="Times New Roman" w:hAnsi="Times New Roman" w:cs="Times New Roman"/>
      <w:sz w:val="28"/>
      <w:szCs w:val="28"/>
      <w:lang w:eastAsia="ru-RU" w:bidi="ru-RU"/>
    </w:rPr>
  </w:style>
  <w:style w:type="paragraph" w:styleId="ab">
    <w:name w:val="header"/>
    <w:basedOn w:val="a"/>
    <w:link w:val="ac"/>
    <w:uiPriority w:val="99"/>
    <w:unhideWhenUsed/>
    <w:rsid w:val="004706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69B"/>
  </w:style>
  <w:style w:type="paragraph" w:styleId="ad">
    <w:name w:val="footer"/>
    <w:basedOn w:val="a"/>
    <w:link w:val="ae"/>
    <w:uiPriority w:val="99"/>
    <w:unhideWhenUsed/>
    <w:rsid w:val="004706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69B"/>
  </w:style>
  <w:style w:type="paragraph" w:styleId="af">
    <w:name w:val="Balloon Text"/>
    <w:basedOn w:val="a"/>
    <w:link w:val="af0"/>
    <w:uiPriority w:val="99"/>
    <w:semiHidden/>
    <w:unhideWhenUsed/>
    <w:rsid w:val="005267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6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9B"/>
  </w:style>
  <w:style w:type="paragraph" w:styleId="1">
    <w:name w:val="heading 1"/>
    <w:basedOn w:val="a"/>
    <w:next w:val="a"/>
    <w:link w:val="10"/>
    <w:uiPriority w:val="9"/>
    <w:qFormat/>
    <w:rsid w:val="0047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69B"/>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47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69B"/>
    <w:rPr>
      <w:b/>
      <w:bCs/>
    </w:rPr>
  </w:style>
  <w:style w:type="paragraph" w:styleId="a5">
    <w:name w:val="List Paragraph"/>
    <w:basedOn w:val="a"/>
    <w:uiPriority w:val="34"/>
    <w:qFormat/>
    <w:rsid w:val="0047069B"/>
    <w:pPr>
      <w:ind w:left="720"/>
      <w:contextualSpacing/>
    </w:pPr>
  </w:style>
  <w:style w:type="character" w:styleId="a6">
    <w:name w:val="Hyperlink"/>
    <w:basedOn w:val="a0"/>
    <w:uiPriority w:val="99"/>
    <w:unhideWhenUsed/>
    <w:rsid w:val="0047069B"/>
    <w:rPr>
      <w:color w:val="0000FF"/>
      <w:u w:val="single"/>
    </w:rPr>
  </w:style>
  <w:style w:type="paragraph" w:styleId="a7">
    <w:name w:val="No Spacing"/>
    <w:uiPriority w:val="1"/>
    <w:qFormat/>
    <w:rsid w:val="0047069B"/>
    <w:pPr>
      <w:spacing w:after="0" w:line="240" w:lineRule="auto"/>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47069B"/>
    <w:pPr>
      <w:outlineLvl w:val="9"/>
    </w:pPr>
    <w:rPr>
      <w:lang w:eastAsia="ru-RU"/>
    </w:rPr>
  </w:style>
  <w:style w:type="paragraph" w:styleId="11">
    <w:name w:val="toc 1"/>
    <w:basedOn w:val="a"/>
    <w:next w:val="a"/>
    <w:autoRedefine/>
    <w:uiPriority w:val="39"/>
    <w:unhideWhenUsed/>
    <w:rsid w:val="0047069B"/>
    <w:pPr>
      <w:spacing w:after="100"/>
    </w:pPr>
  </w:style>
  <w:style w:type="paragraph" w:styleId="a9">
    <w:name w:val="Body Text"/>
    <w:basedOn w:val="a"/>
    <w:link w:val="aa"/>
    <w:uiPriority w:val="1"/>
    <w:qFormat/>
    <w:rsid w:val="0047069B"/>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47069B"/>
    <w:rPr>
      <w:rFonts w:ascii="Times New Roman" w:eastAsia="Times New Roman" w:hAnsi="Times New Roman" w:cs="Times New Roman"/>
      <w:sz w:val="28"/>
      <w:szCs w:val="28"/>
      <w:lang w:eastAsia="ru-RU" w:bidi="ru-RU"/>
    </w:rPr>
  </w:style>
  <w:style w:type="paragraph" w:styleId="ab">
    <w:name w:val="header"/>
    <w:basedOn w:val="a"/>
    <w:link w:val="ac"/>
    <w:uiPriority w:val="99"/>
    <w:unhideWhenUsed/>
    <w:rsid w:val="004706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69B"/>
  </w:style>
  <w:style w:type="paragraph" w:styleId="ad">
    <w:name w:val="footer"/>
    <w:basedOn w:val="a"/>
    <w:link w:val="ae"/>
    <w:uiPriority w:val="99"/>
    <w:unhideWhenUsed/>
    <w:rsid w:val="004706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69B"/>
  </w:style>
  <w:style w:type="paragraph" w:styleId="af">
    <w:name w:val="Balloon Text"/>
    <w:basedOn w:val="a"/>
    <w:link w:val="af0"/>
    <w:uiPriority w:val="99"/>
    <w:semiHidden/>
    <w:unhideWhenUsed/>
    <w:rsid w:val="005267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6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8583</Words>
  <Characters>48928</Characters>
  <Application>Microsoft Office Word</Application>
  <DocSecurity>0</DocSecurity>
  <Lines>407</Lines>
  <Paragraphs>114</Paragraphs>
  <ScaleCrop>false</ScaleCrop>
  <Company/>
  <LinksUpToDate>false</LinksUpToDate>
  <CharactersWithSpaces>57397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админ</cp:lastModifiedBy>
  <cp:revision>3</cp:revision>
  <dcterms:created xsi:type="dcterms:W3CDTF">2019-11-12T12:54:00Z</dcterms:created>
  <dcterms:modified xsi:type="dcterms:W3CDTF">2019-11-12T13:19:00Z</dcterms:modified>
</cp:coreProperties>
</file>