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3E4E" w14:textId="791304B9" w:rsidR="004739E1" w:rsidRPr="00AA724A" w:rsidRDefault="00AA724A" w:rsidP="007515B8">
      <w:pPr>
        <w:spacing w:after="0" w:line="240" w:lineRule="auto"/>
        <w:ind w:right="28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24A">
        <w:rPr>
          <w:rFonts w:ascii="Times New Roman" w:hAnsi="Times New Roman"/>
          <w:sz w:val="24"/>
          <w:szCs w:val="24"/>
        </w:rPr>
        <w:t>АННОТАЦИЯ</w:t>
      </w:r>
    </w:p>
    <w:p w14:paraId="5424E5D4" w14:textId="7D5C228F" w:rsidR="004739E1" w:rsidRPr="00AA724A" w:rsidRDefault="00AA724A" w:rsidP="007515B8">
      <w:pPr>
        <w:spacing w:before="280" w:after="280" w:line="240" w:lineRule="auto"/>
        <w:ind w:left="284" w:right="284" w:firstLine="283"/>
        <w:contextualSpacing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>дополнительн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ой</w:t>
      </w:r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общеобразовательн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>ой</w:t>
      </w:r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</w:p>
    <w:p w14:paraId="3E4EF319" w14:textId="77777777" w:rsidR="00AA724A" w:rsidRDefault="00AA724A" w:rsidP="007515B8">
      <w:pPr>
        <w:spacing w:before="280" w:after="280" w:line="240" w:lineRule="auto"/>
        <w:ind w:left="284" w:right="284" w:firstLine="283"/>
        <w:contextualSpacing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>общеразвивающ</w:t>
      </w:r>
      <w:r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ей программы </w:t>
      </w:r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>«</w:t>
      </w:r>
      <w:bookmarkStart w:id="0" w:name="_GoBack"/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Основы безопасности жизнедеятельности </w:t>
      </w:r>
    </w:p>
    <w:p w14:paraId="2F7E1D17" w14:textId="75D0DB29" w:rsidR="004739E1" w:rsidRDefault="00AA724A" w:rsidP="007515B8">
      <w:pPr>
        <w:spacing w:before="280" w:after="280" w:line="240" w:lineRule="auto"/>
        <w:ind w:left="284" w:right="284" w:firstLine="283"/>
        <w:contextualSpacing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>(ОБЖ) для 8-11 классов</w:t>
      </w:r>
      <w:bookmarkEnd w:id="0"/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>»</w:t>
      </w:r>
    </w:p>
    <w:p w14:paraId="39813707" w14:textId="77777777" w:rsidR="007515B8" w:rsidRPr="00AA724A" w:rsidRDefault="007515B8" w:rsidP="007515B8">
      <w:pPr>
        <w:spacing w:before="280" w:after="280" w:line="240" w:lineRule="auto"/>
        <w:ind w:left="284" w:right="284" w:firstLine="283"/>
        <w:contextualSpacing/>
        <w:jc w:val="center"/>
        <w:outlineLvl w:val="1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14:paraId="2B868A4F" w14:textId="1694B93B" w:rsidR="004739E1" w:rsidRPr="00AA724A" w:rsidRDefault="00F1237D" w:rsidP="00BC218B">
      <w:pPr>
        <w:spacing w:after="0" w:line="240" w:lineRule="auto"/>
        <w:jc w:val="both"/>
        <w:outlineLvl w:val="1"/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</w:pPr>
      <w:r w:rsidRP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>Составитель программы:</w:t>
      </w:r>
      <w:r w:rsidR="00AA724A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2F294DD9" w:rsidRPr="00AA72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2F294DD9" w:rsidRPr="00AA724A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Белоусов Олег Николаевич, </w:t>
      </w:r>
      <w:r w:rsidRPr="00AA724A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старший преподаватель</w:t>
      </w:r>
      <w:r w:rsidR="00AA724A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 </w:t>
      </w:r>
      <w:r w:rsidRPr="00AA724A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 xml:space="preserve">кафедры безопасности жизнедеятельности и </w:t>
      </w:r>
      <w:r w:rsidR="00AA724A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профилактики наркомании КГУФКСТ</w:t>
      </w:r>
      <w:r w:rsidR="004F6FDC">
        <w:rPr>
          <w:rFonts w:ascii="Times New Roman" w:eastAsia="Arial Unicode MS" w:hAnsi="Times New Roman"/>
          <w:bCs/>
          <w:sz w:val="24"/>
          <w:szCs w:val="24"/>
          <w:u w:val="single"/>
          <w:lang w:eastAsia="ru-RU"/>
        </w:rPr>
        <w:t>, педагог дополнительного образования</w:t>
      </w:r>
    </w:p>
    <w:p w14:paraId="134689B7" w14:textId="77777777" w:rsidR="00AA724A" w:rsidRDefault="00AA724A" w:rsidP="00AA724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410A29" w14:textId="1C95419A" w:rsidR="00D0464D" w:rsidRPr="00AA724A" w:rsidRDefault="00D0464D" w:rsidP="00AA7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1.1. Пояснительная записка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6E2F8AB4" w14:textId="5BEB661F" w:rsidR="00D0464D" w:rsidRPr="00AA724A" w:rsidRDefault="007515B8" w:rsidP="00BC2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D0464D"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аправленность</w:t>
      </w:r>
      <w:r w:rsidR="00D0464D"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F6FDC" w:rsidRPr="004F6FD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социально-педагогическая.</w:t>
      </w:r>
    </w:p>
    <w:p w14:paraId="30E90F7E" w14:textId="5943A904" w:rsidR="00D0464D" w:rsidRDefault="007515B8" w:rsidP="00BC21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D0464D"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ктуальность, новизну, педагогическую целесообразность</w:t>
      </w:r>
      <w:r w:rsidR="00D0464D" w:rsidRPr="00AA7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изучения безопасности жизнедеятельности в учебных заведениях любой цивилизованной страны исходит из того, что, человек ежедневно, взаимодействуя с социумом, находиться в условиях риска возникновения опасности. В связи с тем, что в социуме, деятельность людей приводит к  возникновению техногенных рисков, социальных опасностей, значение изучения алгоритмов поведения в условиях чрезвычайных ситуаций является актуальной.</w:t>
      </w:r>
    </w:p>
    <w:p w14:paraId="4132CA3F" w14:textId="77777777" w:rsidR="007515B8" w:rsidRDefault="007515B8" w:rsidP="00751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предмет основы безопасности жизнедеятельности в последние годы прочно закрепился среди других предметов современной образовательной системы. И это резонно, ведь изучение курса ОБЖ направлено на формирование у учащихся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взаимопомощь. </w:t>
      </w:r>
    </w:p>
    <w:p w14:paraId="037DAAE2" w14:textId="54859C3E" w:rsidR="007515B8" w:rsidRDefault="007515B8" w:rsidP="007515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Главная задача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</w:t>
      </w:r>
      <w:r w:rsidRPr="00751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столько в подготовке учащихся к экстремальным ситуациям, сколько в укреплении их духовного, физического и психического здоровья, на основе чего и должна складываться безопасная жизнедеятельность.</w:t>
      </w:r>
    </w:p>
    <w:p w14:paraId="78042CD0" w14:textId="0F870032" w:rsidR="00D0464D" w:rsidRPr="00AA724A" w:rsidRDefault="007515B8" w:rsidP="00BC218B">
      <w:pPr>
        <w:tabs>
          <w:tab w:val="left" w:pos="16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0464D"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тличительные особенности </w:t>
      </w:r>
      <w:r w:rsidR="00D0464D" w:rsidRPr="00AA724A">
        <w:rPr>
          <w:rFonts w:ascii="Times New Roman" w:eastAsia="Times New Roman" w:hAnsi="Times New Roman"/>
          <w:sz w:val="24"/>
          <w:szCs w:val="24"/>
          <w:lang w:eastAsia="ru-RU"/>
        </w:rPr>
        <w:t>данной дополнительной</w:t>
      </w:r>
      <w:r w:rsidR="00D0464D"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0464D"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общеобразовательной </w:t>
      </w:r>
      <w:r w:rsidR="00BC218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общеразвивающей </w:t>
      </w:r>
      <w:r w:rsidR="00D0464D" w:rsidRPr="00AA724A">
        <w:rPr>
          <w:rFonts w:ascii="Times New Roman" w:eastAsia="Times New Roman" w:hAnsi="Times New Roman"/>
          <w:sz w:val="24"/>
          <w:szCs w:val="24"/>
          <w:lang w:eastAsia="ru-RU"/>
        </w:rPr>
        <w:t>программы от уже существующих программ является приобретение знаний в области безопасности жизнедеятельности для безопасного поведения человека в социуме.</w:t>
      </w:r>
    </w:p>
    <w:p w14:paraId="1685E0DD" w14:textId="77777777" w:rsidR="007515B8" w:rsidRDefault="007515B8" w:rsidP="007515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Адресат программы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8-11 классов.</w:t>
      </w:r>
    </w:p>
    <w:p w14:paraId="291045D8" w14:textId="77777777" w:rsidR="007515B8" w:rsidRDefault="007515B8" w:rsidP="007515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программы, объем и сроки</w:t>
      </w:r>
      <w:r>
        <w:rPr>
          <w:rFonts w:ascii="Times New Roman" w:hAnsi="Times New Roman"/>
          <w:sz w:val="24"/>
          <w:szCs w:val="24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14:paraId="705434DA" w14:textId="2D27474E" w:rsidR="007515B8" w:rsidRDefault="007515B8" w:rsidP="007515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15B8">
        <w:rPr>
          <w:rFonts w:ascii="Times New Roman" w:hAnsi="Times New Roman"/>
          <w:sz w:val="24"/>
          <w:szCs w:val="24"/>
        </w:rPr>
        <w:t xml:space="preserve">очно-заочная (с применением </w:t>
      </w:r>
      <w:proofErr w:type="gramStart"/>
      <w:r w:rsidRPr="007515B8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Pr="007515B8">
        <w:rPr>
          <w:rFonts w:ascii="Times New Roman" w:hAnsi="Times New Roman"/>
          <w:sz w:val="24"/>
          <w:szCs w:val="24"/>
        </w:rPr>
        <w:t xml:space="preserve"> образовательных технологий и  электронного обучения) (очное обучение).</w:t>
      </w:r>
    </w:p>
    <w:p w14:paraId="697C70AD" w14:textId="77777777" w:rsidR="007515B8" w:rsidRDefault="007515B8" w:rsidP="007515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>
        <w:rPr>
          <w:rFonts w:ascii="Times New Roman" w:hAnsi="Times New Roman"/>
          <w:sz w:val="24"/>
          <w:szCs w:val="24"/>
        </w:rPr>
        <w:t>.</w:t>
      </w:r>
    </w:p>
    <w:p w14:paraId="65FB82D3" w14:textId="77777777" w:rsidR="007515B8" w:rsidRDefault="007515B8" w:rsidP="007515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группы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постоянный</w:t>
      </w:r>
      <w:proofErr w:type="gramEnd"/>
      <w:r>
        <w:rPr>
          <w:rFonts w:ascii="Times New Roman" w:hAnsi="Times New Roman"/>
          <w:sz w:val="24"/>
          <w:szCs w:val="24"/>
        </w:rPr>
        <w:t xml:space="preserve">; </w:t>
      </w:r>
    </w:p>
    <w:p w14:paraId="7CD6BAA8" w14:textId="77777777" w:rsidR="007515B8" w:rsidRDefault="007515B8" w:rsidP="007515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– групповые;</w:t>
      </w:r>
    </w:p>
    <w:p w14:paraId="54C3AF59" w14:textId="77777777" w:rsidR="007515B8" w:rsidRDefault="007515B8" w:rsidP="007515B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занятий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>: лекции, практические работы, круглые столы, тренинги, выполнение самостоятельной работы</w:t>
      </w:r>
    </w:p>
    <w:p w14:paraId="43212696" w14:textId="77777777" w:rsidR="00D0464D" w:rsidRPr="00AA724A" w:rsidRDefault="00D0464D" w:rsidP="00AA7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задачи программы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9D22088" w14:textId="21C97FD8" w:rsidR="00D0464D" w:rsidRPr="00AA724A" w:rsidRDefault="00D0464D" w:rsidP="00AA724A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Целями 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освоения программы  являются:</w:t>
      </w:r>
    </w:p>
    <w:p w14:paraId="3D36EBA8" w14:textId="77777777" w:rsidR="00D0464D" w:rsidRPr="00AA724A" w:rsidRDefault="00D0464D" w:rsidP="00BC218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современной системой безопасности жизнедеятельности, иметь расширенное представление о взаимоотношениях человека с социумом, окружающей средой.</w:t>
      </w:r>
    </w:p>
    <w:p w14:paraId="7EFB553C" w14:textId="08615CE2" w:rsidR="00D0464D" w:rsidRPr="00AA724A" w:rsidRDefault="007515B8" w:rsidP="00BC218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профилактическими мерами для снижения уровня опасностей различного вида и их последствий в деятельности и быту;</w:t>
      </w:r>
    </w:p>
    <w:p w14:paraId="0B01CA66" w14:textId="7DAECB69" w:rsidR="00D0464D" w:rsidRPr="00AA724A" w:rsidRDefault="007515B8" w:rsidP="00BC218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со способами использованием средств индивидуальной и коллективной </w:t>
      </w:r>
      <w:r w:rsidR="00D0464D" w:rsidRPr="00AA724A">
        <w:rPr>
          <w:rFonts w:ascii="Times New Roman" w:eastAsia="Times New Roman" w:hAnsi="Times New Roman"/>
          <w:sz w:val="24"/>
          <w:szCs w:val="24"/>
          <w:lang w:eastAsia="ru-RU"/>
        </w:rPr>
        <w:t>защиты от оружия массового поражения;</w:t>
      </w:r>
    </w:p>
    <w:p w14:paraId="5EBE583C" w14:textId="77777777" w:rsidR="00D0464D" w:rsidRPr="00AA724A" w:rsidRDefault="00D0464D" w:rsidP="00BC218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обучение применению первичных средств пожаротушения;</w:t>
      </w:r>
    </w:p>
    <w:p w14:paraId="474BE3F1" w14:textId="77777777" w:rsidR="00D0464D" w:rsidRPr="00AA724A" w:rsidRDefault="00D0464D" w:rsidP="00BC218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способами бесконфликтного общения и </w:t>
      </w:r>
      <w:proofErr w:type="spellStart"/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деятельности и экстремальных условиях;</w:t>
      </w:r>
    </w:p>
    <w:p w14:paraId="45746ED7" w14:textId="549837F4" w:rsidR="00D0464D" w:rsidRPr="00AA724A" w:rsidRDefault="007515B8" w:rsidP="00BC218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="00D0464D" w:rsidRPr="00AA724A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пострадавшим.</w:t>
      </w:r>
    </w:p>
    <w:p w14:paraId="1ECD033A" w14:textId="77777777" w:rsidR="00D0464D" w:rsidRPr="00AA724A" w:rsidRDefault="00D0464D" w:rsidP="00BC21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программы: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A0188BC" w14:textId="2EBC2395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</w:t>
      </w:r>
      <w:r w:rsidR="007515B8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5B8">
        <w:rPr>
          <w:rFonts w:ascii="Times New Roman" w:eastAsia="Times New Roman" w:hAnsi="Times New Roman"/>
          <w:sz w:val="24"/>
          <w:szCs w:val="24"/>
          <w:lang w:eastAsia="ru-RU"/>
        </w:rPr>
        <w:t>учащ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ийся должен</w:t>
      </w:r>
    </w:p>
    <w:p w14:paraId="67E764C5" w14:textId="77777777" w:rsidR="00D0464D" w:rsidRPr="00BC218B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21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уметь:</w:t>
      </w:r>
    </w:p>
    <w:p w14:paraId="3311B68E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организовать и проводить мероприятия по защите работающих и населения от негативных воздействий чрезвычайных ситуаций;</w:t>
      </w:r>
    </w:p>
    <w:p w14:paraId="49952905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7A5390EF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использовать средство индивидуальной и коллективной защиты от оружия массового поражения;</w:t>
      </w:r>
    </w:p>
    <w:p w14:paraId="72EC2525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применять первичные средства пожаротушения;</w:t>
      </w:r>
    </w:p>
    <w:p w14:paraId="6859F440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14:paraId="5DFC262C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2D51478B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- владеть способами бесконфликтного общения и </w:t>
      </w:r>
      <w:proofErr w:type="spellStart"/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14:paraId="22326601" w14:textId="77777777" w:rsidR="00D0464D" w:rsidRPr="00AA724A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оказывать первую помощь пострадавшим;</w:t>
      </w:r>
    </w:p>
    <w:p w14:paraId="26EDF5F8" w14:textId="77777777" w:rsidR="00D0464D" w:rsidRPr="00BC218B" w:rsidRDefault="00D0464D" w:rsidP="00AA724A">
      <w:pPr>
        <w:tabs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21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знать:</w:t>
      </w:r>
    </w:p>
    <w:p w14:paraId="120201B4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явлений, в том числе в условиях противодействия терроризму как серьёзной угрозе национальной безопасности России;</w:t>
      </w:r>
    </w:p>
    <w:p w14:paraId="72082014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виды потенциально опасностей и их последствия в профессиональной деятельности и быту, принципы снижения вероятности их реализации;</w:t>
      </w:r>
    </w:p>
    <w:p w14:paraId="3CC3A4FA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основы военной службы и обороны государства;</w:t>
      </w:r>
    </w:p>
    <w:p w14:paraId="389CD6E0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задачи и основные мероприятия гражданской обороны; способы защиты населения от оружия массового поражения;</w:t>
      </w:r>
    </w:p>
    <w:p w14:paraId="73EC10DC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меры пожарной безопасности и правила безопасного поведения при пожаре;</w:t>
      </w:r>
    </w:p>
    <w:p w14:paraId="424FBEAF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организацию и порядок призыва граждан на военную службу и поступления на нее в добровольном порядке;</w:t>
      </w:r>
    </w:p>
    <w:p w14:paraId="085315AC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виды вооружения, военной техники и специального снаряжения, состоящих на вооружении (оснащений) воинских подразделений, в которых имеются военно-учетные специальности;</w:t>
      </w:r>
    </w:p>
    <w:p w14:paraId="76730FA5" w14:textId="77777777" w:rsidR="00D0464D" w:rsidRPr="00AA724A" w:rsidRDefault="00D0464D" w:rsidP="00BC218B">
      <w:pPr>
        <w:tabs>
          <w:tab w:val="left" w:pos="709"/>
          <w:tab w:val="left" w:pos="16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область применения получаемых профессиональных знаний при исполнении обязанностей военной службы;</w:t>
      </w:r>
    </w:p>
    <w:p w14:paraId="44EAFD9C" w14:textId="372C1491" w:rsidR="004739E1" w:rsidRPr="00AA724A" w:rsidRDefault="00D0464D" w:rsidP="00BC218B">
      <w:pPr>
        <w:tabs>
          <w:tab w:val="left" w:pos="709"/>
        </w:tabs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и правила оказания первой помощи пострадавшим</w:t>
      </w:r>
    </w:p>
    <w:p w14:paraId="43F120DA" w14:textId="77777777" w:rsidR="00D0464D" w:rsidRPr="00AA724A" w:rsidRDefault="00D0464D" w:rsidP="00AA72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E5454D" w14:textId="77777777" w:rsidR="004739E1" w:rsidRPr="00AA724A" w:rsidRDefault="00F1237D" w:rsidP="00BC218B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14:paraId="1EBC5253" w14:textId="77777777" w:rsidR="001B1AFB" w:rsidRPr="001B1AFB" w:rsidRDefault="001B1AFB" w:rsidP="001B1AFB">
      <w:pPr>
        <w:jc w:val="center"/>
        <w:rPr>
          <w:rFonts w:ascii="Times New Roman" w:hAnsi="Times New Roman"/>
        </w:rPr>
      </w:pPr>
      <w:r w:rsidRPr="001B1AFB">
        <w:rPr>
          <w:rFonts w:ascii="Times New Roman" w:hAnsi="Times New Roman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60"/>
        <w:gridCol w:w="1916"/>
        <w:gridCol w:w="1824"/>
        <w:gridCol w:w="2125"/>
      </w:tblGrid>
      <w:tr w:rsidR="001B1AFB" w:rsidRPr="001B1AFB" w14:paraId="3526615A" w14:textId="77777777" w:rsidTr="001B1AFB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08D4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7C38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2399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Из них</w:t>
            </w:r>
          </w:p>
        </w:tc>
      </w:tr>
      <w:tr w:rsidR="001B1AFB" w:rsidRPr="001B1AFB" w14:paraId="55F5E4DD" w14:textId="77777777" w:rsidTr="001B1A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916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0E18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8509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8DB4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1B1AFB">
              <w:rPr>
                <w:rFonts w:ascii="Times New Roman" w:hAnsi="Times New Roman"/>
              </w:rPr>
              <w:t>электронного</w:t>
            </w:r>
            <w:proofErr w:type="gramEnd"/>
            <w:r w:rsidRPr="001B1AFB">
              <w:rPr>
                <w:rFonts w:ascii="Times New Roman" w:hAnsi="Times New Roman"/>
              </w:rPr>
              <w:t xml:space="preserve"> обучения (час)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E749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1B1AFB">
              <w:rPr>
                <w:rFonts w:ascii="Times New Roman" w:hAnsi="Times New Roman"/>
              </w:rPr>
              <w:t>электронного</w:t>
            </w:r>
            <w:proofErr w:type="gramEnd"/>
            <w:r w:rsidRPr="001B1AFB">
              <w:rPr>
                <w:rFonts w:ascii="Times New Roman" w:hAnsi="Times New Roman"/>
              </w:rPr>
              <w:t xml:space="preserve"> обучения (час)</w:t>
            </w:r>
          </w:p>
        </w:tc>
      </w:tr>
      <w:tr w:rsidR="001B1AFB" w:rsidRPr="001B1AFB" w14:paraId="0742C390" w14:textId="77777777" w:rsidTr="001B1AF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CA2D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 xml:space="preserve">январь-май 2019 г. </w:t>
            </w:r>
          </w:p>
          <w:p w14:paraId="70ADFCA8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(2 учебное полугодие)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B0D7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76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1308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519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CF4" w14:textId="77777777" w:rsidR="001B1AFB" w:rsidRPr="001B1AFB" w:rsidRDefault="001B1AFB" w:rsidP="001B1AFB">
            <w:pPr>
              <w:rPr>
                <w:rFonts w:ascii="Times New Roman" w:hAnsi="Times New Roman"/>
              </w:rPr>
            </w:pPr>
            <w:r w:rsidRPr="001B1AFB">
              <w:rPr>
                <w:rFonts w:ascii="Times New Roman" w:hAnsi="Times New Roman"/>
              </w:rPr>
              <w:t>36</w:t>
            </w:r>
          </w:p>
        </w:tc>
      </w:tr>
    </w:tbl>
    <w:p w14:paraId="7DAF525A" w14:textId="77777777" w:rsidR="001B1AFB" w:rsidRDefault="001B1AFB" w:rsidP="001B1AF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F74373" w14:textId="77777777" w:rsidR="001B1AFB" w:rsidRDefault="001B1AFB" w:rsidP="001B1AF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C7BE6D" w14:textId="05D610B7" w:rsidR="00D0464D" w:rsidRPr="00AA724A" w:rsidRDefault="001B1AFB" w:rsidP="001B1AFB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D0464D"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1.4 Планируемые результаты.</w:t>
      </w:r>
      <w:r w:rsidR="00D0464D"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E6683C" w14:textId="77777777" w:rsidR="00D0464D" w:rsidRPr="00AA724A" w:rsidRDefault="00D0464D" w:rsidP="00AA7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- предметные результаты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7839A9C0" w14:textId="77777777" w:rsidR="00D0464D" w:rsidRPr="00BC218B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218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знать</w:t>
      </w:r>
      <w:r w:rsidRPr="00BC21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5732106D" w14:textId="77777777" w:rsidR="00D0464D" w:rsidRPr="00AA724A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- основные свойства, законы и принципы обеспечения безопасности жизнедеятельности; </w:t>
      </w:r>
    </w:p>
    <w:p w14:paraId="36AD122B" w14:textId="77777777" w:rsidR="00D0464D" w:rsidRPr="00AA724A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- новейшие научные данные в области безопасности жизнедеятельности; </w:t>
      </w:r>
    </w:p>
    <w:p w14:paraId="289EDD08" w14:textId="77777777" w:rsidR="00D0464D" w:rsidRPr="00AA724A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-алгоритм действия в чрезвычайных ситуациях различного характера; </w:t>
      </w:r>
    </w:p>
    <w:p w14:paraId="71923479" w14:textId="77777777" w:rsidR="00D0464D" w:rsidRPr="00AA724A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- факторы риска окружающей среды, оказывающие негативное воздействие на различные сферы деятельности человек; </w:t>
      </w:r>
    </w:p>
    <w:p w14:paraId="10F40B7C" w14:textId="77777777" w:rsidR="00D0464D" w:rsidRPr="00BC218B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C218B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уметь</w:t>
      </w:r>
      <w:r w:rsidRPr="00BC21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7D693B88" w14:textId="77777777" w:rsidR="00D0464D" w:rsidRPr="00AA724A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применить на практике теоретические знания в области безопасности жизнедеятельности, </w:t>
      </w:r>
    </w:p>
    <w:p w14:paraId="491DC60B" w14:textId="77777777" w:rsidR="00D0464D" w:rsidRPr="00AA724A" w:rsidRDefault="00D0464D" w:rsidP="00AA7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распознавать и выявлять факторы риска, способные оказать негативное влияние на жизнь и деятельности человека.</w:t>
      </w:r>
    </w:p>
    <w:p w14:paraId="164374BB" w14:textId="77777777" w:rsidR="00D0464D" w:rsidRPr="00AA724A" w:rsidRDefault="00D0464D" w:rsidP="00AA724A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- личностные результаты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 готовность и способность учащихся к саморазвитию и личностному самоопределению, к осознанному выбору бедующей профессии;</w:t>
      </w:r>
    </w:p>
    <w:p w14:paraId="34E1F084" w14:textId="77777777" w:rsidR="00D0464D" w:rsidRPr="00AA724A" w:rsidRDefault="00D0464D" w:rsidP="00AA724A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spellStart"/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AD4D5D6" w14:textId="77777777" w:rsidR="00D0464D" w:rsidRPr="00AA724A" w:rsidRDefault="00D0464D" w:rsidP="00AA724A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знакомство с новейшими научными данными в области безопасности, которые затрагивают все сферы жизни человека,</w:t>
      </w:r>
    </w:p>
    <w:p w14:paraId="321C636F" w14:textId="77777777" w:rsidR="00D0464D" w:rsidRPr="00AA724A" w:rsidRDefault="00D0464D" w:rsidP="00AA724A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приобретение знаний о переходе мирового сообщества к новой модели развития цивилизации – к устойчивому экологически сбалансированному развитию, экологической политикой государства и мира,</w:t>
      </w:r>
    </w:p>
    <w:p w14:paraId="061F7A5C" w14:textId="77777777" w:rsidR="00D0464D" w:rsidRPr="00AA724A" w:rsidRDefault="00D0464D" w:rsidP="00AA724A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применение на практике правила безопасного поведения, </w:t>
      </w:r>
    </w:p>
    <w:p w14:paraId="00A5D785" w14:textId="77777777" w:rsidR="00D0464D" w:rsidRPr="00AA724A" w:rsidRDefault="00D0464D" w:rsidP="00AA724A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sz w:val="24"/>
          <w:szCs w:val="24"/>
          <w:lang w:eastAsia="ru-RU"/>
        </w:rPr>
        <w:t>- приобретение умения оценивать роль и последствия антропогенного воздействия на живую природу и окружающую человека среду.</w:t>
      </w:r>
    </w:p>
    <w:p w14:paraId="563ED3E4" w14:textId="05910FA1" w:rsidR="00D0464D" w:rsidRPr="00AA724A" w:rsidRDefault="00D0464D" w:rsidP="00AA724A">
      <w:pPr>
        <w:tabs>
          <w:tab w:val="left" w:pos="1676"/>
        </w:tabs>
        <w:spacing w:after="0" w:line="240" w:lineRule="auto"/>
        <w:ind w:left="5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>1.5. Формы</w:t>
      </w:r>
      <w:r w:rsidR="007515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промежуточной</w:t>
      </w:r>
      <w:r w:rsidRPr="00AA7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аттестации.</w:t>
      </w:r>
    </w:p>
    <w:p w14:paraId="269A3933" w14:textId="77777777" w:rsidR="007515B8" w:rsidRDefault="007515B8" w:rsidP="007515B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p w14:paraId="79DA911A" w14:textId="77777777" w:rsidR="00D0464D" w:rsidRPr="00AA724A" w:rsidRDefault="00D0464D" w:rsidP="00AA724A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0464D" w:rsidRPr="00AA724A" w:rsidSect="001B1AF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67B"/>
    <w:multiLevelType w:val="hybridMultilevel"/>
    <w:tmpl w:val="4BE036D6"/>
    <w:lvl w:ilvl="0" w:tplc="A8DCA6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53D"/>
    <w:multiLevelType w:val="hybridMultilevel"/>
    <w:tmpl w:val="2C423F48"/>
    <w:lvl w:ilvl="0" w:tplc="A8DCA6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2535"/>
    <w:multiLevelType w:val="hybridMultilevel"/>
    <w:tmpl w:val="DBF8312A"/>
    <w:lvl w:ilvl="0" w:tplc="66649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238B1"/>
    <w:multiLevelType w:val="multilevel"/>
    <w:tmpl w:val="17544914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2794FFE"/>
    <w:multiLevelType w:val="multilevel"/>
    <w:tmpl w:val="19589C8E"/>
    <w:lvl w:ilvl="0">
      <w:numFmt w:val="bullet"/>
      <w:lvlText w:val="–"/>
      <w:lvlJc w:val="left"/>
      <w:pPr>
        <w:tabs>
          <w:tab w:val="num" w:pos="1247"/>
        </w:tabs>
        <w:ind w:left="1247" w:hanging="538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26EB0"/>
    <w:multiLevelType w:val="multilevel"/>
    <w:tmpl w:val="3984F9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0D71891"/>
    <w:multiLevelType w:val="multilevel"/>
    <w:tmpl w:val="35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A55F1"/>
    <w:multiLevelType w:val="multilevel"/>
    <w:tmpl w:val="7E2270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</w:abstractNum>
  <w:abstractNum w:abstractNumId="8">
    <w:nsid w:val="75E34483"/>
    <w:multiLevelType w:val="multilevel"/>
    <w:tmpl w:val="1E923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F294DD9"/>
    <w:rsid w:val="001B1AFB"/>
    <w:rsid w:val="004739E1"/>
    <w:rsid w:val="004F6FDC"/>
    <w:rsid w:val="00641882"/>
    <w:rsid w:val="007515B8"/>
    <w:rsid w:val="007D1DE0"/>
    <w:rsid w:val="00AA724A"/>
    <w:rsid w:val="00BC218B"/>
    <w:rsid w:val="00D0464D"/>
    <w:rsid w:val="00F1237D"/>
    <w:rsid w:val="2F2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3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30</cp:revision>
  <cp:lastPrinted>2018-11-13T16:42:00Z</cp:lastPrinted>
  <dcterms:created xsi:type="dcterms:W3CDTF">2018-09-14T08:03:00Z</dcterms:created>
  <dcterms:modified xsi:type="dcterms:W3CDTF">2019-06-07T11:04:00Z</dcterms:modified>
  <dc:language>en-US</dc:language>
</cp:coreProperties>
</file>