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B8168" w14:textId="77777777" w:rsidR="004739E1" w:rsidRDefault="00F12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ОБРАЗОВАНИЯ, НАУКИ И МОЛОДЕЖНОЙ ПОЛИТИКИ КРАСНОДАРСКОГО КРАЯ</w:t>
      </w:r>
    </w:p>
    <w:p w14:paraId="55E80FD6" w14:textId="77777777" w:rsidR="004739E1" w:rsidRDefault="00F12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УЧРЕЖДЕНИЕ ДОПОЛНИТЕЛЬНОГО ОБРАЗОВАНИТЯ КРАСНОДАРСКОГО КРАЯ</w:t>
      </w:r>
    </w:p>
    <w:p w14:paraId="1C10BA0F" w14:textId="77777777" w:rsidR="004739E1" w:rsidRDefault="00F12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«ЦЕНТР РАЗВИТИЯ ОДАРЕННОСТИ»</w:t>
      </w:r>
    </w:p>
    <w:p w14:paraId="672A6659" w14:textId="77777777" w:rsidR="004739E1" w:rsidRDefault="004739E1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7501D" w14:textId="77777777" w:rsidR="004739E1" w:rsidRDefault="004739E1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4739E1" w14:paraId="1A13425C" w14:textId="77777777">
        <w:trPr>
          <w:trHeight w:val="1769"/>
        </w:trPr>
        <w:tc>
          <w:tcPr>
            <w:tcW w:w="5211" w:type="dxa"/>
            <w:shd w:val="clear" w:color="auto" w:fill="auto"/>
          </w:tcPr>
          <w:p w14:paraId="0FFB33B8" w14:textId="77777777" w:rsidR="004739E1" w:rsidRDefault="00F123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Принята на заседании методического совета</w:t>
            </w:r>
          </w:p>
          <w:p w14:paraId="364FB8EE" w14:textId="77777777" w:rsidR="004739E1" w:rsidRDefault="00F1237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 ДО КК </w:t>
            </w:r>
          </w:p>
          <w:p w14:paraId="2CD3E941" w14:textId="77777777" w:rsidR="004739E1" w:rsidRDefault="00F1237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 развития одаренности»</w:t>
            </w:r>
          </w:p>
          <w:p w14:paraId="5D75D57D" w14:textId="77777777" w:rsidR="004739E1" w:rsidRDefault="00F1237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________</w:t>
            </w:r>
          </w:p>
          <w:p w14:paraId="5B060049" w14:textId="77777777" w:rsidR="004739E1" w:rsidRDefault="00F1237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__________ 201_____г.</w:t>
            </w:r>
          </w:p>
          <w:p w14:paraId="5DAB6C7B" w14:textId="77777777" w:rsidR="004739E1" w:rsidRDefault="004739E1">
            <w:pPr>
              <w:spacing w:after="0" w:line="240" w:lineRule="auto"/>
              <w:ind w:left="284" w:right="2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04CF424C" w14:textId="77777777" w:rsidR="004739E1" w:rsidRDefault="00F1237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14:paraId="55BD69F2" w14:textId="77777777" w:rsidR="004739E1" w:rsidRDefault="00F1237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ГБУ ДО КК</w:t>
            </w:r>
          </w:p>
          <w:p w14:paraId="31C7F4A3" w14:textId="77777777" w:rsidR="004739E1" w:rsidRDefault="00F1237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 развития одаренности»</w:t>
            </w:r>
          </w:p>
          <w:p w14:paraId="0B2AFA09" w14:textId="77777777" w:rsidR="004739E1" w:rsidRDefault="00F1237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_______________М.Г. Корниенко</w:t>
            </w:r>
          </w:p>
          <w:p w14:paraId="794D6B8C" w14:textId="77777777" w:rsidR="004739E1" w:rsidRDefault="00F1237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   201____г.</w:t>
            </w:r>
          </w:p>
          <w:p w14:paraId="02EB378F" w14:textId="77777777" w:rsidR="004739E1" w:rsidRDefault="004739E1">
            <w:pPr>
              <w:spacing w:after="0" w:line="240" w:lineRule="auto"/>
              <w:ind w:left="284" w:right="282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6A05A809" w14:textId="77777777" w:rsidR="004739E1" w:rsidRDefault="004739E1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B43E4E" w14:textId="77777777" w:rsidR="004739E1" w:rsidRDefault="00F1237D">
      <w:pPr>
        <w:spacing w:after="0"/>
        <w:ind w:right="28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</w:p>
    <w:p w14:paraId="5424E5D4" w14:textId="77777777" w:rsidR="004739E1" w:rsidRDefault="00F1237D">
      <w:pPr>
        <w:spacing w:before="280" w:after="280" w:line="360" w:lineRule="auto"/>
        <w:ind w:left="284" w:right="282" w:firstLine="283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val="en-US" w:eastAsia="ru-RU"/>
        </w:rPr>
      </w:pPr>
      <w:proofErr w:type="gramStart"/>
      <w:r>
        <w:rPr>
          <w:rFonts w:ascii="Times New Roman" w:eastAsia="Arial Unicode MS" w:hAnsi="Times New Roman"/>
          <w:bCs/>
          <w:sz w:val="24"/>
          <w:szCs w:val="24"/>
          <w:lang w:val="en-US" w:eastAsia="ru-RU"/>
        </w:rPr>
        <w:t>ДОПОЛНИТЕЛЬНАЯ  ОБЩЕОБРАЗОВАТЕЛЬНАЯ</w:t>
      </w:r>
      <w:proofErr w:type="gramEnd"/>
      <w:r>
        <w:rPr>
          <w:rFonts w:ascii="Times New Roman" w:eastAsia="Arial Unicode MS" w:hAnsi="Times New Roman"/>
          <w:bCs/>
          <w:sz w:val="24"/>
          <w:szCs w:val="24"/>
          <w:lang w:val="en-US" w:eastAsia="ru-RU"/>
        </w:rPr>
        <w:t xml:space="preserve"> </w:t>
      </w:r>
    </w:p>
    <w:p w14:paraId="2F7E1D17" w14:textId="77777777" w:rsidR="004739E1" w:rsidRDefault="00F1237D">
      <w:pPr>
        <w:spacing w:before="280" w:after="280" w:line="360" w:lineRule="auto"/>
        <w:ind w:left="284" w:right="282" w:firstLine="283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val="en-US"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val="en-US" w:eastAsia="ru-RU"/>
        </w:rPr>
        <w:t>ОБЩЕРАЗВИВАЮЩАЯ ПРОГРАММА</w:t>
      </w:r>
    </w:p>
    <w:p w14:paraId="4A9786F9" w14:textId="77777777" w:rsidR="004739E1" w:rsidRDefault="00F1237D">
      <w:pPr>
        <w:spacing w:before="280" w:after="280" w:line="240" w:lineRule="auto"/>
        <w:ind w:right="282"/>
        <w:outlineLvl w:val="2"/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Arial Unicode MS" w:hAnsi="Times New Roman"/>
          <w:bCs/>
          <w:sz w:val="24"/>
          <w:szCs w:val="24"/>
          <w:lang w:val="en-US" w:eastAsia="ru-RU"/>
        </w:rPr>
        <w:t>Направленность</w:t>
      </w:r>
      <w:proofErr w:type="spellEnd"/>
      <w:r>
        <w:rPr>
          <w:rFonts w:ascii="Times New Roman" w:eastAsia="Arial Unicode MS" w:hAnsi="Times New Roman"/>
          <w:bCs/>
          <w:sz w:val="24"/>
          <w:szCs w:val="24"/>
          <w:lang w:val="en-US" w:eastAsia="ru-RU"/>
        </w:rPr>
        <w:t xml:space="preserve">: </w:t>
      </w:r>
      <w:r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социально-педагогическая_____________________________________</w:t>
      </w:r>
    </w:p>
    <w:p w14:paraId="5A39BBE3" w14:textId="77777777" w:rsidR="004739E1" w:rsidRDefault="004739E1">
      <w:pPr>
        <w:spacing w:after="0" w:line="360" w:lineRule="auto"/>
        <w:ind w:left="284" w:right="282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55C677AF" w14:textId="7F36330F" w:rsidR="004739E1" w:rsidRPr="00D0464D" w:rsidRDefault="00F1237D">
      <w:pPr>
        <w:spacing w:after="0" w:line="360" w:lineRule="auto"/>
        <w:ind w:left="284" w:right="282" w:firstLine="283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0464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0464D">
        <w:rPr>
          <w:rFonts w:ascii="Times New Roman" w:hAnsi="Times New Roman"/>
          <w:sz w:val="32"/>
          <w:szCs w:val="32"/>
        </w:rPr>
        <w:t>«</w:t>
      </w:r>
      <w:r w:rsidR="00D0464D" w:rsidRPr="00D0464D">
        <w:rPr>
          <w:rFonts w:ascii="Times New Roman" w:hAnsi="Times New Roman"/>
          <w:b/>
          <w:sz w:val="26"/>
          <w:szCs w:val="26"/>
        </w:rPr>
        <w:t>Основы безопасности жизнедеятельности (ОБЖ) для 8-11 классов</w:t>
      </w:r>
      <w:r w:rsidRPr="00D0464D">
        <w:rPr>
          <w:rFonts w:ascii="Times New Roman" w:hAnsi="Times New Roman"/>
          <w:sz w:val="32"/>
          <w:szCs w:val="32"/>
        </w:rPr>
        <w:t>»</w:t>
      </w:r>
    </w:p>
    <w:p w14:paraId="41C8F396" w14:textId="77777777" w:rsidR="004739E1" w:rsidRPr="00D0464D" w:rsidRDefault="004739E1">
      <w:pPr>
        <w:spacing w:after="0" w:line="240" w:lineRule="auto"/>
        <w:ind w:firstLine="567"/>
        <w:outlineLvl w:val="2"/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</w:pPr>
    </w:p>
    <w:p w14:paraId="51D6CA14" w14:textId="2567049B" w:rsidR="004739E1" w:rsidRDefault="2F294DD9" w:rsidP="2F294DD9">
      <w:pPr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D0464D">
        <w:rPr>
          <w:rFonts w:ascii="Times New Roman" w:eastAsia="Arial Unicode MS" w:hAnsi="Times New Roman"/>
          <w:sz w:val="24"/>
          <w:szCs w:val="24"/>
          <w:lang w:eastAsia="ru-RU"/>
        </w:rPr>
        <w:t>Уровень программы</w:t>
      </w:r>
      <w:proofErr w:type="gramStart"/>
      <w:r w:rsidRPr="00D0464D">
        <w:rPr>
          <w:rFonts w:ascii="Times New Roman" w:eastAsia="Arial Unicode MS" w:hAnsi="Times New Roman"/>
          <w:sz w:val="24"/>
          <w:szCs w:val="24"/>
          <w:lang w:eastAsia="ru-RU"/>
        </w:rPr>
        <w:t xml:space="preserve"> :</w:t>
      </w:r>
      <w:proofErr w:type="gramEnd"/>
      <w:r w:rsidRPr="00D0464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0464D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Базовый</w:t>
      </w:r>
      <w:r w:rsidRPr="2F294DD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_________________________________________</w:t>
      </w:r>
      <w:r w:rsidR="0064188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</w:t>
      </w:r>
    </w:p>
    <w:p w14:paraId="356EB0FB" w14:textId="77777777" w:rsidR="004739E1" w:rsidRDefault="00F1237D">
      <w:pPr>
        <w:spacing w:after="0" w:line="240" w:lineRule="auto"/>
        <w:outlineLvl w:val="2"/>
      </w:pPr>
      <w:r w:rsidRPr="00D046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D0464D">
        <w:rPr>
          <w:rFonts w:ascii="Times New Roman" w:eastAsia="Arial Unicode MS" w:hAnsi="Times New Roman"/>
          <w:bCs/>
          <w:sz w:val="20"/>
          <w:szCs w:val="20"/>
          <w:lang w:eastAsia="ru-RU"/>
        </w:rPr>
        <w:t>(ознакомительный, базовый или углубленный)</w:t>
      </w:r>
    </w:p>
    <w:p w14:paraId="72A3D3EC" w14:textId="77777777" w:rsidR="004739E1" w:rsidRPr="00D0464D" w:rsidRDefault="004739E1">
      <w:pPr>
        <w:spacing w:after="0" w:line="240" w:lineRule="auto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14:paraId="3390F378" w14:textId="38106198" w:rsidR="004739E1" w:rsidRDefault="2F294DD9" w:rsidP="2F294DD9">
      <w:pPr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0464D">
        <w:rPr>
          <w:rFonts w:ascii="Times New Roman" w:eastAsia="Arial Unicode MS" w:hAnsi="Times New Roman"/>
          <w:sz w:val="24"/>
          <w:szCs w:val="24"/>
          <w:lang w:eastAsia="ru-RU"/>
        </w:rPr>
        <w:t xml:space="preserve">Срок реализации: </w:t>
      </w:r>
      <w:r w:rsidRPr="00D0464D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2 полугодие</w:t>
      </w:r>
      <w:r w:rsidRPr="00D0464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0464D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 xml:space="preserve"> </w:t>
      </w:r>
      <w:r w:rsidR="00D0464D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76</w:t>
      </w:r>
      <w:r w:rsidRPr="2F294DD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 xml:space="preserve"> </w:t>
      </w:r>
      <w:r w:rsidRPr="00D0464D">
        <w:rPr>
          <w:rFonts w:ascii="Times New Roman" w:eastAsia="Arial Unicode MS" w:hAnsi="Times New Roman"/>
          <w:sz w:val="24"/>
          <w:szCs w:val="24"/>
          <w:lang w:eastAsia="ru-RU"/>
        </w:rPr>
        <w:t xml:space="preserve"> час</w:t>
      </w:r>
      <w:r w:rsidRPr="2F294DD9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</w:p>
    <w:p w14:paraId="66CD47A6" w14:textId="77777777" w:rsidR="004739E1" w:rsidRDefault="00F1237D">
      <w:pPr>
        <w:spacing w:after="0" w:line="240" w:lineRule="auto"/>
        <w:outlineLvl w:val="2"/>
      </w:pPr>
      <w:r w:rsidRPr="00D046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</w:t>
      </w:r>
      <w:r w:rsidRPr="00D0464D">
        <w:rPr>
          <w:rFonts w:ascii="Times New Roman" w:eastAsia="Arial Unicode MS" w:hAnsi="Times New Roman"/>
          <w:bCs/>
          <w:sz w:val="20"/>
          <w:szCs w:val="20"/>
          <w:lang w:eastAsia="ru-RU"/>
        </w:rPr>
        <w:t>(год/общее количество часов)</w:t>
      </w:r>
    </w:p>
    <w:p w14:paraId="0D0B940D" w14:textId="77777777" w:rsidR="004739E1" w:rsidRPr="00D0464D" w:rsidRDefault="004739E1">
      <w:pPr>
        <w:spacing w:after="0" w:line="240" w:lineRule="auto"/>
        <w:ind w:firstLine="567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14:paraId="1A389E84" w14:textId="38B0E18A" w:rsidR="004739E1" w:rsidRDefault="00F1237D">
      <w:pPr>
        <w:spacing w:after="0" w:line="240" w:lineRule="auto"/>
        <w:outlineLvl w:val="2"/>
      </w:pPr>
      <w:proofErr w:type="gramStart"/>
      <w:r w:rsidRPr="00641882">
        <w:rPr>
          <w:rFonts w:ascii="Times New Roman" w:eastAsia="Arial Unicode MS" w:hAnsi="Times New Roman"/>
          <w:bCs/>
          <w:sz w:val="24"/>
          <w:szCs w:val="24"/>
          <w:lang w:eastAsia="ru-RU"/>
        </w:rPr>
        <w:t>Рассчитана</w:t>
      </w:r>
      <w:proofErr w:type="gramEnd"/>
      <w:r w:rsidRPr="0064188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на детей: от </w:t>
      </w:r>
      <w:r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1</w:t>
      </w:r>
      <w:r w:rsidR="00D0464D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3</w:t>
      </w:r>
      <w:r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 </w:t>
      </w:r>
      <w:r w:rsidRPr="0064188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до </w:t>
      </w:r>
      <w:r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17 </w:t>
      </w:r>
      <w:r w:rsidRPr="00641882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лет</w:t>
      </w:r>
    </w:p>
    <w:p w14:paraId="0E27B00A" w14:textId="77777777" w:rsidR="004739E1" w:rsidRPr="00641882" w:rsidRDefault="004739E1">
      <w:pPr>
        <w:spacing w:after="0" w:line="240" w:lineRule="auto"/>
        <w:ind w:firstLine="567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14:paraId="3C1FF4A5" w14:textId="6DEB25D5" w:rsidR="004739E1" w:rsidRDefault="2F294DD9" w:rsidP="2F294DD9">
      <w:pPr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641882">
        <w:rPr>
          <w:rFonts w:ascii="Times New Roman" w:eastAsia="Arial Unicode MS" w:hAnsi="Times New Roman"/>
          <w:sz w:val="24"/>
          <w:szCs w:val="24"/>
          <w:lang w:eastAsia="ru-RU"/>
        </w:rPr>
        <w:t xml:space="preserve">Вид программы: </w:t>
      </w:r>
      <w:r w:rsidRPr="0064188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авторская</w:t>
      </w:r>
      <w:r w:rsidRPr="2F294DD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____________________________________________________</w:t>
      </w:r>
    </w:p>
    <w:p w14:paraId="20579B78" w14:textId="77777777" w:rsidR="004739E1" w:rsidRPr="00641882" w:rsidRDefault="00F1237D">
      <w:pPr>
        <w:spacing w:after="0" w:line="240" w:lineRule="auto"/>
        <w:ind w:firstLine="567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641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</w:t>
      </w:r>
      <w:r w:rsidRPr="00641882">
        <w:rPr>
          <w:rFonts w:ascii="Times New Roman" w:eastAsia="Arial Unicode MS" w:hAnsi="Times New Roman"/>
          <w:bCs/>
          <w:sz w:val="24"/>
          <w:szCs w:val="24"/>
          <w:lang w:eastAsia="ru-RU"/>
        </w:rPr>
        <w:t>(типовая, модифицированная, авторская)</w:t>
      </w:r>
    </w:p>
    <w:p w14:paraId="5BEA78A5" w14:textId="77777777" w:rsidR="004739E1" w:rsidRPr="00641882" w:rsidRDefault="00F1237D">
      <w:pPr>
        <w:spacing w:before="280" w:after="280" w:line="240" w:lineRule="atLeast"/>
        <w:ind w:right="284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641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</w:p>
    <w:p w14:paraId="16078F89" w14:textId="77777777" w:rsidR="004739E1" w:rsidRPr="00641882" w:rsidRDefault="00F1237D">
      <w:pPr>
        <w:spacing w:after="0" w:line="240" w:lineRule="atLeast"/>
        <w:ind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641882">
        <w:rPr>
          <w:rFonts w:ascii="Times New Roman" w:eastAsia="Arial Unicode MS" w:hAnsi="Times New Roman"/>
          <w:bCs/>
          <w:sz w:val="24"/>
          <w:szCs w:val="24"/>
          <w:lang w:eastAsia="ru-RU"/>
        </w:rPr>
        <w:t>Составитель программы:</w:t>
      </w:r>
    </w:p>
    <w:p w14:paraId="532FC618" w14:textId="194D14C3" w:rsidR="004739E1" w:rsidRDefault="2F294DD9" w:rsidP="2F294DD9">
      <w:pPr>
        <w:spacing w:after="0" w:line="240" w:lineRule="auto"/>
        <w:ind w:firstLine="284"/>
        <w:jc w:val="right"/>
        <w:outlineLvl w:val="1"/>
      </w:pPr>
      <w:r w:rsidRPr="006418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2F294DD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Белоусов Олег Николаевич,</w:t>
      </w:r>
      <w:r w:rsidRPr="0064188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 xml:space="preserve"> </w:t>
      </w:r>
    </w:p>
    <w:p w14:paraId="005CD863" w14:textId="77777777" w:rsidR="004739E1" w:rsidRDefault="00F1237D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старший преподаватель</w:t>
      </w:r>
    </w:p>
    <w:p w14:paraId="0591AE1C" w14:textId="77777777" w:rsidR="004739E1" w:rsidRDefault="00F1237D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кафедры безопасности жизнедеятельности и </w:t>
      </w:r>
    </w:p>
    <w:p w14:paraId="2B868A4F" w14:textId="77777777" w:rsidR="004739E1" w:rsidRDefault="00F1237D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профилактики наркомании КГУФКСТ,</w:t>
      </w:r>
    </w:p>
    <w:p w14:paraId="29D6B04F" w14:textId="77777777" w:rsidR="004739E1" w:rsidRDefault="00F1237D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18D03586" w14:textId="77777777" w:rsidR="004739E1" w:rsidRPr="00641882" w:rsidRDefault="00F1237D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641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</w:t>
      </w:r>
    </w:p>
    <w:p w14:paraId="60061E4C" w14:textId="77777777" w:rsidR="004739E1" w:rsidRPr="00641882" w:rsidRDefault="004739E1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14:paraId="44E27EC5" w14:textId="77777777" w:rsidR="004739E1" w:rsidRPr="00641882" w:rsidRDefault="00F1237D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6418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7BD8F9FA" w14:textId="77777777" w:rsidR="004739E1" w:rsidRDefault="00F1237D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 Краснодар  </w:t>
      </w:r>
    </w:p>
    <w:p w14:paraId="650B5A13" w14:textId="77777777" w:rsidR="004739E1" w:rsidRDefault="2F294DD9" w:rsidP="2F294DD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2F294DD9">
        <w:rPr>
          <w:rFonts w:ascii="Times New Roman" w:eastAsia="Times New Roman" w:hAnsi="Times New Roman"/>
          <w:sz w:val="24"/>
          <w:szCs w:val="24"/>
          <w:lang w:eastAsia="ru-RU"/>
        </w:rPr>
        <w:t>2019</w:t>
      </w:r>
    </w:p>
    <w:p w14:paraId="6622CEF7" w14:textId="5926C80D" w:rsidR="004739E1" w:rsidRDefault="2F294DD9" w:rsidP="006418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2F294D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Раздел 1 «Комплекс основных характеристик образования:</w:t>
      </w:r>
      <w:r w:rsidR="006418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2F294D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объем, содержание, планируемые результаты».</w:t>
      </w:r>
    </w:p>
    <w:p w14:paraId="24410A29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Пояснительная записка 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программы включает в себя:</w:t>
      </w:r>
    </w:p>
    <w:p w14:paraId="6E2F8AB4" w14:textId="77777777" w:rsidR="00D0464D" w:rsidRPr="00D0464D" w:rsidRDefault="00D0464D" w:rsidP="00D0464D">
      <w:pPr>
        <w:spacing w:after="0"/>
        <w:ind w:firstLine="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- направленность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0464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качестве теоретических основ, программа </w:t>
      </w: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«Подготовки школьников к олимпиаде по основам безопасности жизнедеятельности» </w:t>
      </w:r>
      <w:r w:rsidRPr="00D0464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дает объяснение многообразию чрезвычайных ситуаций и алгоритмов поведения в них.  Данная программа, является основой теоретических знаний в области безопасности жизнедеятельности  и способствует повышению знаний в разделах предмета, формированию безопасного мышления и поведения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0E90F7E" w14:textId="77777777" w:rsidR="00D0464D" w:rsidRPr="00D0464D" w:rsidRDefault="00D0464D" w:rsidP="00D0464D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- актуальность, новизну, педагогическую целесообразность</w:t>
      </w:r>
      <w:r w:rsidRPr="00D04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изучения безопасности жизнедеятельности в учебных заведениях любой цивилизованной страны исходит из того, что, человек ежедневно, взаимодействуя с социумом, находиться в условиях риска возникновения опасности. В связи с тем, что в социуме, деятельность людей приводит к  возникновению техногенных рисков, социальных опасностей, значение изучения алгоритмов поведения в условиях чрезвычайных ситуаций является актуальной.</w:t>
      </w:r>
    </w:p>
    <w:p w14:paraId="78042CD0" w14:textId="77777777" w:rsidR="00D0464D" w:rsidRPr="00D0464D" w:rsidRDefault="00D0464D" w:rsidP="00D0464D">
      <w:pPr>
        <w:tabs>
          <w:tab w:val="left" w:pos="1676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-отличительные особенности 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данной дополнительной</w:t>
      </w: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 программы от уже существующих программ является приобретение знаний в области безопасности жизнедеятельности для безопасного поведения человека в социуме.</w:t>
      </w:r>
    </w:p>
    <w:p w14:paraId="533811CF" w14:textId="77777777" w:rsidR="00D0464D" w:rsidRPr="00D0464D" w:rsidRDefault="00D0464D" w:rsidP="00D0464D">
      <w:pPr>
        <w:tabs>
          <w:tab w:val="left" w:pos="1676"/>
        </w:tabs>
        <w:spacing w:after="0"/>
        <w:ind w:firstLine="567"/>
        <w:jc w:val="both"/>
        <w:rPr>
          <w:rFonts w:ascii="Times New Roman" w:eastAsia="Wingdings" w:hAnsi="Times New Roman"/>
          <w:sz w:val="24"/>
          <w:szCs w:val="24"/>
          <w:vertAlign w:val="superscript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proofErr w:type="gramStart"/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gramEnd"/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дресат программы - 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примерный портрет учащегося, для</w:t>
      </w: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которого будет актуальным обучение по данной программе;</w:t>
      </w:r>
    </w:p>
    <w:p w14:paraId="291021EB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уровень программы, объем и сроки 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дополнительной общеобразовательной программы: </w:t>
      </w:r>
      <w:r w:rsidRPr="00D0464D">
        <w:rPr>
          <w:rFonts w:ascii="Times New Roman" w:eastAsia="Times New Roman" w:hAnsi="Times New Roman"/>
          <w:i/>
          <w:sz w:val="24"/>
          <w:szCs w:val="24"/>
          <w:lang w:eastAsia="ru-RU"/>
        </w:rPr>
        <w:t>объем программы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– 76 часов; </w:t>
      </w:r>
    </w:p>
    <w:p w14:paraId="6AF2078A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форма реализации дополнительной общеобразовательной программы – интенсив. Организационными формами реализации интенсива являются временные объединения по подготовке школьников к участию во всероссийской олимпиаде школьников.</w:t>
      </w:r>
    </w:p>
    <w:p w14:paraId="62182ACC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Wingdings" w:hAnsi="Times New Roman"/>
          <w:sz w:val="24"/>
          <w:szCs w:val="24"/>
          <w:vertAlign w:val="superscript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gramStart"/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proofErr w:type="gramEnd"/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ормы обучения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очно-заочная;</w:t>
      </w:r>
    </w:p>
    <w:p w14:paraId="542EC314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- режим занятий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- 2 полугодие, 1 раз в неделю – 76 часов(13.01. – 19.05.2019).</w:t>
      </w:r>
    </w:p>
    <w:p w14:paraId="20FEB07B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- особенности организации образовательного процесса: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5C52CD5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группы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- постоянный; </w:t>
      </w:r>
    </w:p>
    <w:p w14:paraId="5855D286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занятия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групповые;</w:t>
      </w:r>
    </w:p>
    <w:p w14:paraId="6F7A5524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виды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занятий по программе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: лекции, практические работы, круглые столы, тренинги, выполнение самостоятельной работы.</w:t>
      </w:r>
    </w:p>
    <w:p w14:paraId="43212696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 и задачи программы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D22088" w14:textId="77777777" w:rsidR="00D0464D" w:rsidRPr="00D0464D" w:rsidRDefault="00D0464D" w:rsidP="00D0464D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освоения программы «</w:t>
      </w: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школьников к олимпиаде по основам безопасности жизнедеятельности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» являются:</w:t>
      </w:r>
    </w:p>
    <w:p w14:paraId="3D36EBA8" w14:textId="77777777" w:rsidR="00D0464D" w:rsidRPr="00D0464D" w:rsidRDefault="00D0464D" w:rsidP="00D0464D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ознакомление с современной системой безопасности жизнедеятельности, иметь расширенное представление о взаимоотношениях человека с социумом, окружающей средой.</w:t>
      </w:r>
    </w:p>
    <w:p w14:paraId="7EFB553C" w14:textId="77777777" w:rsidR="00D0464D" w:rsidRPr="00D0464D" w:rsidRDefault="00D0464D" w:rsidP="00D0464D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профилактическими мерами для снижения уровня опасностей различного вида и их последствий в деятельности и быту;</w:t>
      </w:r>
    </w:p>
    <w:p w14:paraId="0B01CA66" w14:textId="77777777" w:rsidR="00D0464D" w:rsidRPr="00D0464D" w:rsidRDefault="00D0464D" w:rsidP="00D0464D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Ознакомление со способами использованием средств индивидуальной и коллективной защиты от оружия массового поражения;</w:t>
      </w:r>
    </w:p>
    <w:p w14:paraId="5EBE583C" w14:textId="77777777" w:rsidR="00D0464D" w:rsidRPr="00D0464D" w:rsidRDefault="00D0464D" w:rsidP="00D0464D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обучение применению первичных средств пожаротушения;</w:t>
      </w:r>
    </w:p>
    <w:p w14:paraId="474BE3F1" w14:textId="77777777" w:rsidR="00D0464D" w:rsidRPr="00D0464D" w:rsidRDefault="00D0464D" w:rsidP="00D0464D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способами бесконфликтного общения и </w:t>
      </w:r>
      <w:proofErr w:type="spellStart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повседневной деятельности и экстремальных условиях;</w:t>
      </w:r>
    </w:p>
    <w:p w14:paraId="45746ED7" w14:textId="77777777" w:rsidR="00D0464D" w:rsidRPr="00D0464D" w:rsidRDefault="00D0464D" w:rsidP="00D0464D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Умение оказывать первую помощь пострадавшим.</w:t>
      </w:r>
    </w:p>
    <w:p w14:paraId="1ECD033A" w14:textId="77777777" w:rsidR="00D0464D" w:rsidRPr="00D0464D" w:rsidRDefault="00D0464D" w:rsidP="00D0464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Задачи программы: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0188BC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</w:t>
      </w:r>
    </w:p>
    <w:p w14:paraId="67E764C5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уметь:</w:t>
      </w:r>
    </w:p>
    <w:p w14:paraId="3311B68E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организовать и проводить мероприятия по защите работающих и населения от негативных воздействий чрезвычайных ситуаций;</w:t>
      </w:r>
    </w:p>
    <w:p w14:paraId="49952905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7A5390EF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использовать средство индивидуальной и коллективной защиты от оружия массового поражения;</w:t>
      </w:r>
    </w:p>
    <w:p w14:paraId="72EC2525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применять первичные средства пожаротушения;</w:t>
      </w:r>
    </w:p>
    <w:p w14:paraId="6859F440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ориентироваться в перечне военно-учётных специальностей и самостоятельно определять среди них родственные полученной специальности;</w:t>
      </w:r>
      <w:proofErr w:type="gramEnd"/>
    </w:p>
    <w:p w14:paraId="5DFC262C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2D51478B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владеть способами бесконфликтного общения и </w:t>
      </w:r>
      <w:proofErr w:type="spellStart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14:paraId="22326601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оказывать первую помощь пострадавшим;</w:t>
      </w:r>
    </w:p>
    <w:p w14:paraId="02800B49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 </w:t>
      </w:r>
    </w:p>
    <w:p w14:paraId="053D979C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</w:t>
      </w:r>
    </w:p>
    <w:p w14:paraId="26EDF5F8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14:paraId="120201B4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явлений, в том числе в условиях противодействия терроризму как серьёзной угрозе национальной безопасности России;</w:t>
      </w:r>
    </w:p>
    <w:p w14:paraId="72082014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виды потенциально опасностей и их последствия в профессиональной деятельности и быту, принципы снижения вероятности их реализации;</w:t>
      </w:r>
    </w:p>
    <w:p w14:paraId="3CC3A4FA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  <w:t>основы военной службы и обороны государства;</w:t>
      </w:r>
    </w:p>
    <w:p w14:paraId="389CD6E0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  <w:t>задачи и основные мероприятия гражданской обороны; способы защиты населения от оружия массового поражения;</w:t>
      </w:r>
    </w:p>
    <w:p w14:paraId="73EC10DC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  <w:t>меры пожарной безопасности и правила безопасного поведения при пожаре;</w:t>
      </w:r>
    </w:p>
    <w:p w14:paraId="424FBEAF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  <w:t>организацию и порядок призыва граждан на военную службу и поступления на нее в добровольном порядке;</w:t>
      </w:r>
    </w:p>
    <w:p w14:paraId="085315AC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виды вооружения, военной техники и специального снаряжения, состоящих на вооружении (оснащений) воинских подразделений, в которых имеются военно-учетные специальности;</w:t>
      </w:r>
    </w:p>
    <w:p w14:paraId="76730FA5" w14:textId="77777777" w:rsidR="00D0464D" w:rsidRPr="00D0464D" w:rsidRDefault="00D0464D" w:rsidP="00D0464D">
      <w:pPr>
        <w:tabs>
          <w:tab w:val="left" w:pos="168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  <w:t>область применения получаемых профессиональных знаний при исполнении обязанностей военной службы;</w:t>
      </w:r>
    </w:p>
    <w:p w14:paraId="44EAFD9C" w14:textId="372C1491" w:rsidR="004739E1" w:rsidRDefault="00D0464D" w:rsidP="00D0464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и правила оказания первой помощи пострадавшим</w:t>
      </w:r>
    </w:p>
    <w:p w14:paraId="43F120DA" w14:textId="77777777" w:rsidR="00D0464D" w:rsidRDefault="00D04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E5454D" w14:textId="77777777" w:rsidR="004739E1" w:rsidRDefault="00F1237D">
      <w:pPr>
        <w:numPr>
          <w:ilvl w:val="1"/>
          <w:numId w:val="2"/>
        </w:num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52FD6985" w14:textId="77777777" w:rsidR="004739E1" w:rsidRPr="007D1DE0" w:rsidRDefault="00F1237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D1DE0">
        <w:rPr>
          <w:rFonts w:ascii="Times New Roman" w:hAnsi="Times New Roman"/>
          <w:sz w:val="24"/>
          <w:szCs w:val="24"/>
        </w:rPr>
        <w:t>Таблица 1. Учебный план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814"/>
        <w:gridCol w:w="2225"/>
        <w:gridCol w:w="2307"/>
      </w:tblGrid>
      <w:tr w:rsidR="004739E1" w14:paraId="35BAE031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784E9" w14:textId="77777777" w:rsidR="004739E1" w:rsidRDefault="00F123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5C058" w14:textId="77777777" w:rsidR="004739E1" w:rsidRDefault="00F123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015D" w14:textId="77777777" w:rsidR="004739E1" w:rsidRDefault="00F123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 них</w:t>
            </w:r>
          </w:p>
        </w:tc>
      </w:tr>
      <w:tr w:rsidR="004739E1" w14:paraId="14E2FA00" w14:textId="77777777">
        <w:trPr>
          <w:trHeight w:val="46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4D5A5" w14:textId="77777777" w:rsidR="004739E1" w:rsidRDefault="004739E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EC669" w14:textId="77777777" w:rsidR="004739E1" w:rsidRDefault="004739E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8679" w14:textId="77777777" w:rsidR="004739E1" w:rsidRDefault="00F123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Лекционные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E214" w14:textId="77777777" w:rsidR="004739E1" w:rsidRDefault="00F123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4739E1" w14:paraId="3FCD9C61" w14:textId="77777777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2A5CE" w14:textId="77777777" w:rsidR="004739E1" w:rsidRDefault="00F1237D" w:rsidP="007D1D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 полугодие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A208" w14:textId="623E83A8" w:rsidR="004739E1" w:rsidRDefault="00D0464D" w:rsidP="007D1D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DEE6" w14:textId="134DACB6" w:rsidR="004739E1" w:rsidRDefault="00F1237D" w:rsidP="007D1D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D046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3A2A0A51" w:rsidR="004739E1" w:rsidRDefault="00D0464D" w:rsidP="007D1D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</w:tbl>
    <w:p w14:paraId="3656B9AB" w14:textId="77777777" w:rsidR="004739E1" w:rsidRDefault="004739E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C7BE6D" w14:textId="7549B05A" w:rsidR="00D0464D" w:rsidRPr="00D0464D" w:rsidRDefault="00D0464D" w:rsidP="00D0464D">
      <w:pPr>
        <w:spacing w:after="0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 </w:t>
      </w: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результаты.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E6683C" w14:textId="77777777" w:rsidR="00D0464D" w:rsidRPr="00D0464D" w:rsidRDefault="00D0464D" w:rsidP="00D0464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- предметные результаты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839A9C0" w14:textId="77777777" w:rsidR="00D0464D" w:rsidRPr="00D0464D" w:rsidRDefault="00D0464D" w:rsidP="00D046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знать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32106D" w14:textId="77777777" w:rsidR="00D0464D" w:rsidRPr="00D0464D" w:rsidRDefault="00D0464D" w:rsidP="00D046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основные свойства, законы и принципы обеспечения безопасности жизнедеятельности; </w:t>
      </w:r>
    </w:p>
    <w:p w14:paraId="36AD122B" w14:textId="77777777" w:rsidR="00D0464D" w:rsidRPr="00D0464D" w:rsidRDefault="00D0464D" w:rsidP="00D046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- новейшие научные данные в области безопасности жизнедеятельности; </w:t>
      </w:r>
    </w:p>
    <w:p w14:paraId="289EDD08" w14:textId="77777777" w:rsidR="00D0464D" w:rsidRPr="00D0464D" w:rsidRDefault="00D0464D" w:rsidP="00D046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-алгоритм действия в чрезвычайных ситуациях различного характера; </w:t>
      </w:r>
    </w:p>
    <w:p w14:paraId="71923479" w14:textId="77777777" w:rsidR="00D0464D" w:rsidRPr="00D0464D" w:rsidRDefault="00D0464D" w:rsidP="00D046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- факторы риска окружающей среды, оказывающие негативное воздействие на различные сферы деятельности человек; </w:t>
      </w:r>
    </w:p>
    <w:p w14:paraId="10F40B7C" w14:textId="77777777" w:rsidR="00D0464D" w:rsidRPr="00D0464D" w:rsidRDefault="00D0464D" w:rsidP="00D046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уметь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D693B88" w14:textId="77777777" w:rsidR="00D0464D" w:rsidRPr="00D0464D" w:rsidRDefault="00D0464D" w:rsidP="00D046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применить на практике теоретические знания в области безопасности жизнедеятельности, </w:t>
      </w:r>
    </w:p>
    <w:p w14:paraId="491DC60B" w14:textId="77777777" w:rsidR="00D0464D" w:rsidRPr="00D0464D" w:rsidRDefault="00D0464D" w:rsidP="00D046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распознавать и выявлять факторы риска, способные оказать негативное влияние на жизнь и деятельности человека.</w:t>
      </w:r>
    </w:p>
    <w:p w14:paraId="164374BB" w14:textId="77777777" w:rsidR="00D0464D" w:rsidRPr="00D0464D" w:rsidRDefault="00D0464D" w:rsidP="00D0464D">
      <w:pPr>
        <w:spacing w:after="0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- личностные результаты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включают готовность и способность учащихся к саморазвитию и личностному самоопределению, к осознанному выбору бедующей профессии;</w:t>
      </w:r>
    </w:p>
    <w:p w14:paraId="34E1F084" w14:textId="77777777" w:rsidR="00D0464D" w:rsidRPr="00D0464D" w:rsidRDefault="00D0464D" w:rsidP="00D0464D">
      <w:pPr>
        <w:spacing w:after="0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proofErr w:type="spellStart"/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AD4D5D6" w14:textId="77777777" w:rsidR="00D0464D" w:rsidRPr="00D0464D" w:rsidRDefault="00D0464D" w:rsidP="00D0464D">
      <w:pPr>
        <w:spacing w:after="0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знакомство с новейшими научными данными в области безопасности, которые затрагивают все сферы жизни человека,</w:t>
      </w:r>
    </w:p>
    <w:p w14:paraId="321C636F" w14:textId="77777777" w:rsidR="00D0464D" w:rsidRPr="00D0464D" w:rsidRDefault="00D0464D" w:rsidP="00D0464D">
      <w:pPr>
        <w:spacing w:after="0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приобретение знаний о переходе мирового сообщества к новой модели развития цивилизации – к устойчивому экологически сбалансированному развитию, экологической политикой государства и мира,</w:t>
      </w:r>
    </w:p>
    <w:p w14:paraId="061F7A5C" w14:textId="77777777" w:rsidR="00D0464D" w:rsidRPr="00D0464D" w:rsidRDefault="00D0464D" w:rsidP="00D0464D">
      <w:pPr>
        <w:spacing w:after="0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применение на практике правила безопасного поведения, </w:t>
      </w:r>
    </w:p>
    <w:p w14:paraId="00A5D785" w14:textId="77777777" w:rsidR="00D0464D" w:rsidRPr="00D0464D" w:rsidRDefault="00D0464D" w:rsidP="00D0464D">
      <w:pPr>
        <w:spacing w:after="0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- приобретение умения оценивать роль и последствия антропогенного воздействия на живую природу и окружающую человека среду.</w:t>
      </w:r>
    </w:p>
    <w:p w14:paraId="563ED3E4" w14:textId="1B0B58A3" w:rsidR="00D0464D" w:rsidRPr="00D0464D" w:rsidRDefault="00D0464D" w:rsidP="00D0464D">
      <w:pPr>
        <w:tabs>
          <w:tab w:val="left" w:pos="1676"/>
        </w:tabs>
        <w:spacing w:after="0"/>
        <w:ind w:left="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1.5</w:t>
      </w:r>
      <w:bookmarkStart w:id="0" w:name="_GoBack"/>
      <w:bookmarkEnd w:id="0"/>
      <w:r w:rsidRPr="00D0464D">
        <w:rPr>
          <w:rFonts w:ascii="Times New Roman" w:eastAsia="Times New Roman" w:hAnsi="Times New Roman"/>
          <w:b/>
          <w:sz w:val="24"/>
          <w:szCs w:val="24"/>
          <w:lang w:eastAsia="ru-RU"/>
        </w:rPr>
        <w:t>. Формы аттестации.</w:t>
      </w:r>
    </w:p>
    <w:p w14:paraId="4353A945" w14:textId="77777777" w:rsidR="00D0464D" w:rsidRPr="00D0464D" w:rsidRDefault="00D0464D" w:rsidP="00D0464D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Тесты, дающие возможность определять </w:t>
      </w:r>
      <w:proofErr w:type="spellStart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качеств учащихся, таких, как интеллект, память, нравственные, ценностные, социально-психологические и другие установки </w:t>
      </w:r>
      <w:proofErr w:type="gramStart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обучаемого</w:t>
      </w:r>
      <w:proofErr w:type="gramEnd"/>
      <w:r w:rsidRPr="00D046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9DA911A" w14:textId="77777777" w:rsidR="00D0464D" w:rsidRPr="007D1DE0" w:rsidRDefault="00D0464D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0464D" w:rsidRPr="007D1DE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67B"/>
    <w:multiLevelType w:val="hybridMultilevel"/>
    <w:tmpl w:val="4BE036D6"/>
    <w:lvl w:ilvl="0" w:tplc="A8DCA6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53D"/>
    <w:multiLevelType w:val="hybridMultilevel"/>
    <w:tmpl w:val="2C423F48"/>
    <w:lvl w:ilvl="0" w:tplc="A8DCA6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B2535"/>
    <w:multiLevelType w:val="hybridMultilevel"/>
    <w:tmpl w:val="DBF8312A"/>
    <w:lvl w:ilvl="0" w:tplc="666493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238B1"/>
    <w:multiLevelType w:val="multilevel"/>
    <w:tmpl w:val="17544914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2794FFE"/>
    <w:multiLevelType w:val="multilevel"/>
    <w:tmpl w:val="19589C8E"/>
    <w:lvl w:ilvl="0">
      <w:numFmt w:val="bullet"/>
      <w:lvlText w:val="–"/>
      <w:lvlJc w:val="left"/>
      <w:pPr>
        <w:tabs>
          <w:tab w:val="num" w:pos="1247"/>
        </w:tabs>
        <w:ind w:left="1247" w:hanging="538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26EB0"/>
    <w:multiLevelType w:val="multilevel"/>
    <w:tmpl w:val="3984F9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0D71891"/>
    <w:multiLevelType w:val="multilevel"/>
    <w:tmpl w:val="353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A55F1"/>
    <w:multiLevelType w:val="multilevel"/>
    <w:tmpl w:val="7E2270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</w:abstractNum>
  <w:abstractNum w:abstractNumId="8">
    <w:nsid w:val="75E34483"/>
    <w:multiLevelType w:val="multilevel"/>
    <w:tmpl w:val="1E923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F294DD9"/>
    <w:rsid w:val="004739E1"/>
    <w:rsid w:val="00641882"/>
    <w:rsid w:val="007D1DE0"/>
    <w:rsid w:val="00D0464D"/>
    <w:rsid w:val="00F1237D"/>
    <w:rsid w:val="2F2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25</cp:revision>
  <cp:lastPrinted>2018-11-13T16:42:00Z</cp:lastPrinted>
  <dcterms:created xsi:type="dcterms:W3CDTF">2018-09-14T08:03:00Z</dcterms:created>
  <dcterms:modified xsi:type="dcterms:W3CDTF">2019-04-23T08:53:00Z</dcterms:modified>
  <dc:language>en-US</dc:language>
</cp:coreProperties>
</file>