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162" w:rsidRPr="00D71051" w:rsidRDefault="008D2162" w:rsidP="00D710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051">
        <w:rPr>
          <w:rFonts w:ascii="Times New Roman" w:hAnsi="Times New Roman" w:cs="Times New Roman"/>
          <w:b/>
          <w:bCs/>
          <w:sz w:val="28"/>
          <w:szCs w:val="28"/>
        </w:rPr>
        <w:t>Фонетические и графические признаки слов неславянского происхождения в русских словах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2488A">
        <w:rPr>
          <w:rFonts w:ascii="Times New Roman" w:hAnsi="Times New Roman" w:cs="Times New Roman"/>
          <w:sz w:val="28"/>
          <w:szCs w:val="28"/>
        </w:rPr>
        <w:t>Исходя из особенностей фонетической системы старославянского языка, можно выделить фонетические и графические признаки слов неславянского происхождения, прежде всего греческих, встречающихся в русских текстах: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2488A">
        <w:rPr>
          <w:rFonts w:ascii="Times New Roman" w:hAnsi="Times New Roman" w:cs="Times New Roman"/>
          <w:sz w:val="28"/>
          <w:szCs w:val="28"/>
        </w:rPr>
        <w:t>) наличие звука [ф] перед гласным или сонорным согласным (буквы «ферт» и «фита»): февраль, философъ, фарисеи, Фома, Мефодий, Фаддеи, Федоръ, фита;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2) употребление «ижицы» для передачи звука [и]: м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>ро, с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 xml:space="preserve">нклитъ, 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>постась, ф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 xml:space="preserve">миамьникъ, 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>дра (змея);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3) наличие мягких заднеязычных согласных в середине слова (написания ГИ, КИ, ХИ, ГЕ, КЕ, ХЕ): кедръ</w:t>
      </w:r>
      <w:r>
        <w:rPr>
          <w:rFonts w:ascii="Times New Roman" w:hAnsi="Times New Roman" w:cs="Times New Roman"/>
          <w:sz w:val="28"/>
          <w:szCs w:val="28"/>
        </w:rPr>
        <w:t>, китъ, кипарисъ, кесарь, гимнъ</w:t>
      </w:r>
      <w:r w:rsidRPr="0092488A">
        <w:rPr>
          <w:rFonts w:ascii="Times New Roman" w:hAnsi="Times New Roman" w:cs="Times New Roman"/>
          <w:sz w:val="28"/>
          <w:szCs w:val="28"/>
        </w:rPr>
        <w:t>, гигантъ, хероувимъ, архиереи;</w:t>
      </w:r>
      <w:r>
        <w:rPr>
          <w:rFonts w:ascii="Times New Roman" w:hAnsi="Times New Roman" w:cs="Times New Roman"/>
          <w:sz w:val="28"/>
          <w:szCs w:val="28"/>
        </w:rPr>
        <w:t xml:space="preserve"> гербъ. 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4) наличие «зияния» (двух гласных звуков рядом) в слове: иосифъ, георгии, легеонъ, феодоръ;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5) начальное [э] (не смешивать с русским местоимением  этот, эти, эта): эрихонъ, эфимерия, эпистолия.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ab/>
      </w:r>
    </w:p>
    <w:p w:rsidR="008D2162" w:rsidRPr="0092488A" w:rsidRDefault="008D2162" w:rsidP="009248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Названные признаки могут служить указателями на неславянское происхождение и современных русских слов. Кроме того, в лексике современного русского языка встречаются и такие фонетические приметы неславянских слов, противоречащие системе славянских языков, как: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- наличие двойных согласных в пределах слога (не на стыке морфем): касса, ванна, режиссер, ассистент, корреспондент;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- твердое произношение согласных перед [е]: кафе, пюре, кашне;</w: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- мягкое произношение согласных в слогах БЮ, ПЮ, МЮ, ВЮ, ДЮ, ТЮ, ЗЮ, СЮ (исключение: князю, дюжий, всю, всюду, тюкать): пюпитр, дюжина, тюрбан, гравюра, изюм, сюжет, мюрид, бювар, дюйм.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D7105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552pt">
            <v:imagedata r:id="rId4" o:title="" croptop="3501f" cropbottom="26682f" cropleft="16402f" cropright="13818f"/>
          </v:shape>
        </w:pict>
      </w: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Задания: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 xml:space="preserve">34. Укажите признаки неславянского происхождения слов: 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серафимъ, порфира, анг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92488A">
        <w:rPr>
          <w:rFonts w:ascii="Times New Roman" w:hAnsi="Times New Roman" w:cs="Times New Roman"/>
          <w:sz w:val="28"/>
          <w:szCs w:val="28"/>
        </w:rPr>
        <w:t>ъ, кипарисъ, фари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488A">
        <w:rPr>
          <w:rFonts w:ascii="Times New Roman" w:hAnsi="Times New Roman" w:cs="Times New Roman"/>
          <w:sz w:val="28"/>
          <w:szCs w:val="28"/>
        </w:rPr>
        <w:t xml:space="preserve">еи, Иоанъ, Иосифъ, гигантъ, 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 xml:space="preserve">постась, </w:t>
      </w:r>
      <w:r w:rsidRPr="0092488A">
        <w:rPr>
          <w:rFonts w:ascii="Palatino Linotype" w:hAnsi="Palatino Linotype" w:cs="Palatino Linotype"/>
          <w:sz w:val="28"/>
          <w:szCs w:val="28"/>
        </w:rPr>
        <w:t>ѵ</w:t>
      </w:r>
      <w:r w:rsidRPr="0092488A">
        <w:rPr>
          <w:rFonts w:ascii="Times New Roman" w:hAnsi="Times New Roman" w:cs="Times New Roman"/>
          <w:sz w:val="28"/>
          <w:szCs w:val="28"/>
        </w:rPr>
        <w:t>дра, келия, иоудеи, изюм, пюре, касса.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35. Прочитайте текст и выделите в нем слова с признаками неславянского происхождения: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въ вр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>мя оно б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 xml:space="preserve"> iсъ при езер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 xml:space="preserve"> генисарьтьст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>; рече гъ къ пришьдъшиимъ къ немоу иоудеомъ; въ дьни оны изыде повел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>ние отъ кесара доугоста написати вьсю вьселеную; и б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>аху с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>даще фарисеи и законоучителе; бысть н</w:t>
      </w:r>
      <w:r w:rsidRPr="0092488A">
        <w:rPr>
          <w:rFonts w:ascii="Lucida Sans Unicode" w:hAnsi="Lucida Sans Unicode" w:cs="Lucida Sans Unicode"/>
          <w:sz w:val="28"/>
          <w:szCs w:val="28"/>
        </w:rPr>
        <w:t>ѣ</w:t>
      </w:r>
      <w:r w:rsidRPr="0092488A">
        <w:rPr>
          <w:rFonts w:ascii="Times New Roman" w:hAnsi="Times New Roman" w:cs="Times New Roman"/>
          <w:sz w:val="28"/>
          <w:szCs w:val="28"/>
        </w:rPr>
        <w:t xml:space="preserve">кыи отъшьльцъ… именемъ иаковъ; придоша отъ архисинагога. 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36. Среди данных ниже слов современного русского языка выделите слова с признаками неславянского происхождения: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еда, жизнь, философия, сумерки, керосин, геркулес, трахея, Егор, Иосиф, аэробус, эхо, этот, суффикс, убежище, водитель, фасон, тюль, берег, кентавр, бюро, туалеты, одежда, мусс, экзамен, хиромантия, мэрия, ассистент.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37. Выделите в тексте слова с признаками неславянского происхождения, ответ аргументируйте:</w:t>
      </w:r>
    </w:p>
    <w:p w:rsidR="008D2162" w:rsidRPr="0092488A" w:rsidRDefault="008D2162" w:rsidP="0092488A">
      <w:pPr>
        <w:rPr>
          <w:rFonts w:ascii="Times New Roman" w:hAnsi="Times New Roman" w:cs="Times New Roman"/>
          <w:sz w:val="28"/>
          <w:szCs w:val="28"/>
        </w:rPr>
      </w:pPr>
      <w:r w:rsidRPr="0092488A">
        <w:rPr>
          <w:rFonts w:ascii="Times New Roman" w:hAnsi="Times New Roman" w:cs="Times New Roman"/>
          <w:sz w:val="28"/>
          <w:szCs w:val="28"/>
        </w:rPr>
        <w:t>Вначале я ограничился небольшим кругом вопросов, более всего интересующих массовую аудиторию. В этих моих первых эпизодических ролях меня заметил и поддержал Исай Григорьевич Дворищин. Не отделяя работу актера в театре от его работы в кинематографии, я объединяю в этом разделе вопросы взаимоотношений актера с драматургом и сценаристом, с режиссером, с партнерами по спектаклю и киносъемке, кас</w:t>
      </w:r>
      <w:r>
        <w:rPr>
          <w:rFonts w:ascii="Times New Roman" w:hAnsi="Times New Roman" w:cs="Times New Roman"/>
          <w:sz w:val="28"/>
          <w:szCs w:val="28"/>
        </w:rPr>
        <w:t xml:space="preserve">аюсь вопросов актерской техники (Н.Черкасов). </w:t>
      </w:r>
    </w:p>
    <w:sectPr w:rsidR="008D2162" w:rsidRPr="0092488A" w:rsidSect="00270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276B"/>
    <w:rsid w:val="0000499C"/>
    <w:rsid w:val="001A3641"/>
    <w:rsid w:val="0021158A"/>
    <w:rsid w:val="0027025E"/>
    <w:rsid w:val="003F27EF"/>
    <w:rsid w:val="004B1D1E"/>
    <w:rsid w:val="00515408"/>
    <w:rsid w:val="005159CA"/>
    <w:rsid w:val="0060276B"/>
    <w:rsid w:val="00624889"/>
    <w:rsid w:val="0088619E"/>
    <w:rsid w:val="008D2162"/>
    <w:rsid w:val="0092488A"/>
    <w:rsid w:val="009A0458"/>
    <w:rsid w:val="00D71051"/>
    <w:rsid w:val="00E93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25E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3</Pages>
  <Words>442</Words>
  <Characters>2520</Characters>
  <Application>Microsoft Office Outlook</Application>
  <DocSecurity>0</DocSecurity>
  <Lines>0</Lines>
  <Paragraphs>0</Paragraphs>
  <ScaleCrop>false</ScaleCrop>
  <Company>agpa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Лиса</dc:creator>
  <cp:keywords/>
  <dc:description/>
  <cp:lastModifiedBy>compagpa</cp:lastModifiedBy>
  <cp:revision>3</cp:revision>
  <dcterms:created xsi:type="dcterms:W3CDTF">2019-03-01T14:52:00Z</dcterms:created>
  <dcterms:modified xsi:type="dcterms:W3CDTF">2019-03-02T13:39:00Z</dcterms:modified>
</cp:coreProperties>
</file>