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0B" w:rsidRDefault="00BE2C87" w:rsidP="00BE2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C87">
        <w:rPr>
          <w:rFonts w:ascii="Times New Roman" w:hAnsi="Times New Roman" w:cs="Times New Roman"/>
          <w:sz w:val="28"/>
          <w:szCs w:val="28"/>
        </w:rPr>
        <w:t>Задание 1.</w:t>
      </w:r>
    </w:p>
    <w:p w:rsidR="00152F26" w:rsidRDefault="000A4E84" w:rsidP="00E85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вещи вы возьмете с собой в летнюю экспедицию </w:t>
      </w:r>
      <w:r w:rsidRPr="000A4E84">
        <w:rPr>
          <w:rFonts w:ascii="Times New Roman" w:hAnsi="Times New Roman" w:cs="Times New Roman"/>
          <w:sz w:val="28"/>
          <w:szCs w:val="28"/>
        </w:rPr>
        <w:t>на полуост</w:t>
      </w:r>
      <w:r>
        <w:rPr>
          <w:rFonts w:ascii="Times New Roman" w:hAnsi="Times New Roman" w:cs="Times New Roman"/>
          <w:sz w:val="28"/>
          <w:szCs w:val="28"/>
        </w:rPr>
        <w:t xml:space="preserve">рова </w:t>
      </w:r>
      <w:r w:rsidRPr="000A4E84">
        <w:rPr>
          <w:rFonts w:ascii="Times New Roman" w:hAnsi="Times New Roman" w:cs="Times New Roman"/>
          <w:sz w:val="28"/>
          <w:szCs w:val="28"/>
        </w:rPr>
        <w:t>Таймыр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E77">
        <w:rPr>
          <w:rFonts w:ascii="Times New Roman" w:hAnsi="Times New Roman" w:cs="Times New Roman"/>
          <w:sz w:val="28"/>
          <w:szCs w:val="28"/>
        </w:rPr>
        <w:t>Чукотка?</w:t>
      </w:r>
    </w:p>
    <w:p w:rsidR="00152F26" w:rsidRDefault="00E85E77" w:rsidP="00BE2C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Задние 2.</w:t>
      </w:r>
    </w:p>
    <w:p w:rsidR="00E85E77" w:rsidRDefault="00E85E77" w:rsidP="00E85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карелов есть пословица: «Мы не землю пашем, а камни переворачиваем». Объясните смысл </w:t>
      </w:r>
      <w:r w:rsidRPr="00E85E77">
        <w:rPr>
          <w:rFonts w:ascii="Times New Roman" w:hAnsi="Times New Roman" w:cs="Times New Roman"/>
          <w:sz w:val="28"/>
          <w:szCs w:val="28"/>
        </w:rPr>
        <w:t>пословицы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E77" w:rsidRDefault="00E85E77" w:rsidP="00E85E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</w:t>
      </w:r>
    </w:p>
    <w:p w:rsidR="00E85E77" w:rsidRDefault="00E85E77" w:rsidP="00E85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неблагоприятные природные явления наносят большой вред сельскому хозяйству Европейской </w:t>
      </w:r>
      <w:r w:rsidRPr="002F62DA">
        <w:rPr>
          <w:rFonts w:ascii="Times New Roman" w:hAnsi="Times New Roman" w:cs="Times New Roman"/>
          <w:sz w:val="28"/>
          <w:szCs w:val="28"/>
        </w:rPr>
        <w:t>части России?</w:t>
      </w:r>
    </w:p>
    <w:p w:rsidR="00E85E77" w:rsidRDefault="00E85E77" w:rsidP="00E85E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</w:t>
      </w:r>
    </w:p>
    <w:p w:rsidR="00E85E77" w:rsidRDefault="00E85E77" w:rsidP="00E85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Считается, что оптимальный срок пребывания приезжих людей в </w:t>
      </w:r>
      <w:r w:rsidRPr="00E85E77">
        <w:rPr>
          <w:rFonts w:ascii="Times New Roman" w:hAnsi="Times New Roman" w:cs="Times New Roman"/>
          <w:sz w:val="28"/>
          <w:szCs w:val="28"/>
        </w:rPr>
        <w:t>арктической</w:t>
      </w:r>
      <w:r w:rsidR="00C12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зоне составляет 1–2 года. Как вы </w:t>
      </w:r>
      <w:r w:rsidRPr="00E85E77">
        <w:rPr>
          <w:rFonts w:ascii="Times New Roman" w:hAnsi="Times New Roman" w:cs="Times New Roman"/>
          <w:sz w:val="28"/>
          <w:szCs w:val="28"/>
        </w:rPr>
        <w:t>думаете, почему?</w:t>
      </w:r>
    </w:p>
    <w:p w:rsidR="00E85E77" w:rsidRDefault="00E85E77" w:rsidP="00E85E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5.</w:t>
      </w:r>
    </w:p>
    <w:p w:rsidR="00B35C23" w:rsidRDefault="00B35C23" w:rsidP="00B35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таблицы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B35C23" w:rsidRPr="00B35C23" w:rsidTr="00B35C23">
        <w:tc>
          <w:tcPr>
            <w:tcW w:w="5000" w:type="pct"/>
            <w:gridSpan w:val="2"/>
          </w:tcPr>
          <w:p w:rsidR="00B35C23" w:rsidRPr="00B35C23" w:rsidRDefault="00B35C23" w:rsidP="00B3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3">
              <w:rPr>
                <w:rFonts w:ascii="Times New Roman" w:hAnsi="Times New Roman" w:cs="Times New Roman"/>
                <w:sz w:val="28"/>
                <w:szCs w:val="28"/>
              </w:rPr>
              <w:t>Сравнительная характеристика атмосферных фронтов</w:t>
            </w:r>
          </w:p>
        </w:tc>
      </w:tr>
      <w:tr w:rsidR="00B35C23" w:rsidRPr="00B35C23" w:rsidTr="00B35C23">
        <w:tc>
          <w:tcPr>
            <w:tcW w:w="2500" w:type="pct"/>
          </w:tcPr>
          <w:p w:rsidR="00B35C23" w:rsidRPr="00B35C23" w:rsidRDefault="00B35C23" w:rsidP="00B3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3">
              <w:rPr>
                <w:rFonts w:ascii="Times New Roman" w:hAnsi="Times New Roman" w:cs="Times New Roman"/>
                <w:sz w:val="28"/>
                <w:szCs w:val="28"/>
              </w:rPr>
              <w:t>Холодный фронт</w:t>
            </w:r>
          </w:p>
        </w:tc>
        <w:tc>
          <w:tcPr>
            <w:tcW w:w="2500" w:type="pct"/>
          </w:tcPr>
          <w:p w:rsidR="00B35C23" w:rsidRPr="00B35C23" w:rsidRDefault="00B35C23" w:rsidP="00B3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3">
              <w:rPr>
                <w:rFonts w:ascii="Times New Roman" w:hAnsi="Times New Roman" w:cs="Times New Roman"/>
                <w:sz w:val="28"/>
                <w:szCs w:val="28"/>
              </w:rPr>
              <w:t>Тёплый фронт</w:t>
            </w:r>
          </w:p>
        </w:tc>
      </w:tr>
      <w:tr w:rsidR="00B35C23" w:rsidRPr="00B35C23" w:rsidTr="00B35C23">
        <w:trPr>
          <w:trHeight w:val="655"/>
        </w:trPr>
        <w:tc>
          <w:tcPr>
            <w:tcW w:w="2500" w:type="pct"/>
          </w:tcPr>
          <w:p w:rsidR="00B35C23" w:rsidRPr="00B35C23" w:rsidRDefault="00B35C23" w:rsidP="00B3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35C23" w:rsidRPr="00B35C23" w:rsidRDefault="00B35C23" w:rsidP="00B35C23"/>
        </w:tc>
      </w:tr>
      <w:tr w:rsidR="00B35C23" w:rsidRPr="00B35C23" w:rsidTr="00B35C23">
        <w:trPr>
          <w:trHeight w:val="693"/>
        </w:trPr>
        <w:tc>
          <w:tcPr>
            <w:tcW w:w="2500" w:type="pct"/>
          </w:tcPr>
          <w:p w:rsidR="00B35C23" w:rsidRPr="00B35C23" w:rsidRDefault="00B35C23" w:rsidP="00B3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35C23" w:rsidRPr="00B35C23" w:rsidRDefault="00B35C23" w:rsidP="00B35C23"/>
        </w:tc>
      </w:tr>
      <w:tr w:rsidR="00B35C23" w:rsidRPr="00B35C23" w:rsidTr="00B35C23">
        <w:trPr>
          <w:trHeight w:val="689"/>
        </w:trPr>
        <w:tc>
          <w:tcPr>
            <w:tcW w:w="2500" w:type="pct"/>
          </w:tcPr>
          <w:p w:rsidR="00B35C23" w:rsidRPr="00B35C23" w:rsidRDefault="00B35C23" w:rsidP="00B3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35C23" w:rsidRPr="00B35C23" w:rsidRDefault="00B35C23" w:rsidP="00B35C23"/>
        </w:tc>
      </w:tr>
      <w:tr w:rsidR="00B35C23" w:rsidRPr="00B35C23" w:rsidTr="00B35C23">
        <w:trPr>
          <w:trHeight w:val="712"/>
        </w:trPr>
        <w:tc>
          <w:tcPr>
            <w:tcW w:w="2500" w:type="pct"/>
          </w:tcPr>
          <w:p w:rsidR="00B35C23" w:rsidRPr="00B35C23" w:rsidRDefault="00B35C23" w:rsidP="00B3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35C23" w:rsidRPr="00B35C23" w:rsidRDefault="00B35C23" w:rsidP="00B35C23"/>
        </w:tc>
      </w:tr>
    </w:tbl>
    <w:p w:rsidR="00E85E77" w:rsidRDefault="00E85E77" w:rsidP="00B35C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B35C23" w:rsidRPr="00B35C23" w:rsidTr="00B35C23">
        <w:tc>
          <w:tcPr>
            <w:tcW w:w="5000" w:type="pct"/>
            <w:gridSpan w:val="2"/>
          </w:tcPr>
          <w:p w:rsidR="00B35C23" w:rsidRPr="00B35C23" w:rsidRDefault="00B35C23" w:rsidP="00B3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23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Сравнительная характеристика циклонов и антициклонов</w:t>
            </w:r>
          </w:p>
        </w:tc>
      </w:tr>
      <w:tr w:rsidR="00B35C23" w:rsidRPr="00B35C23" w:rsidTr="00B35C23">
        <w:tc>
          <w:tcPr>
            <w:tcW w:w="2500" w:type="pct"/>
          </w:tcPr>
          <w:p w:rsidR="00B35C23" w:rsidRPr="00B35C23" w:rsidRDefault="00B35C23" w:rsidP="00B3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23">
              <w:rPr>
                <w:rFonts w:ascii="Times New Roman" w:hAnsi="Times New Roman" w:cs="Times New Roman"/>
                <w:sz w:val="24"/>
                <w:szCs w:val="24"/>
              </w:rPr>
              <w:t>Циклоны</w:t>
            </w:r>
          </w:p>
        </w:tc>
        <w:tc>
          <w:tcPr>
            <w:tcW w:w="2500" w:type="pct"/>
          </w:tcPr>
          <w:p w:rsidR="00B35C23" w:rsidRPr="00B35C23" w:rsidRDefault="00B35C23" w:rsidP="00B3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23">
              <w:rPr>
                <w:rFonts w:ascii="Times New Roman" w:hAnsi="Times New Roman" w:cs="Times New Roman"/>
                <w:sz w:val="24"/>
                <w:szCs w:val="24"/>
              </w:rPr>
              <w:t>Антициклоны</w:t>
            </w:r>
          </w:p>
        </w:tc>
      </w:tr>
      <w:tr w:rsidR="00B35C23" w:rsidRPr="00B35C23" w:rsidTr="00B35C23">
        <w:trPr>
          <w:trHeight w:val="583"/>
        </w:trPr>
        <w:tc>
          <w:tcPr>
            <w:tcW w:w="2500" w:type="pct"/>
          </w:tcPr>
          <w:p w:rsidR="00B35C23" w:rsidRPr="00B35C23" w:rsidRDefault="00B35C23" w:rsidP="00B3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35C23" w:rsidRPr="00B35C23" w:rsidRDefault="00B35C23" w:rsidP="00B3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23" w:rsidRPr="00B35C23" w:rsidTr="00B35C23">
        <w:trPr>
          <w:trHeight w:val="576"/>
        </w:trPr>
        <w:tc>
          <w:tcPr>
            <w:tcW w:w="2500" w:type="pct"/>
          </w:tcPr>
          <w:p w:rsidR="00B35C23" w:rsidRPr="00B35C23" w:rsidRDefault="00B35C23" w:rsidP="00B3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35C23" w:rsidRPr="00B35C23" w:rsidRDefault="00B35C23" w:rsidP="00B3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23" w:rsidRPr="00B35C23" w:rsidTr="00B35C23">
        <w:trPr>
          <w:trHeight w:val="544"/>
        </w:trPr>
        <w:tc>
          <w:tcPr>
            <w:tcW w:w="2500" w:type="pct"/>
          </w:tcPr>
          <w:p w:rsidR="00B35C23" w:rsidRPr="00B35C23" w:rsidRDefault="00B35C23" w:rsidP="00B3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35C23" w:rsidRPr="00B35C23" w:rsidRDefault="00B35C23" w:rsidP="00B3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23" w:rsidRPr="00B35C23" w:rsidTr="00B35C23">
        <w:trPr>
          <w:trHeight w:val="564"/>
        </w:trPr>
        <w:tc>
          <w:tcPr>
            <w:tcW w:w="2500" w:type="pct"/>
          </w:tcPr>
          <w:p w:rsidR="00B35C23" w:rsidRPr="00B35C23" w:rsidRDefault="00B35C23" w:rsidP="00B3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35C23" w:rsidRPr="00B35C23" w:rsidRDefault="00B35C23" w:rsidP="00B3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1D4" w:rsidRDefault="00C12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2F26" w:rsidRDefault="00152F26" w:rsidP="00BE2C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Тесты</w:t>
      </w:r>
    </w:p>
    <w:p w:rsidR="003A2B7A" w:rsidRPr="003A2B7A" w:rsidRDefault="00152F26" w:rsidP="003A2B7A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2B7A" w:rsidRPr="003A2B7A">
        <w:rPr>
          <w:bCs/>
          <w:color w:val="000000"/>
          <w:sz w:val="28"/>
          <w:szCs w:val="28"/>
        </w:rPr>
        <w:t>Материк, на котором находятся самые высокие горы планеты:</w:t>
      </w:r>
    </w:p>
    <w:p w:rsidR="003A2B7A" w:rsidRPr="003A2B7A" w:rsidRDefault="003A2B7A" w:rsidP="003A2B7A">
      <w:pPr>
        <w:pStyle w:val="a5"/>
        <w:shd w:val="clear" w:color="auto" w:fill="FFFFFF"/>
        <w:rPr>
          <w:color w:val="000000"/>
          <w:sz w:val="28"/>
          <w:szCs w:val="28"/>
        </w:rPr>
      </w:pPr>
      <w:proofErr w:type="gramStart"/>
      <w:r w:rsidRPr="003A2B7A">
        <w:rPr>
          <w:color w:val="000000"/>
          <w:sz w:val="28"/>
          <w:szCs w:val="28"/>
        </w:rPr>
        <w:t>1)Африка</w:t>
      </w:r>
      <w:proofErr w:type="gramEnd"/>
      <w:r w:rsidRPr="003A2B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</w:t>
      </w:r>
      <w:r w:rsidRPr="003A2B7A">
        <w:rPr>
          <w:color w:val="000000"/>
          <w:sz w:val="28"/>
          <w:szCs w:val="28"/>
        </w:rPr>
        <w:t>) Евразия</w:t>
      </w:r>
    </w:p>
    <w:p w:rsidR="00152F26" w:rsidRPr="003A2B7A" w:rsidRDefault="003A2B7A" w:rsidP="003A2B7A">
      <w:pPr>
        <w:pStyle w:val="a5"/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</w:t>
      </w:r>
      <w:r w:rsidRPr="003A2B7A">
        <w:rPr>
          <w:color w:val="000000"/>
          <w:sz w:val="28"/>
          <w:szCs w:val="28"/>
        </w:rPr>
        <w:t>)Северная</w:t>
      </w:r>
      <w:proofErr w:type="gramEnd"/>
      <w:r w:rsidRPr="003A2B7A">
        <w:rPr>
          <w:color w:val="000000"/>
          <w:sz w:val="28"/>
          <w:szCs w:val="28"/>
        </w:rPr>
        <w:t xml:space="preserve"> Ам</w:t>
      </w:r>
      <w:bookmarkStart w:id="0" w:name="_GoBack"/>
      <w:bookmarkEnd w:id="0"/>
      <w:r w:rsidRPr="003A2B7A">
        <w:rPr>
          <w:color w:val="000000"/>
          <w:sz w:val="28"/>
          <w:szCs w:val="28"/>
        </w:rPr>
        <w:t xml:space="preserve">ерика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A2B7A">
        <w:rPr>
          <w:color w:val="000000"/>
          <w:sz w:val="28"/>
          <w:szCs w:val="28"/>
        </w:rPr>
        <w:t>4) Южная Америка</w:t>
      </w:r>
    </w:p>
    <w:p w:rsidR="003A2B7A" w:rsidRDefault="003A2B7A" w:rsidP="000A4E84">
      <w:pPr>
        <w:rPr>
          <w:rFonts w:ascii="Times New Roman" w:hAnsi="Times New Roman" w:cs="Times New Roman"/>
          <w:sz w:val="28"/>
          <w:szCs w:val="28"/>
        </w:rPr>
      </w:pPr>
    </w:p>
    <w:p w:rsidR="00152F26" w:rsidRDefault="000A4E84" w:rsidP="000A4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Определите термин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2C87" w:rsidTr="00BE2C87">
        <w:tc>
          <w:tcPr>
            <w:tcW w:w="4672" w:type="dxa"/>
          </w:tcPr>
          <w:p w:rsidR="00BE2C87" w:rsidRPr="00BE2C87" w:rsidRDefault="00BE2C87" w:rsidP="00BE2C8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7">
              <w:rPr>
                <w:rFonts w:ascii="Times New Roman" w:hAnsi="Times New Roman" w:cs="Times New Roman"/>
                <w:sz w:val="28"/>
                <w:szCs w:val="28"/>
              </w:rPr>
              <w:t>Зона соприкосновения двух различных воздушных масс</w:t>
            </w:r>
          </w:p>
        </w:tc>
        <w:tc>
          <w:tcPr>
            <w:tcW w:w="4673" w:type="dxa"/>
          </w:tcPr>
          <w:p w:rsidR="00BE2C87" w:rsidRPr="00D00DF6" w:rsidRDefault="00BE2C87" w:rsidP="00BE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6">
              <w:rPr>
                <w:rFonts w:ascii="Times New Roman" w:hAnsi="Times New Roman" w:cs="Times New Roman"/>
                <w:sz w:val="28"/>
                <w:szCs w:val="28"/>
              </w:rPr>
              <w:t>а) солнечная радиация</w:t>
            </w:r>
          </w:p>
        </w:tc>
      </w:tr>
      <w:tr w:rsidR="00BE2C87" w:rsidTr="00BE2C87">
        <w:tc>
          <w:tcPr>
            <w:tcW w:w="4672" w:type="dxa"/>
          </w:tcPr>
          <w:p w:rsidR="00BE2C87" w:rsidRPr="00BE2C87" w:rsidRDefault="00BE2C87" w:rsidP="00BE2C8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7">
              <w:rPr>
                <w:rFonts w:ascii="Times New Roman" w:hAnsi="Times New Roman" w:cs="Times New Roman"/>
                <w:sz w:val="28"/>
                <w:szCs w:val="28"/>
              </w:rPr>
              <w:t>Сильный и продолжительный ветер, выдувающий верхний слой почвы.</w:t>
            </w:r>
          </w:p>
        </w:tc>
        <w:tc>
          <w:tcPr>
            <w:tcW w:w="4673" w:type="dxa"/>
          </w:tcPr>
          <w:p w:rsidR="00BE2C87" w:rsidRPr="00D00DF6" w:rsidRDefault="00BE2C87" w:rsidP="00BE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6">
              <w:rPr>
                <w:rFonts w:ascii="Times New Roman" w:hAnsi="Times New Roman" w:cs="Times New Roman"/>
                <w:sz w:val="28"/>
                <w:szCs w:val="28"/>
              </w:rPr>
              <w:t>б) трансформация</w:t>
            </w:r>
          </w:p>
        </w:tc>
      </w:tr>
      <w:tr w:rsidR="00BE2C87" w:rsidTr="00BE2C87">
        <w:tc>
          <w:tcPr>
            <w:tcW w:w="4672" w:type="dxa"/>
          </w:tcPr>
          <w:p w:rsidR="00BE2C87" w:rsidRPr="00BE2C87" w:rsidRDefault="00BE2C87" w:rsidP="00BE2C8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7">
              <w:rPr>
                <w:rFonts w:ascii="Times New Roman" w:hAnsi="Times New Roman" w:cs="Times New Roman"/>
                <w:sz w:val="28"/>
                <w:szCs w:val="28"/>
              </w:rPr>
              <w:t>Общее количество солнечной энергии, достигающее поверхность Земли</w:t>
            </w:r>
          </w:p>
        </w:tc>
        <w:tc>
          <w:tcPr>
            <w:tcW w:w="4673" w:type="dxa"/>
          </w:tcPr>
          <w:p w:rsidR="00BE2C87" w:rsidRPr="00D00DF6" w:rsidRDefault="00BE2C87" w:rsidP="00BE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6">
              <w:rPr>
                <w:rFonts w:ascii="Times New Roman" w:hAnsi="Times New Roman" w:cs="Times New Roman"/>
                <w:sz w:val="28"/>
                <w:szCs w:val="28"/>
              </w:rPr>
              <w:t>в) атмосферный фронт</w:t>
            </w:r>
          </w:p>
        </w:tc>
      </w:tr>
      <w:tr w:rsidR="00BE2C87" w:rsidTr="00BE2C87">
        <w:tc>
          <w:tcPr>
            <w:tcW w:w="4672" w:type="dxa"/>
          </w:tcPr>
          <w:p w:rsidR="00BE2C87" w:rsidRPr="00BE2C87" w:rsidRDefault="00BE2C87" w:rsidP="00BE2C8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7">
              <w:rPr>
                <w:rFonts w:ascii="Times New Roman" w:hAnsi="Times New Roman" w:cs="Times New Roman"/>
                <w:sz w:val="28"/>
                <w:szCs w:val="28"/>
              </w:rPr>
              <w:t>Область повышенного атмосферного давления</w:t>
            </w:r>
          </w:p>
        </w:tc>
        <w:tc>
          <w:tcPr>
            <w:tcW w:w="4673" w:type="dxa"/>
          </w:tcPr>
          <w:p w:rsidR="00BE2C87" w:rsidRPr="00D00DF6" w:rsidRDefault="00BE2C87" w:rsidP="00BE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6">
              <w:rPr>
                <w:rFonts w:ascii="Times New Roman" w:hAnsi="Times New Roman" w:cs="Times New Roman"/>
                <w:sz w:val="28"/>
                <w:szCs w:val="28"/>
              </w:rPr>
              <w:t>г) циклон</w:t>
            </w:r>
          </w:p>
        </w:tc>
      </w:tr>
      <w:tr w:rsidR="00BE2C87" w:rsidTr="00BE2C87">
        <w:tc>
          <w:tcPr>
            <w:tcW w:w="4672" w:type="dxa"/>
          </w:tcPr>
          <w:p w:rsidR="00BE2C87" w:rsidRPr="00BE2C87" w:rsidRDefault="00BE2C87" w:rsidP="00BE2C8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7">
              <w:rPr>
                <w:rFonts w:ascii="Times New Roman" w:hAnsi="Times New Roman" w:cs="Times New Roman"/>
                <w:sz w:val="28"/>
                <w:szCs w:val="28"/>
              </w:rPr>
              <w:t>Район с самой низкой температурой воздуха.</w:t>
            </w:r>
          </w:p>
        </w:tc>
        <w:tc>
          <w:tcPr>
            <w:tcW w:w="4673" w:type="dxa"/>
          </w:tcPr>
          <w:p w:rsidR="00BE2C87" w:rsidRPr="00D00DF6" w:rsidRDefault="00BE2C87" w:rsidP="00BE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6">
              <w:rPr>
                <w:rFonts w:ascii="Times New Roman" w:hAnsi="Times New Roman" w:cs="Times New Roman"/>
                <w:sz w:val="28"/>
                <w:szCs w:val="28"/>
              </w:rPr>
              <w:t>д) антициклон</w:t>
            </w:r>
          </w:p>
        </w:tc>
      </w:tr>
      <w:tr w:rsidR="00BE2C87" w:rsidTr="00BE2C87">
        <w:tc>
          <w:tcPr>
            <w:tcW w:w="4672" w:type="dxa"/>
          </w:tcPr>
          <w:p w:rsidR="00BE2C87" w:rsidRPr="00BE2C87" w:rsidRDefault="00BE2C87" w:rsidP="00BE2C8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7">
              <w:rPr>
                <w:rFonts w:ascii="Times New Roman" w:hAnsi="Times New Roman" w:cs="Times New Roman"/>
                <w:sz w:val="28"/>
                <w:szCs w:val="28"/>
              </w:rPr>
              <w:t>Отношение годовой суммы осадков и испаряемости за этот же период</w:t>
            </w:r>
          </w:p>
        </w:tc>
        <w:tc>
          <w:tcPr>
            <w:tcW w:w="4673" w:type="dxa"/>
          </w:tcPr>
          <w:p w:rsidR="00BE2C87" w:rsidRPr="00D00DF6" w:rsidRDefault="00BE2C87" w:rsidP="00BE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6">
              <w:rPr>
                <w:rFonts w:ascii="Times New Roman" w:hAnsi="Times New Roman" w:cs="Times New Roman"/>
                <w:sz w:val="28"/>
                <w:szCs w:val="28"/>
              </w:rPr>
              <w:t>е) коэффициент увлажнения</w:t>
            </w:r>
          </w:p>
        </w:tc>
      </w:tr>
      <w:tr w:rsidR="00BE2C87" w:rsidTr="00BE2C87">
        <w:tc>
          <w:tcPr>
            <w:tcW w:w="4672" w:type="dxa"/>
          </w:tcPr>
          <w:p w:rsidR="00BE2C87" w:rsidRPr="00BE2C87" w:rsidRDefault="00BE2C87" w:rsidP="00BE2C8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7">
              <w:rPr>
                <w:rFonts w:ascii="Times New Roman" w:hAnsi="Times New Roman" w:cs="Times New Roman"/>
                <w:sz w:val="28"/>
                <w:szCs w:val="28"/>
              </w:rPr>
              <w:t>Корка льда, образующая при замерзании переохлажденных капель дождя</w:t>
            </w:r>
          </w:p>
        </w:tc>
        <w:tc>
          <w:tcPr>
            <w:tcW w:w="4673" w:type="dxa"/>
          </w:tcPr>
          <w:p w:rsidR="00BE2C87" w:rsidRPr="00D00DF6" w:rsidRDefault="00BE2C87" w:rsidP="00BE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6">
              <w:rPr>
                <w:rFonts w:ascii="Times New Roman" w:hAnsi="Times New Roman" w:cs="Times New Roman"/>
                <w:sz w:val="28"/>
                <w:szCs w:val="28"/>
              </w:rPr>
              <w:t>ж) агроклиматические ресурсы</w:t>
            </w:r>
          </w:p>
        </w:tc>
      </w:tr>
      <w:tr w:rsidR="00BE2C87" w:rsidTr="00BE2C87">
        <w:tc>
          <w:tcPr>
            <w:tcW w:w="4672" w:type="dxa"/>
          </w:tcPr>
          <w:p w:rsidR="00BE2C87" w:rsidRPr="00BE2C87" w:rsidRDefault="00BE2C87" w:rsidP="00BE2C8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7">
              <w:rPr>
                <w:rFonts w:ascii="Times New Roman" w:hAnsi="Times New Roman" w:cs="Times New Roman"/>
                <w:sz w:val="28"/>
                <w:szCs w:val="28"/>
              </w:rPr>
              <w:t>Изменение свойств воздушной массы под влиянием подстилающей поверхности</w:t>
            </w:r>
          </w:p>
        </w:tc>
        <w:tc>
          <w:tcPr>
            <w:tcW w:w="4673" w:type="dxa"/>
          </w:tcPr>
          <w:p w:rsidR="00BE2C87" w:rsidRPr="00D00DF6" w:rsidRDefault="00BE2C87" w:rsidP="00BE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6">
              <w:rPr>
                <w:rFonts w:ascii="Times New Roman" w:hAnsi="Times New Roman" w:cs="Times New Roman"/>
                <w:sz w:val="28"/>
                <w:szCs w:val="28"/>
              </w:rPr>
              <w:t>з) пыльные бури</w:t>
            </w:r>
          </w:p>
        </w:tc>
      </w:tr>
      <w:tr w:rsidR="00BE2C87" w:rsidTr="00BE2C87">
        <w:tc>
          <w:tcPr>
            <w:tcW w:w="4672" w:type="dxa"/>
          </w:tcPr>
          <w:p w:rsidR="00BE2C87" w:rsidRPr="00BE2C87" w:rsidRDefault="00BE2C87" w:rsidP="00BE2C8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7">
              <w:rPr>
                <w:rFonts w:ascii="Times New Roman" w:hAnsi="Times New Roman" w:cs="Times New Roman"/>
                <w:sz w:val="28"/>
                <w:szCs w:val="28"/>
              </w:rPr>
              <w:t>Область пониженного атмосферного давления.</w:t>
            </w:r>
          </w:p>
        </w:tc>
        <w:tc>
          <w:tcPr>
            <w:tcW w:w="4673" w:type="dxa"/>
          </w:tcPr>
          <w:p w:rsidR="00BE2C87" w:rsidRPr="00D00DF6" w:rsidRDefault="00BE2C87" w:rsidP="00BE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6">
              <w:rPr>
                <w:rFonts w:ascii="Times New Roman" w:hAnsi="Times New Roman" w:cs="Times New Roman"/>
                <w:sz w:val="28"/>
                <w:szCs w:val="28"/>
              </w:rPr>
              <w:t>и) гололед</w:t>
            </w:r>
          </w:p>
        </w:tc>
      </w:tr>
      <w:tr w:rsidR="00BE2C87" w:rsidTr="00BE2C87">
        <w:tc>
          <w:tcPr>
            <w:tcW w:w="4672" w:type="dxa"/>
          </w:tcPr>
          <w:p w:rsidR="00BE2C87" w:rsidRPr="00BE2C87" w:rsidRDefault="00BE2C87" w:rsidP="00BE2C8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7">
              <w:rPr>
                <w:rFonts w:ascii="Times New Roman" w:hAnsi="Times New Roman" w:cs="Times New Roman"/>
                <w:sz w:val="28"/>
                <w:szCs w:val="28"/>
              </w:rPr>
              <w:t>Свойства климата, обеспечивающие сельскохозяйственное производство</w:t>
            </w:r>
          </w:p>
        </w:tc>
        <w:tc>
          <w:tcPr>
            <w:tcW w:w="4673" w:type="dxa"/>
          </w:tcPr>
          <w:p w:rsidR="00BE2C87" w:rsidRPr="00D00DF6" w:rsidRDefault="00BE2C87" w:rsidP="00BE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6">
              <w:rPr>
                <w:rFonts w:ascii="Times New Roman" w:hAnsi="Times New Roman" w:cs="Times New Roman"/>
                <w:sz w:val="28"/>
                <w:szCs w:val="28"/>
              </w:rPr>
              <w:t>к) полюс холода</w:t>
            </w:r>
          </w:p>
        </w:tc>
      </w:tr>
    </w:tbl>
    <w:p w:rsidR="00BE2C87" w:rsidRDefault="00BE2C87" w:rsidP="00BE2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F26" w:rsidRDefault="000A4E84" w:rsidP="00E85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52F26" w:rsidRPr="00152F26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proofErr w:type="spellStart"/>
      <w:r w:rsidR="00152F26" w:rsidRPr="00152F26">
        <w:rPr>
          <w:rFonts w:ascii="Times New Roman" w:hAnsi="Times New Roman" w:cs="Times New Roman"/>
          <w:sz w:val="28"/>
          <w:szCs w:val="28"/>
        </w:rPr>
        <w:t>климатограмму</w:t>
      </w:r>
      <w:proofErr w:type="spellEnd"/>
      <w:r w:rsidR="00152F26" w:rsidRPr="00152F26">
        <w:rPr>
          <w:rFonts w:ascii="Times New Roman" w:hAnsi="Times New Roman" w:cs="Times New Roman"/>
          <w:sz w:val="28"/>
          <w:szCs w:val="28"/>
        </w:rPr>
        <w:t xml:space="preserve"> и определите, какой буквой на карте обозначен пункт, характеристики климата которого отражены в </w:t>
      </w:r>
      <w:proofErr w:type="spellStart"/>
      <w:r w:rsidR="00152F26" w:rsidRPr="00152F26">
        <w:rPr>
          <w:rFonts w:ascii="Times New Roman" w:hAnsi="Times New Roman" w:cs="Times New Roman"/>
          <w:sz w:val="28"/>
          <w:szCs w:val="28"/>
        </w:rPr>
        <w:t>климатограмме</w:t>
      </w:r>
      <w:proofErr w:type="spellEnd"/>
      <w:r w:rsidR="00152F26" w:rsidRPr="00152F26">
        <w:rPr>
          <w:rFonts w:ascii="Times New Roman" w:hAnsi="Times New Roman" w:cs="Times New Roman"/>
          <w:sz w:val="28"/>
          <w:szCs w:val="28"/>
        </w:rPr>
        <w:t>.</w:t>
      </w:r>
    </w:p>
    <w:p w:rsidR="000A4E84" w:rsidRDefault="000A4E84" w:rsidP="000A4E8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47B2461D" wp14:editId="20587B1E">
                <wp:extent cx="304800" cy="304800"/>
                <wp:effectExtent l="0" t="0" r="0" b="0"/>
                <wp:docPr id="2" name="AutoShape 2" descr="https://geo-oge.sdamgia.ru/get_file?id=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F25D69" id="AutoShape 2" o:spid="_x0000_s1026" alt="https://geo-oge.sdamgia.ru/get_file?id=23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OITzwIAAOoFAAAOAAAAZHJzL2Uyb0RvYy54bWysVMtu1DAU3SPxD5b3mTyaeSRqpmonE4RU&#10;oFJhjTyxk1gkdrA9kxbEv3PtzLPdICALy77XOfdxju/1zVPXoh1TmkuR4XASYMREKSkXdYa/fC68&#10;BUbaEEFJKwXL8DPT+Gb59s310Kcsko1sKVMIQIROhz7DjTF96vu6bFhH9ET2TICzkqojBo6q9qki&#10;A6B3rR8FwcwfpKK9kiXTGqz56MRLh19VrDSfqkozg9oMQ27GrcqtG7v6y2uS1or0DS/3aZC/yKIj&#10;XEDQI1RODEFbxV9BdbxUUsvKTErZ+bKqeMlcDVBNGLyo5rEhPXO1QHN0f2yT/n+w5cfdg0KcZjjC&#10;SJAOKLrdGukiIzBRpktol6VFAy81k56s2URT0tWcTNQWTOZrxVt2AyDRlevoAHcB+LF/ULYnur+X&#10;5TeNhFw1RNTsVvfAC6gFIh5MSsmhYYRCaaElxb/AsAcNaGgzfJAUciSQo+v3U6U6GwM6iZ4crc9H&#10;WtmTQSUYr4J4EQD5Jbj2exuBpIefe6XNOyY7ZDcZVpCdAye7e23Gq4crNpaQBW9bp5xWXBgAc7RA&#10;aPjV+mwSTgg/kyBZL9aL2Iuj2dqLgzz3botV7M2KcD7Nr/LVKg9/2bhhnDacUiZsmIMow/jPSN8/&#10;j1FOR1lq2XJq4WxKWtWbVavQjsCjKNznWg6e0zX/Mg3XL6jlRUlhFAd3UeIVs8Xci4t46iXzYOEF&#10;YXKXzII4ifPisqR7Lti/l4SGDCfTaOpYOkv6RW2B+17XRtKOGxg7Le8yDNKAbxwEVoFrQR21hvB2&#10;3J+1wqZ/agXQfSDa6dVK1E4enW4kfQa5KglyAuXBgIRNI9UPjAYYNhnW37dEMYza9wIkn4RxbKeT&#10;O8TTeQQHde7ZnHuIKAEqwwajcbsy40Tb9orXDUQKXWOEtE+54k7Cp6z2jwsGiqtkP/zsxDo/u1un&#10;Eb38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FD44hPPAgAA6g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="00B35C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1696" cy="480377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t_fi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780" cy="480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B7A" w:rsidRPr="003A2B7A" w:rsidRDefault="003A2B7A" w:rsidP="003A2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2B7A">
        <w:rPr>
          <w:rFonts w:ascii="Times New Roman" w:hAnsi="Times New Roman" w:cs="Times New Roman"/>
          <w:sz w:val="28"/>
          <w:szCs w:val="28"/>
        </w:rPr>
        <w:t xml:space="preserve"> Какой из перечисленных факторов не является климатообразующим?</w:t>
      </w:r>
    </w:p>
    <w:p w:rsidR="003A2B7A" w:rsidRDefault="003A2B7A" w:rsidP="003A2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географическая широта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циркуляция воздушных масс</w:t>
      </w:r>
    </w:p>
    <w:p w:rsidR="003A2B7A" w:rsidRDefault="003A2B7A" w:rsidP="003A2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рельеф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состав горных пород</w:t>
      </w:r>
    </w:p>
    <w:p w:rsidR="003A2B7A" w:rsidRPr="003A2B7A" w:rsidRDefault="003A2B7A" w:rsidP="003A2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A2B7A">
        <w:rPr>
          <w:rFonts w:ascii="Times New Roman" w:hAnsi="Times New Roman" w:cs="Times New Roman"/>
          <w:sz w:val="28"/>
          <w:szCs w:val="28"/>
        </w:rPr>
        <w:t>Количество воды, которое может испариться при данной температуре:</w:t>
      </w:r>
    </w:p>
    <w:p w:rsidR="003A2B7A" w:rsidRPr="003A2B7A" w:rsidRDefault="003A2B7A" w:rsidP="003A2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испарение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3A2B7A">
        <w:rPr>
          <w:rFonts w:ascii="Times New Roman" w:hAnsi="Times New Roman" w:cs="Times New Roman"/>
          <w:sz w:val="28"/>
          <w:szCs w:val="28"/>
        </w:rPr>
        <w:t>испаряемость</w:t>
      </w:r>
    </w:p>
    <w:p w:rsidR="003A2B7A" w:rsidRPr="00BE2C87" w:rsidRDefault="003A2B7A" w:rsidP="003A2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коэффициент увлажнения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</w:t>
      </w:r>
      <w:r w:rsidRPr="003A2B7A">
        <w:rPr>
          <w:rFonts w:ascii="Times New Roman" w:hAnsi="Times New Roman" w:cs="Times New Roman"/>
          <w:sz w:val="28"/>
          <w:szCs w:val="28"/>
        </w:rPr>
        <w:t xml:space="preserve"> туман</w:t>
      </w:r>
    </w:p>
    <w:sectPr w:rsidR="003A2B7A" w:rsidRPr="00BE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F1B12"/>
    <w:multiLevelType w:val="hybridMultilevel"/>
    <w:tmpl w:val="5AE2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87"/>
    <w:rsid w:val="000A4E84"/>
    <w:rsid w:val="00152F26"/>
    <w:rsid w:val="003A2B7A"/>
    <w:rsid w:val="00B35C23"/>
    <w:rsid w:val="00BE2C87"/>
    <w:rsid w:val="00C121D4"/>
    <w:rsid w:val="00C96A0B"/>
    <w:rsid w:val="00E8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49A3C-44E8-402F-8B5B-86E05E8C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C8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B3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3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A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Потапова</dc:creator>
  <cp:keywords/>
  <dc:description/>
  <cp:lastModifiedBy>Александра Потапова</cp:lastModifiedBy>
  <cp:revision>2</cp:revision>
  <dcterms:created xsi:type="dcterms:W3CDTF">2018-11-15T06:37:00Z</dcterms:created>
  <dcterms:modified xsi:type="dcterms:W3CDTF">2018-11-15T08:16:00Z</dcterms:modified>
</cp:coreProperties>
</file>