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20D" w:rsidRPr="00E3120D" w:rsidRDefault="00E3120D" w:rsidP="00E3120D">
      <w:pPr>
        <w:spacing w:after="0"/>
        <w:jc w:val="center"/>
        <w:rPr>
          <w:b/>
        </w:rPr>
      </w:pPr>
      <w:r w:rsidRPr="00E3120D">
        <w:rPr>
          <w:b/>
        </w:rPr>
        <w:t xml:space="preserve">Домашнее задание № 4 Русский язык (7-8 </w:t>
      </w:r>
      <w:proofErr w:type="spellStart"/>
      <w:r w:rsidRPr="00E3120D">
        <w:rPr>
          <w:b/>
        </w:rPr>
        <w:t>кл</w:t>
      </w:r>
      <w:proofErr w:type="spellEnd"/>
      <w:r w:rsidRPr="00E3120D">
        <w:rPr>
          <w:b/>
        </w:rPr>
        <w:t>.)</w:t>
      </w:r>
    </w:p>
    <w:p w:rsidR="00E3120D" w:rsidRPr="00E3120D" w:rsidRDefault="00E3120D" w:rsidP="00E3120D">
      <w:pPr>
        <w:spacing w:after="0"/>
        <w:ind w:left="360"/>
      </w:pPr>
    </w:p>
    <w:p w:rsidR="009B1C96" w:rsidRPr="002B0A8E" w:rsidRDefault="009B1C96" w:rsidP="009B1C96">
      <w:pPr>
        <w:numPr>
          <w:ilvl w:val="0"/>
          <w:numId w:val="1"/>
        </w:numPr>
        <w:spacing w:after="0"/>
      </w:pPr>
      <w:r w:rsidRPr="002B0A8E">
        <w:rPr>
          <w:i/>
        </w:rPr>
        <w:t>Все звуки делятся на ………….. и ……………...</w:t>
      </w:r>
      <w:proofErr w:type="gramStart"/>
      <w:r w:rsidRPr="002B0A8E">
        <w:rPr>
          <w:i/>
        </w:rPr>
        <w:t xml:space="preserve"> .</w:t>
      </w:r>
      <w:proofErr w:type="gramEnd"/>
      <w:r w:rsidRPr="002B0A8E">
        <w:rPr>
          <w:i/>
        </w:rPr>
        <w:t xml:space="preserve"> В науке о языке …………………. иногда называют «</w:t>
      </w:r>
      <w:proofErr w:type="spellStart"/>
      <w:r w:rsidRPr="002B0A8E">
        <w:rPr>
          <w:i/>
        </w:rPr>
        <w:t>ртораскрывателями</w:t>
      </w:r>
      <w:proofErr w:type="spellEnd"/>
      <w:r w:rsidRPr="002B0A8E">
        <w:rPr>
          <w:i/>
        </w:rPr>
        <w:t>», а ………………… ‒ «</w:t>
      </w:r>
      <w:proofErr w:type="spellStart"/>
      <w:r w:rsidRPr="002B0A8E">
        <w:rPr>
          <w:i/>
        </w:rPr>
        <w:t>ртосмыкателями</w:t>
      </w:r>
      <w:proofErr w:type="spellEnd"/>
      <w:r w:rsidRPr="002B0A8E">
        <w:rPr>
          <w:i/>
        </w:rPr>
        <w:t>».</w:t>
      </w:r>
      <w:r w:rsidRPr="002B0A8E">
        <w:t xml:space="preserve"> Перепишите этот текст, вставив нужные слова.</w:t>
      </w:r>
    </w:p>
    <w:p w:rsidR="009B1C96" w:rsidRPr="002B0A8E" w:rsidRDefault="009B1C96" w:rsidP="009B1C96">
      <w:pPr>
        <w:numPr>
          <w:ilvl w:val="0"/>
          <w:numId w:val="1"/>
        </w:numPr>
        <w:spacing w:after="0"/>
        <w:ind w:left="0" w:firstLine="360"/>
      </w:pPr>
      <w:proofErr w:type="gramStart"/>
      <w:r w:rsidRPr="002B0A8E">
        <w:t>Оттенками</w:t>
      </w:r>
      <w:proofErr w:type="gramEnd"/>
      <w:r w:rsidRPr="002B0A8E">
        <w:t xml:space="preserve"> какого цвета являются </w:t>
      </w:r>
      <w:r w:rsidRPr="002B0A8E">
        <w:rPr>
          <w:i/>
        </w:rPr>
        <w:t>буланый, гвоздичный, гороховый, касторовый, цвет «лондонского дыма», маренго, соловый</w:t>
      </w:r>
      <w:r w:rsidRPr="002B0A8E">
        <w:t xml:space="preserve"> и </w:t>
      </w:r>
      <w:r w:rsidRPr="002B0A8E">
        <w:rPr>
          <w:i/>
        </w:rPr>
        <w:t>пепельный</w:t>
      </w:r>
      <w:r w:rsidRPr="002B0A8E">
        <w:t>?</w:t>
      </w:r>
    </w:p>
    <w:p w:rsidR="009B1C96" w:rsidRPr="002B0A8E" w:rsidRDefault="009B1C96" w:rsidP="009B1C96">
      <w:pPr>
        <w:numPr>
          <w:ilvl w:val="0"/>
          <w:numId w:val="1"/>
        </w:numPr>
        <w:spacing w:after="0"/>
        <w:ind w:left="0" w:firstLine="360"/>
      </w:pPr>
      <w:r w:rsidRPr="002B0A8E">
        <w:t xml:space="preserve">Какие названия городов с греческим корнем </w:t>
      </w:r>
      <w:proofErr w:type="gramStart"/>
      <w:r w:rsidRPr="002B0A8E">
        <w:rPr>
          <w:b/>
          <w:i/>
        </w:rPr>
        <w:t>-</w:t>
      </w:r>
      <w:proofErr w:type="spellStart"/>
      <w:r w:rsidRPr="002B0A8E">
        <w:rPr>
          <w:b/>
          <w:i/>
        </w:rPr>
        <w:t>п</w:t>
      </w:r>
      <w:proofErr w:type="gramEnd"/>
      <w:r w:rsidRPr="002B0A8E">
        <w:rPr>
          <w:b/>
          <w:i/>
        </w:rPr>
        <w:t>оль</w:t>
      </w:r>
      <w:proofErr w:type="spellEnd"/>
      <w:r w:rsidRPr="002B0A8E">
        <w:rPr>
          <w:b/>
          <w:i/>
        </w:rPr>
        <w:t>,</w:t>
      </w:r>
      <w:r w:rsidRPr="002B0A8E">
        <w:t xml:space="preserve"> то есть «город», вам известны?</w:t>
      </w:r>
    </w:p>
    <w:p w:rsidR="009B1C96" w:rsidRPr="002B0A8E" w:rsidRDefault="009B1C96" w:rsidP="009B1C96">
      <w:pPr>
        <w:numPr>
          <w:ilvl w:val="0"/>
          <w:numId w:val="1"/>
        </w:numPr>
        <w:spacing w:after="0"/>
        <w:ind w:left="0" w:firstLine="360"/>
      </w:pPr>
      <w:r w:rsidRPr="002B0A8E">
        <w:t xml:space="preserve">Замечательный русский учёный Сергей Михайлович </w:t>
      </w:r>
      <w:proofErr w:type="spellStart"/>
      <w:r w:rsidRPr="002B0A8E">
        <w:t>Бонди</w:t>
      </w:r>
      <w:proofErr w:type="spellEnd"/>
      <w:r w:rsidRPr="002B0A8E">
        <w:t xml:space="preserve"> говорил: «</w:t>
      </w:r>
      <w:r w:rsidRPr="002B0A8E">
        <w:rPr>
          <w:i/>
        </w:rPr>
        <w:t>Прежде чем говорить о графине, надо определить, что мы имеем в виду, – сосуд или человека</w:t>
      </w:r>
      <w:r w:rsidRPr="002B0A8E">
        <w:t xml:space="preserve">». Какое явление русского языка имел в виду С. М. </w:t>
      </w:r>
      <w:proofErr w:type="spellStart"/>
      <w:r w:rsidRPr="002B0A8E">
        <w:t>Бонди</w:t>
      </w:r>
      <w:proofErr w:type="spellEnd"/>
      <w:r w:rsidRPr="002B0A8E">
        <w:t>?</w:t>
      </w:r>
    </w:p>
    <w:p w:rsidR="009B1C96" w:rsidRPr="002B0A8E" w:rsidRDefault="009B1C96" w:rsidP="009B1C96">
      <w:pPr>
        <w:numPr>
          <w:ilvl w:val="0"/>
          <w:numId w:val="1"/>
        </w:numPr>
        <w:spacing w:after="0"/>
        <w:ind w:left="0" w:firstLine="360"/>
      </w:pPr>
      <w:r w:rsidRPr="002B0A8E">
        <w:t xml:space="preserve">Образуйте наименования жителей различных городов, используя предложенные суффиксы (по </w:t>
      </w:r>
      <w:proofErr w:type="gramStart"/>
      <w:r w:rsidRPr="002B0A8E">
        <w:t>одному-два</w:t>
      </w:r>
      <w:proofErr w:type="gramEnd"/>
      <w:r w:rsidRPr="002B0A8E">
        <w:t xml:space="preserve"> названия к каждому суффиксу). Например: </w:t>
      </w:r>
      <w:r w:rsidRPr="002B0A8E">
        <w:rPr>
          <w:b/>
          <w:i/>
        </w:rPr>
        <w:t>ЕЦ – краснодарец, новгородец</w:t>
      </w:r>
      <w:r w:rsidRPr="002B0A8E">
        <w:t>.</w:t>
      </w:r>
    </w:p>
    <w:p w:rsidR="009B1C96" w:rsidRPr="002B0A8E" w:rsidRDefault="009B1C96" w:rsidP="009B1C96">
      <w:pPr>
        <w:tabs>
          <w:tab w:val="num" w:pos="0"/>
        </w:tabs>
        <w:ind w:firstLine="360"/>
        <w:jc w:val="center"/>
        <w:rPr>
          <w:b/>
          <w:i/>
        </w:rPr>
      </w:pPr>
      <w:r w:rsidRPr="002B0A8E">
        <w:rPr>
          <w:b/>
          <w:i/>
        </w:rPr>
        <w:t xml:space="preserve">-ИЧ, </w:t>
      </w:r>
      <w:proofErr w:type="gramStart"/>
      <w:r w:rsidRPr="002B0A8E">
        <w:rPr>
          <w:b/>
          <w:i/>
        </w:rPr>
        <w:t>-А</w:t>
      </w:r>
      <w:proofErr w:type="gramEnd"/>
      <w:r w:rsidRPr="002B0A8E">
        <w:rPr>
          <w:b/>
          <w:i/>
        </w:rPr>
        <w:t>НИН (-ЯНИН), -ИТ, -ЯК</w:t>
      </w:r>
    </w:p>
    <w:p w:rsidR="009B1C96" w:rsidRPr="002B0A8E" w:rsidRDefault="009B1C96" w:rsidP="009B1C96">
      <w:pPr>
        <w:numPr>
          <w:ilvl w:val="0"/>
          <w:numId w:val="1"/>
        </w:numPr>
        <w:spacing w:after="0"/>
        <w:ind w:left="0" w:firstLine="360"/>
      </w:pPr>
      <w:r w:rsidRPr="002B0A8E">
        <w:t xml:space="preserve">Представьте, что Вы пишете записку однокласснику, но не хотите, чтобы он знал, от мальчика она или от девочки. </w:t>
      </w:r>
      <w:proofErr w:type="gramStart"/>
      <w:r w:rsidRPr="002B0A8E">
        <w:t>Глаголы</w:t>
      </w:r>
      <w:proofErr w:type="gramEnd"/>
      <w:r w:rsidRPr="002B0A8E">
        <w:t xml:space="preserve"> какого времени Вам стоит выбирать? Почему?</w:t>
      </w:r>
    </w:p>
    <w:p w:rsidR="009B1C96" w:rsidRPr="002B0A8E" w:rsidRDefault="009B1C96" w:rsidP="009B1C96">
      <w:pPr>
        <w:numPr>
          <w:ilvl w:val="0"/>
          <w:numId w:val="1"/>
        </w:numPr>
        <w:spacing w:after="0"/>
        <w:jc w:val="left"/>
      </w:pPr>
      <w:r w:rsidRPr="002B0A8E">
        <w:t>Найдите «лишнее» слово в списке и объясните свой выбор.</w:t>
      </w:r>
    </w:p>
    <w:p w:rsidR="009B1C96" w:rsidRPr="002B0A8E" w:rsidRDefault="009B1C96" w:rsidP="009B1C96">
      <w:pPr>
        <w:jc w:val="center"/>
      </w:pPr>
      <w:r w:rsidRPr="002B0A8E">
        <w:rPr>
          <w:i/>
        </w:rPr>
        <w:t>Юрта, вигвам, иглу, кибитка, гинея, чум, яранга</w:t>
      </w:r>
    </w:p>
    <w:p w:rsidR="009B1C96" w:rsidRPr="002B0A8E" w:rsidRDefault="009B1C96" w:rsidP="009B1C96">
      <w:pPr>
        <w:numPr>
          <w:ilvl w:val="0"/>
          <w:numId w:val="1"/>
        </w:numPr>
        <w:spacing w:after="0"/>
        <w:ind w:left="0" w:firstLine="360"/>
      </w:pPr>
      <w:r w:rsidRPr="002B0A8E">
        <w:t xml:space="preserve">Этот знак препинания произошел от латинского междометия </w:t>
      </w:r>
      <w:proofErr w:type="spellStart"/>
      <w:r w:rsidRPr="002B0A8E">
        <w:t>Io</w:t>
      </w:r>
      <w:proofErr w:type="spellEnd"/>
      <w:r w:rsidRPr="002B0A8E">
        <w:t>, выражающего радость. В грамматике В. Е. </w:t>
      </w:r>
      <w:proofErr w:type="spellStart"/>
      <w:r w:rsidRPr="002B0A8E">
        <w:t>Адодурова</w:t>
      </w:r>
      <w:proofErr w:type="spellEnd"/>
      <w:r w:rsidRPr="002B0A8E">
        <w:t xml:space="preserve"> он называется «точка удивления» или «удив</w:t>
      </w:r>
      <w:r w:rsidRPr="002B0A8E">
        <w:t>и</w:t>
      </w:r>
      <w:r w:rsidRPr="002B0A8E">
        <w:t>тельная», «</w:t>
      </w:r>
      <w:proofErr w:type="spellStart"/>
      <w:r w:rsidRPr="002B0A8E">
        <w:t>удивная</w:t>
      </w:r>
      <w:proofErr w:type="spellEnd"/>
      <w:r w:rsidRPr="002B0A8E">
        <w:t>». Что это за знак препинания?</w:t>
      </w:r>
    </w:p>
    <w:p w:rsidR="009B1C96" w:rsidRPr="002B0A8E" w:rsidRDefault="009B1C96" w:rsidP="009B1C96">
      <w:pPr>
        <w:numPr>
          <w:ilvl w:val="0"/>
          <w:numId w:val="1"/>
        </w:numPr>
        <w:spacing w:after="0"/>
        <w:ind w:left="0" w:firstLine="360"/>
      </w:pPr>
      <w:r w:rsidRPr="002B0A8E">
        <w:t>Прочтите послови</w:t>
      </w:r>
      <w:bookmarkStart w:id="0" w:name="_GoBack"/>
      <w:bookmarkEnd w:id="0"/>
      <w:r w:rsidRPr="002B0A8E">
        <w:t>цы и поговорки со словом «хлеб» и определите, в каких трёх значениях употребляется в них это слово? Соотнесите каждую пословицу с одним из трёх значений слова «хлеб».</w:t>
      </w:r>
    </w:p>
    <w:p w:rsidR="009B1C96" w:rsidRPr="002B0A8E" w:rsidRDefault="009B1C96" w:rsidP="009B1C96">
      <w:pPr>
        <w:ind w:firstLine="720"/>
        <w:rPr>
          <w:i/>
        </w:rPr>
      </w:pPr>
      <w:r w:rsidRPr="002B0A8E">
        <w:rPr>
          <w:i/>
        </w:rPr>
        <w:t xml:space="preserve">У хлеба не без крох. Хлеб да вода – крестьянская еда. Всякий на себя хлеб добывает. Не удобришь рожь – соберёшь хлеба на грош. На счастье мужик и хлеб сеет. </w:t>
      </w:r>
    </w:p>
    <w:p w:rsidR="004828C6" w:rsidRDefault="004828C6"/>
    <w:sectPr w:rsidR="00482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363" w:rsidRDefault="00741363" w:rsidP="00E3120D">
      <w:pPr>
        <w:spacing w:after="0" w:line="240" w:lineRule="auto"/>
      </w:pPr>
      <w:r>
        <w:separator/>
      </w:r>
    </w:p>
  </w:endnote>
  <w:endnote w:type="continuationSeparator" w:id="0">
    <w:p w:rsidR="00741363" w:rsidRDefault="00741363" w:rsidP="00E31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363" w:rsidRDefault="00741363" w:rsidP="00E3120D">
      <w:pPr>
        <w:spacing w:after="0" w:line="240" w:lineRule="auto"/>
      </w:pPr>
      <w:r>
        <w:separator/>
      </w:r>
    </w:p>
  </w:footnote>
  <w:footnote w:type="continuationSeparator" w:id="0">
    <w:p w:rsidR="00741363" w:rsidRDefault="00741363" w:rsidP="00E312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C22F8"/>
    <w:multiLevelType w:val="hybridMultilevel"/>
    <w:tmpl w:val="9F74AA4E"/>
    <w:lvl w:ilvl="0" w:tplc="A5984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C8"/>
    <w:rsid w:val="004828C6"/>
    <w:rsid w:val="00741363"/>
    <w:rsid w:val="009B1C96"/>
    <w:rsid w:val="00AC5812"/>
    <w:rsid w:val="00E3120D"/>
    <w:rsid w:val="00EC46C8"/>
    <w:rsid w:val="00FF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812"/>
    <w:pPr>
      <w:jc w:val="both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1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120D"/>
    <w:rPr>
      <w:rFonts w:ascii="Times New Roman" w:hAnsi="Times New Roman"/>
      <w:sz w:val="26"/>
    </w:rPr>
  </w:style>
  <w:style w:type="paragraph" w:styleId="a5">
    <w:name w:val="footer"/>
    <w:basedOn w:val="a"/>
    <w:link w:val="a6"/>
    <w:uiPriority w:val="99"/>
    <w:unhideWhenUsed/>
    <w:rsid w:val="00E31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120D"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812"/>
    <w:pPr>
      <w:jc w:val="both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1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120D"/>
    <w:rPr>
      <w:rFonts w:ascii="Times New Roman" w:hAnsi="Times New Roman"/>
      <w:sz w:val="26"/>
    </w:rPr>
  </w:style>
  <w:style w:type="paragraph" w:styleId="a5">
    <w:name w:val="footer"/>
    <w:basedOn w:val="a"/>
    <w:link w:val="a6"/>
    <w:uiPriority w:val="99"/>
    <w:unhideWhenUsed/>
    <w:rsid w:val="00E31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120D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2018-11-16T06:10:00Z</dcterms:created>
  <dcterms:modified xsi:type="dcterms:W3CDTF">2018-11-16T06:15:00Z</dcterms:modified>
</cp:coreProperties>
</file>