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ook w:val="04A0" w:firstRow="1" w:lastRow="0" w:firstColumn="1" w:lastColumn="0" w:noHBand="0" w:noVBand="1"/>
      </w:tblPr>
      <w:tblGrid>
        <w:gridCol w:w="4361"/>
        <w:gridCol w:w="567"/>
        <w:gridCol w:w="4819"/>
      </w:tblGrid>
      <w:tr w:rsidR="00056C91" w:rsidTr="00056C91">
        <w:trPr>
          <w:trHeight w:val="3391"/>
        </w:trPr>
        <w:tc>
          <w:tcPr>
            <w:tcW w:w="4361" w:type="dxa"/>
          </w:tcPr>
          <w:p w:rsidR="00056C91" w:rsidRDefault="00056C91">
            <w:pPr>
              <w:spacing w:line="254" w:lineRule="auto"/>
              <w:jc w:val="center"/>
              <w:rPr>
                <w:sz w:val="28"/>
                <w:szCs w:val="28"/>
                <w:lang w:eastAsia="en-US"/>
              </w:rPr>
            </w:pPr>
            <w:r>
              <w:rPr>
                <w:noProof/>
                <w:lang w:val="ru-RU"/>
              </w:rPr>
              <w:drawing>
                <wp:inline distT="0" distB="0" distL="0" distR="0">
                  <wp:extent cx="466725" cy="571500"/>
                  <wp:effectExtent l="0" t="0" r="9525" b="0"/>
                  <wp:docPr id="1" name="Рисунок 1" descr="Описание: Описание: Описание: рис 2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рис 2 герб"/>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571500"/>
                          </a:xfrm>
                          <a:prstGeom prst="rect">
                            <a:avLst/>
                          </a:prstGeom>
                          <a:noFill/>
                          <a:ln>
                            <a:noFill/>
                          </a:ln>
                        </pic:spPr>
                      </pic:pic>
                    </a:graphicData>
                  </a:graphic>
                </wp:inline>
              </w:drawing>
            </w:r>
          </w:p>
          <w:p w:rsidR="00056C91" w:rsidRDefault="00056C91">
            <w:pPr>
              <w:spacing w:line="254" w:lineRule="auto"/>
              <w:ind w:right="-108"/>
              <w:jc w:val="center"/>
              <w:rPr>
                <w:b/>
                <w:bCs/>
                <w:sz w:val="20"/>
                <w:szCs w:val="20"/>
                <w:lang w:val="ru-RU" w:eastAsia="en-US"/>
              </w:rPr>
            </w:pPr>
            <w:r>
              <w:rPr>
                <w:b/>
                <w:bCs/>
                <w:sz w:val="20"/>
                <w:szCs w:val="20"/>
                <w:lang w:val="ru-RU" w:eastAsia="en-US"/>
              </w:rPr>
              <w:t xml:space="preserve">МИНИСТЕРСТВО ОБРАЗОВАНИЯ, </w:t>
            </w:r>
          </w:p>
          <w:p w:rsidR="00056C91" w:rsidRDefault="00056C91">
            <w:pPr>
              <w:spacing w:line="254" w:lineRule="auto"/>
              <w:ind w:right="-108"/>
              <w:jc w:val="center"/>
              <w:rPr>
                <w:bCs/>
                <w:sz w:val="20"/>
                <w:szCs w:val="20"/>
                <w:lang w:val="ru-RU" w:eastAsia="en-US"/>
              </w:rPr>
            </w:pPr>
            <w:r>
              <w:rPr>
                <w:b/>
                <w:bCs/>
                <w:sz w:val="20"/>
                <w:szCs w:val="20"/>
                <w:lang w:val="ru-RU" w:eastAsia="en-US"/>
              </w:rPr>
              <w:t>НАУКИ И МОЛОДЕЖНОЙ ПОЛИТИКИ КРАСНОДАРСКОГО КРАЯ</w:t>
            </w:r>
          </w:p>
          <w:p w:rsidR="00056C91" w:rsidRDefault="00056C91">
            <w:pPr>
              <w:spacing w:line="254" w:lineRule="auto"/>
              <w:ind w:right="-108"/>
              <w:jc w:val="center"/>
              <w:rPr>
                <w:bCs/>
                <w:sz w:val="22"/>
                <w:szCs w:val="22"/>
                <w:lang w:val="ru-RU" w:eastAsia="en-US"/>
              </w:rPr>
            </w:pPr>
            <w:r>
              <w:rPr>
                <w:bCs/>
                <w:lang w:val="ru-RU" w:eastAsia="en-US"/>
              </w:rPr>
              <w:t>Государственное бюджетное учреждение</w:t>
            </w:r>
          </w:p>
          <w:p w:rsidR="00056C91" w:rsidRDefault="00056C91">
            <w:pPr>
              <w:spacing w:line="254" w:lineRule="auto"/>
              <w:ind w:right="-108"/>
              <w:jc w:val="center"/>
              <w:rPr>
                <w:bCs/>
                <w:lang w:val="ru-RU" w:eastAsia="en-US"/>
              </w:rPr>
            </w:pPr>
            <w:r>
              <w:rPr>
                <w:bCs/>
                <w:lang w:val="ru-RU" w:eastAsia="en-US"/>
              </w:rPr>
              <w:t>дополнительного образования</w:t>
            </w:r>
          </w:p>
          <w:p w:rsidR="00056C91" w:rsidRDefault="00056C91">
            <w:pPr>
              <w:spacing w:line="254" w:lineRule="auto"/>
              <w:ind w:right="-108"/>
              <w:jc w:val="center"/>
              <w:rPr>
                <w:bCs/>
                <w:lang w:val="ru-RU" w:eastAsia="en-US"/>
              </w:rPr>
            </w:pPr>
            <w:r>
              <w:rPr>
                <w:bCs/>
                <w:lang w:val="ru-RU" w:eastAsia="en-US"/>
              </w:rPr>
              <w:t>Краснодарского края</w:t>
            </w:r>
          </w:p>
          <w:p w:rsidR="00056C91" w:rsidRDefault="00056C91">
            <w:pPr>
              <w:spacing w:line="254" w:lineRule="auto"/>
              <w:ind w:right="-108"/>
              <w:jc w:val="center"/>
              <w:rPr>
                <w:b/>
                <w:bCs/>
                <w:lang w:val="ru-RU" w:eastAsia="en-US"/>
              </w:rPr>
            </w:pPr>
            <w:r>
              <w:rPr>
                <w:bCs/>
                <w:lang w:val="ru-RU" w:eastAsia="en-US"/>
              </w:rPr>
              <w:t xml:space="preserve"> </w:t>
            </w:r>
            <w:r>
              <w:rPr>
                <w:b/>
                <w:bCs/>
                <w:lang w:val="ru-RU" w:eastAsia="en-US"/>
              </w:rPr>
              <w:t>«Центр  развития одаренности»</w:t>
            </w:r>
          </w:p>
          <w:p w:rsidR="00056C91" w:rsidRDefault="00056C91">
            <w:pPr>
              <w:spacing w:line="254" w:lineRule="auto"/>
              <w:ind w:right="-108"/>
              <w:jc w:val="center"/>
              <w:rPr>
                <w:sz w:val="22"/>
                <w:szCs w:val="22"/>
                <w:lang w:val="ru-RU" w:eastAsia="en-US"/>
              </w:rPr>
            </w:pPr>
            <w:r>
              <w:rPr>
                <w:lang w:val="ru-RU" w:eastAsia="en-US"/>
              </w:rPr>
              <w:t xml:space="preserve">350000 г. Краснодар, ул. </w:t>
            </w:r>
            <w:proofErr w:type="gramStart"/>
            <w:r>
              <w:rPr>
                <w:lang w:val="ru-RU" w:eastAsia="en-US"/>
              </w:rPr>
              <w:t>Красная</w:t>
            </w:r>
            <w:proofErr w:type="gramEnd"/>
            <w:r>
              <w:rPr>
                <w:lang w:val="ru-RU" w:eastAsia="en-US"/>
              </w:rPr>
              <w:t>, 76</w:t>
            </w:r>
          </w:p>
          <w:p w:rsidR="00056C91" w:rsidRDefault="00056C91">
            <w:pPr>
              <w:spacing w:line="254" w:lineRule="auto"/>
              <w:ind w:right="-108"/>
              <w:jc w:val="center"/>
              <w:rPr>
                <w:lang w:val="ru-RU" w:eastAsia="en-US"/>
              </w:rPr>
            </w:pPr>
            <w:r>
              <w:rPr>
                <w:lang w:val="ru-RU" w:eastAsia="en-US"/>
              </w:rPr>
              <w:t>тел. (861) 259-79-40</w:t>
            </w:r>
          </w:p>
          <w:p w:rsidR="00056C91" w:rsidRDefault="00056C91">
            <w:pPr>
              <w:spacing w:line="254" w:lineRule="auto"/>
              <w:ind w:right="-108"/>
              <w:jc w:val="center"/>
              <w:rPr>
                <w:lang w:val="ru-RU" w:eastAsia="en-US"/>
              </w:rPr>
            </w:pPr>
            <w:proofErr w:type="gramStart"/>
            <w:r>
              <w:rPr>
                <w:lang w:val="ru-RU" w:eastAsia="en-US"/>
              </w:rPr>
              <w:t>е</w:t>
            </w:r>
            <w:proofErr w:type="gramEnd"/>
            <w:r>
              <w:rPr>
                <w:lang w:val="ru-RU" w:eastAsia="en-US"/>
              </w:rPr>
              <w:t>-</w:t>
            </w:r>
            <w:r>
              <w:rPr>
                <w:lang w:val="en-US" w:eastAsia="en-US"/>
              </w:rPr>
              <w:t>mail</w:t>
            </w:r>
            <w:r>
              <w:rPr>
                <w:lang w:val="ru-RU" w:eastAsia="en-US"/>
              </w:rPr>
              <w:t xml:space="preserve">: </w:t>
            </w:r>
            <w:hyperlink r:id="rId8" w:history="1">
              <w:r>
                <w:rPr>
                  <w:rStyle w:val="a3"/>
                  <w:rFonts w:eastAsiaTheme="majorEastAsia"/>
                  <w:lang w:val="en-US" w:eastAsia="en-US"/>
                </w:rPr>
                <w:t>cro</w:t>
              </w:r>
              <w:r>
                <w:rPr>
                  <w:rStyle w:val="a3"/>
                  <w:rFonts w:eastAsiaTheme="majorEastAsia"/>
                  <w:lang w:val="ru-RU" w:eastAsia="en-US"/>
                </w:rPr>
                <w:t>.</w:t>
              </w:r>
              <w:r>
                <w:rPr>
                  <w:rStyle w:val="a3"/>
                  <w:rFonts w:eastAsiaTheme="majorEastAsia"/>
                  <w:lang w:val="en-US" w:eastAsia="en-US"/>
                </w:rPr>
                <w:t>krd</w:t>
              </w:r>
              <w:r>
                <w:rPr>
                  <w:rStyle w:val="a3"/>
                  <w:rFonts w:eastAsiaTheme="majorEastAsia"/>
                  <w:lang w:val="ru-RU" w:eastAsia="en-US"/>
                </w:rPr>
                <w:t>@</w:t>
              </w:r>
              <w:r>
                <w:rPr>
                  <w:rStyle w:val="a3"/>
                  <w:rFonts w:eastAsiaTheme="majorEastAsia"/>
                  <w:lang w:val="en-US" w:eastAsia="en-US"/>
                </w:rPr>
                <w:t>mail</w:t>
              </w:r>
              <w:r>
                <w:rPr>
                  <w:rStyle w:val="a3"/>
                  <w:rFonts w:eastAsiaTheme="majorEastAsia"/>
                  <w:lang w:val="ru-RU" w:eastAsia="en-US"/>
                </w:rPr>
                <w:t>.</w:t>
              </w:r>
              <w:r>
                <w:rPr>
                  <w:rStyle w:val="a3"/>
                  <w:rFonts w:eastAsiaTheme="majorEastAsia"/>
                  <w:lang w:val="en-US" w:eastAsia="en-US"/>
                </w:rPr>
                <w:t>ru</w:t>
              </w:r>
            </w:hyperlink>
          </w:p>
          <w:p w:rsidR="00056C91" w:rsidRDefault="00056C91">
            <w:pPr>
              <w:spacing w:line="254" w:lineRule="auto"/>
              <w:ind w:right="-108"/>
              <w:jc w:val="center"/>
              <w:rPr>
                <w:lang w:val="ru-RU" w:eastAsia="en-US"/>
              </w:rPr>
            </w:pPr>
          </w:p>
        </w:tc>
        <w:tc>
          <w:tcPr>
            <w:tcW w:w="567" w:type="dxa"/>
          </w:tcPr>
          <w:p w:rsidR="00056C91" w:rsidRDefault="00056C91">
            <w:pPr>
              <w:spacing w:line="254" w:lineRule="auto"/>
              <w:rPr>
                <w:sz w:val="28"/>
                <w:szCs w:val="28"/>
                <w:lang w:val="ru-RU" w:eastAsia="en-US"/>
              </w:rPr>
            </w:pPr>
          </w:p>
        </w:tc>
        <w:tc>
          <w:tcPr>
            <w:tcW w:w="4819" w:type="dxa"/>
          </w:tcPr>
          <w:p w:rsidR="00056C91" w:rsidRDefault="00056C91">
            <w:pPr>
              <w:tabs>
                <w:tab w:val="left" w:pos="563"/>
              </w:tabs>
              <w:spacing w:line="254" w:lineRule="auto"/>
              <w:jc w:val="center"/>
              <w:rPr>
                <w:b/>
                <w:lang w:val="ru-RU" w:eastAsia="en-US"/>
              </w:rPr>
            </w:pPr>
            <w:r>
              <w:rPr>
                <w:b/>
                <w:lang w:val="ru-RU" w:eastAsia="en-US"/>
              </w:rPr>
              <w:t xml:space="preserve">Всероссийская олимпиада школьников </w:t>
            </w:r>
          </w:p>
          <w:p w:rsidR="00056C91" w:rsidRDefault="00056C91">
            <w:pPr>
              <w:tabs>
                <w:tab w:val="left" w:pos="563"/>
              </w:tabs>
              <w:spacing w:line="254" w:lineRule="auto"/>
              <w:jc w:val="center"/>
              <w:rPr>
                <w:rFonts w:eastAsia="Calibri"/>
                <w:b/>
                <w:lang w:val="ru-RU" w:eastAsia="en-US"/>
              </w:rPr>
            </w:pPr>
            <w:r>
              <w:rPr>
                <w:b/>
                <w:lang w:val="ru-RU" w:eastAsia="en-US"/>
              </w:rPr>
              <w:t>по французскому языку</w:t>
            </w:r>
          </w:p>
          <w:p w:rsidR="00056C91" w:rsidRDefault="00056C91">
            <w:pPr>
              <w:tabs>
                <w:tab w:val="left" w:pos="563"/>
              </w:tabs>
              <w:spacing w:line="254" w:lineRule="auto"/>
              <w:jc w:val="center"/>
              <w:rPr>
                <w:rFonts w:eastAsiaTheme="minorHAnsi"/>
                <w:b/>
                <w:lang w:val="ru-RU" w:eastAsia="en-US"/>
              </w:rPr>
            </w:pPr>
          </w:p>
          <w:p w:rsidR="00056C91" w:rsidRDefault="00056C91">
            <w:pPr>
              <w:tabs>
                <w:tab w:val="left" w:pos="563"/>
              </w:tabs>
              <w:spacing w:line="254" w:lineRule="auto"/>
              <w:jc w:val="center"/>
              <w:rPr>
                <w:b/>
                <w:lang w:val="ru-RU" w:eastAsia="en-US"/>
              </w:rPr>
            </w:pPr>
            <w:r>
              <w:rPr>
                <w:b/>
                <w:lang w:val="ru-RU" w:eastAsia="en-US"/>
              </w:rPr>
              <w:t>2018-2019 учебный год</w:t>
            </w:r>
          </w:p>
          <w:p w:rsidR="00056C91" w:rsidRDefault="00056C91">
            <w:pPr>
              <w:tabs>
                <w:tab w:val="left" w:pos="563"/>
              </w:tabs>
              <w:spacing w:line="254" w:lineRule="auto"/>
              <w:jc w:val="center"/>
              <w:rPr>
                <w:b/>
                <w:lang w:val="ru-RU" w:eastAsia="en-US"/>
              </w:rPr>
            </w:pPr>
          </w:p>
          <w:p w:rsidR="00056C91" w:rsidRDefault="00056C91">
            <w:pPr>
              <w:tabs>
                <w:tab w:val="left" w:pos="563"/>
              </w:tabs>
              <w:spacing w:line="254" w:lineRule="auto"/>
              <w:jc w:val="center"/>
              <w:rPr>
                <w:b/>
                <w:lang w:val="ru-RU" w:eastAsia="en-US"/>
              </w:rPr>
            </w:pPr>
            <w:r>
              <w:rPr>
                <w:b/>
                <w:lang w:val="ru-RU" w:eastAsia="en-US"/>
              </w:rPr>
              <w:t>Муниципальный этап</w:t>
            </w:r>
          </w:p>
          <w:p w:rsidR="00056C91" w:rsidRDefault="00056C91">
            <w:pPr>
              <w:tabs>
                <w:tab w:val="left" w:pos="563"/>
              </w:tabs>
              <w:spacing w:line="254" w:lineRule="auto"/>
              <w:jc w:val="center"/>
              <w:rPr>
                <w:b/>
                <w:lang w:val="ru-RU" w:eastAsia="en-US"/>
              </w:rPr>
            </w:pPr>
          </w:p>
          <w:p w:rsidR="00056C91" w:rsidRDefault="00056C91">
            <w:pPr>
              <w:tabs>
                <w:tab w:val="left" w:pos="563"/>
              </w:tabs>
              <w:spacing w:line="254" w:lineRule="auto"/>
              <w:jc w:val="center"/>
              <w:rPr>
                <w:b/>
                <w:lang w:val="ru-RU" w:eastAsia="en-US"/>
              </w:rPr>
            </w:pPr>
            <w:r>
              <w:rPr>
                <w:b/>
                <w:lang w:val="ru-RU" w:eastAsia="en-US"/>
              </w:rPr>
              <w:t>9-11 классы, ответы</w:t>
            </w:r>
          </w:p>
          <w:p w:rsidR="00056C91" w:rsidRDefault="00056C91">
            <w:pPr>
              <w:tabs>
                <w:tab w:val="left" w:pos="563"/>
              </w:tabs>
              <w:spacing w:line="254" w:lineRule="auto"/>
              <w:rPr>
                <w:b/>
                <w:lang w:val="ru-RU" w:eastAsia="en-US"/>
              </w:rPr>
            </w:pPr>
          </w:p>
          <w:p w:rsidR="00056C91" w:rsidRDefault="00056C91">
            <w:pPr>
              <w:tabs>
                <w:tab w:val="left" w:pos="563"/>
              </w:tabs>
              <w:spacing w:line="254" w:lineRule="auto"/>
              <w:rPr>
                <w:b/>
                <w:lang w:val="ru-RU" w:eastAsia="en-US"/>
              </w:rPr>
            </w:pPr>
          </w:p>
          <w:p w:rsidR="00056C91" w:rsidRDefault="00056C91">
            <w:pPr>
              <w:pStyle w:val="1"/>
              <w:spacing w:before="0" w:line="252" w:lineRule="auto"/>
              <w:rPr>
                <w:rFonts w:ascii="Times New Roman" w:hAnsi="Times New Roman"/>
                <w:color w:val="auto"/>
                <w:sz w:val="24"/>
                <w:szCs w:val="24"/>
                <w:lang w:val="ru-RU" w:eastAsia="en-US"/>
              </w:rPr>
            </w:pPr>
            <w:r>
              <w:rPr>
                <w:rFonts w:ascii="Times New Roman" w:hAnsi="Times New Roman"/>
                <w:color w:val="auto"/>
                <w:sz w:val="24"/>
                <w:szCs w:val="24"/>
                <w:lang w:val="ru-RU" w:eastAsia="en-US"/>
              </w:rPr>
              <w:t>Председатель предметно-методической комиссии: Грушевская Т.М., д.ф.н., профессор</w:t>
            </w:r>
          </w:p>
          <w:p w:rsidR="00056C91" w:rsidRDefault="00056C91">
            <w:pPr>
              <w:spacing w:line="254" w:lineRule="auto"/>
              <w:rPr>
                <w:szCs w:val="28"/>
                <w:lang w:val="ru-RU" w:eastAsia="en-US"/>
              </w:rPr>
            </w:pPr>
          </w:p>
        </w:tc>
      </w:tr>
    </w:tbl>
    <w:p w:rsidR="0083532E" w:rsidRDefault="0083532E" w:rsidP="0083532E">
      <w:pPr>
        <w:shd w:val="clear" w:color="auto" w:fill="FFFFFF"/>
        <w:spacing w:before="120" w:after="60" w:line="360" w:lineRule="auto"/>
        <w:jc w:val="center"/>
        <w:rPr>
          <w:b/>
          <w:bCs/>
          <w:lang w:val="ru-RU"/>
        </w:rPr>
      </w:pPr>
      <w:bookmarkStart w:id="0" w:name="_GoBack"/>
      <w:bookmarkEnd w:id="0"/>
      <w:r>
        <w:rPr>
          <w:b/>
          <w:bCs/>
          <w:lang w:val="ru-RU"/>
        </w:rPr>
        <w:t>Конкурс понимания устного текста (</w:t>
      </w:r>
      <w:proofErr w:type="spellStart"/>
      <w:r>
        <w:rPr>
          <w:b/>
          <w:bCs/>
          <w:lang w:val="ru-RU"/>
        </w:rPr>
        <w:t>аудирование</w:t>
      </w:r>
      <w:proofErr w:type="spellEnd"/>
      <w:r>
        <w:rPr>
          <w:b/>
          <w:bCs/>
          <w:lang w:val="ru-RU"/>
        </w:rPr>
        <w:t>)</w:t>
      </w:r>
    </w:p>
    <w:p w:rsidR="0083532E" w:rsidRDefault="0083532E" w:rsidP="0083532E">
      <w:pPr>
        <w:shd w:val="clear" w:color="auto" w:fill="FFFFFF"/>
        <w:spacing w:before="120" w:after="60" w:line="360" w:lineRule="auto"/>
        <w:jc w:val="center"/>
        <w:rPr>
          <w:b/>
          <w:bCs/>
          <w:lang w:val="ru-RU"/>
        </w:rPr>
      </w:pPr>
    </w:p>
    <w:p w:rsidR="0083532E" w:rsidRDefault="0083532E" w:rsidP="0083532E">
      <w:pPr>
        <w:jc w:val="both"/>
        <w:rPr>
          <w:b/>
          <w:lang w:val="fr-FR"/>
        </w:rPr>
      </w:pPr>
      <w:r>
        <w:rPr>
          <w:b/>
          <w:lang w:val="ru-RU"/>
        </w:rPr>
        <w:t>Транскрипция</w:t>
      </w:r>
      <w:r>
        <w:rPr>
          <w:b/>
          <w:lang w:val="fr-FR"/>
        </w:rPr>
        <w:t xml:space="preserve"> </w:t>
      </w:r>
      <w:r>
        <w:rPr>
          <w:b/>
          <w:lang w:val="ru-RU"/>
        </w:rPr>
        <w:t>текстов</w:t>
      </w:r>
    </w:p>
    <w:p w:rsidR="0083532E" w:rsidRDefault="0083532E" w:rsidP="0083532E">
      <w:pPr>
        <w:jc w:val="both"/>
        <w:rPr>
          <w:b/>
          <w:lang w:val="fr-FR"/>
        </w:rPr>
      </w:pPr>
    </w:p>
    <w:p w:rsidR="0083532E" w:rsidRDefault="0083532E" w:rsidP="0083532E">
      <w:pPr>
        <w:jc w:val="both"/>
        <w:rPr>
          <w:b/>
          <w:lang w:val="fr-FR"/>
        </w:rPr>
      </w:pPr>
      <w:r>
        <w:rPr>
          <w:b/>
          <w:lang w:val="fr-FR"/>
        </w:rPr>
        <w:t>Texte 1</w:t>
      </w:r>
    </w:p>
    <w:p w:rsidR="0083532E" w:rsidRDefault="0083532E" w:rsidP="0083532E">
      <w:pPr>
        <w:jc w:val="both"/>
        <w:rPr>
          <w:b/>
          <w:lang w:val="fr-FR"/>
        </w:rPr>
      </w:pPr>
    </w:p>
    <w:p w:rsidR="0083532E" w:rsidRDefault="0083532E" w:rsidP="0083532E">
      <w:pPr>
        <w:jc w:val="both"/>
        <w:rPr>
          <w:b/>
        </w:rPr>
      </w:pPr>
      <w:r>
        <w:rPr>
          <w:b/>
        </w:rPr>
        <w:t>Importance de la langue française</w:t>
      </w:r>
    </w:p>
    <w:p w:rsidR="0083532E" w:rsidRDefault="0083532E" w:rsidP="0083532E">
      <w:pPr>
        <w:jc w:val="both"/>
      </w:pPr>
      <w:r>
        <w:t>Le français est une langue romane parlé en France, dont elle est originaire (la langue d’Oil ) ainsi qu’en Afrique francophone, au Canada (principalement au Québec, au Nouveau-Brunswick et en Belgique, en Suisse, au Liban, en HaÏti et dans d’autres régions du monde, soit au total dans 51 pays du monde ayant pour la plupart fait partie des anciens empires coloniaux français et belge.</w:t>
      </w:r>
    </w:p>
    <w:p w:rsidR="0083532E" w:rsidRDefault="0083532E" w:rsidP="0083532E">
      <w:pPr>
        <w:jc w:val="both"/>
      </w:pPr>
      <w:r>
        <w:t>Elle est l’une des 2 seules langues internationales à être présentes et enseignées sur les 5 continents, une des six langues officielles et une des deux langues de travail (avec l’anglais) de l’Organisation des Nations-Unies, et langue officielle ou de travail de plusieurs organisations internationales ou régionales, dont l’union européenne. Après avoir été la langue de l’Ancien Régime, des tsars de Russie en passant par les princes de l’Allemagne, jusqu’aux rois d’Espagne, elle demeure une importante langue de diplomatie internationale à côté de l’anglais.</w:t>
      </w:r>
    </w:p>
    <w:p w:rsidR="0083532E" w:rsidRDefault="0083532E" w:rsidP="0083532E">
      <w:pPr>
        <w:jc w:val="both"/>
      </w:pPr>
    </w:p>
    <w:p w:rsidR="0083532E" w:rsidRDefault="0083532E" w:rsidP="0083532E">
      <w:pPr>
        <w:jc w:val="both"/>
        <w:rPr>
          <w:b/>
        </w:rPr>
      </w:pPr>
      <w:r>
        <w:rPr>
          <w:b/>
        </w:rPr>
        <w:t>Texte2</w:t>
      </w:r>
    </w:p>
    <w:p w:rsidR="0083532E" w:rsidRDefault="0083532E" w:rsidP="0083532E">
      <w:pPr>
        <w:jc w:val="both"/>
        <w:rPr>
          <w:b/>
          <w:lang w:val="fr-FR"/>
        </w:rPr>
      </w:pPr>
    </w:p>
    <w:p w:rsidR="0083532E" w:rsidRDefault="0083532E" w:rsidP="0083532E">
      <w:pPr>
        <w:jc w:val="both"/>
        <w:rPr>
          <w:b/>
        </w:rPr>
      </w:pPr>
      <w:r>
        <w:rPr>
          <w:b/>
        </w:rPr>
        <w:t>La pollution marine</w:t>
      </w:r>
    </w:p>
    <w:p w:rsidR="0083532E" w:rsidRDefault="0083532E" w:rsidP="0083532E">
      <w:pPr>
        <w:jc w:val="both"/>
      </w:pPr>
      <w:r>
        <w:t>« La mer sera en danger de mort si l’inconscience générale ne prend pas fin ». Au début de l’opération « Med-poll » (pour Méditerranée-pollution) l’équipe de Cousteau a effectué  des milliers de prélèvements d’eau, de plancton, de vie sous-marine qui furent analysés par les meilleures laboratoires du monde. Les résultats ont permis à Cousteau de constater que la pollution industrielle, agricole et domestique n’était pas la seule responsable de la mort dans la Méditerranée : « Il y a autre facteur de mort (…), la pollution n’est que la deuxième cause de diminution des populations végétale et animale. La première, c’est la destruction mécanique directe, le saccage. Je regroupe sous ce terme la pêche industrielle, qui ravage les fonds (…) ; et surtout les grands travaux de réédification des côtes. Chaque fois qu’on creuse un nouveau port de commerce ou de plaisance, chaque fois qu’ont agrandit un aéroport côtier, on bouleverse la portion la plus riche du grand corps marin : l’herbier littoral. Cette prairie, située entre zéro et cinquante mètres de profondeur (…)  Voilà à quoi l’homme s’emploie en dressant un mur de béton sur le rivage !</w:t>
      </w:r>
    </w:p>
    <w:p w:rsidR="0083532E" w:rsidRDefault="0083532E" w:rsidP="0083532E">
      <w:pPr>
        <w:jc w:val="both"/>
      </w:pPr>
      <w:r>
        <w:lastRenderedPageBreak/>
        <w:t>C’est pourquoi le commandant Cousteau soutient fermement les écologistes et met tout son poids dans la bataille que ceux-ci mènent pour que la terre reste vivable et belle.</w:t>
      </w:r>
    </w:p>
    <w:p w:rsidR="0083532E" w:rsidRDefault="0083532E" w:rsidP="0083532E">
      <w:pPr>
        <w:jc w:val="both"/>
        <w:rPr>
          <w:i/>
          <w:lang w:val="fr-FR"/>
        </w:rPr>
      </w:pPr>
      <w:r>
        <w:rPr>
          <w:i/>
        </w:rPr>
        <w:t>D’après A.Falco et Y.Paccalet, capitaine de la Calypso, Robert Laffont</w:t>
      </w:r>
    </w:p>
    <w:p w:rsidR="0083532E" w:rsidRDefault="0083532E" w:rsidP="0083532E">
      <w:pPr>
        <w:jc w:val="both"/>
        <w:rPr>
          <w:i/>
          <w:lang w:val="fr-FR"/>
        </w:rPr>
      </w:pPr>
    </w:p>
    <w:p w:rsidR="0083532E" w:rsidRDefault="0083532E" w:rsidP="0083532E">
      <w:pPr>
        <w:jc w:val="both"/>
        <w:rPr>
          <w:i/>
          <w:lang w:val="fr-FR"/>
        </w:rPr>
      </w:pPr>
    </w:p>
    <w:p w:rsidR="0083532E" w:rsidRDefault="0083532E" w:rsidP="0083532E">
      <w:pPr>
        <w:jc w:val="both"/>
        <w:rPr>
          <w:i/>
          <w:lang w:val="fr-FR"/>
        </w:rPr>
      </w:pPr>
    </w:p>
    <w:p w:rsidR="0083532E" w:rsidRDefault="0083532E" w:rsidP="0083532E">
      <w:pPr>
        <w:jc w:val="both"/>
        <w:rPr>
          <w:i/>
          <w:lang w:val="fr-FR"/>
        </w:rPr>
      </w:pPr>
    </w:p>
    <w:p w:rsidR="0083532E" w:rsidRDefault="0083532E" w:rsidP="0083532E">
      <w:pPr>
        <w:rPr>
          <w:lang w:val="fr-FR"/>
        </w:rPr>
      </w:pPr>
    </w:p>
    <w:p w:rsidR="0083532E" w:rsidRDefault="0083532E" w:rsidP="0083532E">
      <w:pPr>
        <w:rPr>
          <w:lang w:val="fr-FR"/>
        </w:rPr>
      </w:pPr>
    </w:p>
    <w:p w:rsidR="0083532E" w:rsidRDefault="0083532E" w:rsidP="0083532E">
      <w:pPr>
        <w:rPr>
          <w:lang w:val="fr-FR"/>
        </w:rPr>
      </w:pPr>
    </w:p>
    <w:p w:rsidR="0083532E" w:rsidRDefault="0083532E" w:rsidP="0083532E">
      <w:pPr>
        <w:rPr>
          <w:lang w:val="fr-FR"/>
        </w:rPr>
      </w:pPr>
    </w:p>
    <w:p w:rsidR="004C0E00" w:rsidRPr="0083532E" w:rsidRDefault="004C0E00">
      <w:pPr>
        <w:rPr>
          <w:lang w:val="fr-FR"/>
        </w:rPr>
      </w:pPr>
    </w:p>
    <w:sectPr w:rsidR="004C0E00" w:rsidRPr="0083532E" w:rsidSect="00056C91">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463" w:rsidRDefault="00796463" w:rsidP="00056C91">
      <w:r>
        <w:separator/>
      </w:r>
    </w:p>
  </w:endnote>
  <w:endnote w:type="continuationSeparator" w:id="0">
    <w:p w:rsidR="00796463" w:rsidRDefault="00796463" w:rsidP="00056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4994418"/>
      <w:docPartObj>
        <w:docPartGallery w:val="Page Numbers (Bottom of Page)"/>
        <w:docPartUnique/>
      </w:docPartObj>
    </w:sdtPr>
    <w:sdtContent>
      <w:p w:rsidR="00056C91" w:rsidRDefault="00056C91">
        <w:pPr>
          <w:pStyle w:val="a8"/>
          <w:jc w:val="center"/>
        </w:pPr>
        <w:r>
          <w:fldChar w:fldCharType="begin"/>
        </w:r>
        <w:r>
          <w:instrText>PAGE   \* MERGEFORMAT</w:instrText>
        </w:r>
        <w:r>
          <w:fldChar w:fldCharType="separate"/>
        </w:r>
        <w:r w:rsidRPr="00056C91">
          <w:rPr>
            <w:noProof/>
            <w:lang w:val="ru-RU"/>
          </w:rPr>
          <w:t>2</w:t>
        </w:r>
        <w:r>
          <w:fldChar w:fldCharType="end"/>
        </w:r>
      </w:p>
    </w:sdtContent>
  </w:sdt>
  <w:p w:rsidR="00056C91" w:rsidRDefault="00056C9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463" w:rsidRDefault="00796463" w:rsidP="00056C91">
      <w:r>
        <w:separator/>
      </w:r>
    </w:p>
  </w:footnote>
  <w:footnote w:type="continuationSeparator" w:id="0">
    <w:p w:rsidR="00796463" w:rsidRDefault="00796463" w:rsidP="00056C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7F7"/>
    <w:rsid w:val="00056C91"/>
    <w:rsid w:val="004C0E00"/>
    <w:rsid w:val="007277F7"/>
    <w:rsid w:val="00796463"/>
    <w:rsid w:val="00835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32E"/>
    <w:pPr>
      <w:spacing w:after="0" w:line="240" w:lineRule="auto"/>
    </w:pPr>
    <w:rPr>
      <w:rFonts w:ascii="Times New Roman" w:eastAsia="Times New Roman" w:hAnsi="Times New Roman" w:cs="Times New Roman"/>
      <w:sz w:val="24"/>
      <w:szCs w:val="24"/>
      <w:lang w:val="fr-CA" w:eastAsia="ru-RU"/>
    </w:rPr>
  </w:style>
  <w:style w:type="paragraph" w:styleId="1">
    <w:name w:val="heading 1"/>
    <w:basedOn w:val="a"/>
    <w:next w:val="a"/>
    <w:link w:val="10"/>
    <w:uiPriority w:val="9"/>
    <w:qFormat/>
    <w:rsid w:val="00056C91"/>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6C91"/>
    <w:rPr>
      <w:rFonts w:asciiTheme="majorHAnsi" w:eastAsiaTheme="majorEastAsia" w:hAnsiTheme="majorHAnsi" w:cstheme="majorBidi"/>
      <w:b/>
      <w:bCs/>
      <w:color w:val="2E74B5" w:themeColor="accent1" w:themeShade="BF"/>
      <w:sz w:val="28"/>
      <w:szCs w:val="28"/>
      <w:lang w:val="fr-CA" w:eastAsia="ru-RU"/>
    </w:rPr>
  </w:style>
  <w:style w:type="character" w:styleId="a3">
    <w:name w:val="Hyperlink"/>
    <w:basedOn w:val="a0"/>
    <w:uiPriority w:val="99"/>
    <w:semiHidden/>
    <w:unhideWhenUsed/>
    <w:rsid w:val="00056C91"/>
    <w:rPr>
      <w:color w:val="0000FF"/>
      <w:u w:val="single"/>
    </w:rPr>
  </w:style>
  <w:style w:type="paragraph" w:styleId="a4">
    <w:name w:val="Balloon Text"/>
    <w:basedOn w:val="a"/>
    <w:link w:val="a5"/>
    <w:uiPriority w:val="99"/>
    <w:semiHidden/>
    <w:unhideWhenUsed/>
    <w:rsid w:val="00056C91"/>
    <w:rPr>
      <w:rFonts w:ascii="Tahoma" w:hAnsi="Tahoma" w:cs="Tahoma"/>
      <w:sz w:val="16"/>
      <w:szCs w:val="16"/>
    </w:rPr>
  </w:style>
  <w:style w:type="character" w:customStyle="1" w:styleId="a5">
    <w:name w:val="Текст выноски Знак"/>
    <w:basedOn w:val="a0"/>
    <w:link w:val="a4"/>
    <w:uiPriority w:val="99"/>
    <w:semiHidden/>
    <w:rsid w:val="00056C91"/>
    <w:rPr>
      <w:rFonts w:ascii="Tahoma" w:eastAsia="Times New Roman" w:hAnsi="Tahoma" w:cs="Tahoma"/>
      <w:sz w:val="16"/>
      <w:szCs w:val="16"/>
      <w:lang w:val="fr-CA" w:eastAsia="ru-RU"/>
    </w:rPr>
  </w:style>
  <w:style w:type="paragraph" w:styleId="a6">
    <w:name w:val="header"/>
    <w:basedOn w:val="a"/>
    <w:link w:val="a7"/>
    <w:uiPriority w:val="99"/>
    <w:unhideWhenUsed/>
    <w:rsid w:val="00056C91"/>
    <w:pPr>
      <w:tabs>
        <w:tab w:val="center" w:pos="4677"/>
        <w:tab w:val="right" w:pos="9355"/>
      </w:tabs>
    </w:pPr>
  </w:style>
  <w:style w:type="character" w:customStyle="1" w:styleId="a7">
    <w:name w:val="Верхний колонтитул Знак"/>
    <w:basedOn w:val="a0"/>
    <w:link w:val="a6"/>
    <w:uiPriority w:val="99"/>
    <w:rsid w:val="00056C91"/>
    <w:rPr>
      <w:rFonts w:ascii="Times New Roman" w:eastAsia="Times New Roman" w:hAnsi="Times New Roman" w:cs="Times New Roman"/>
      <w:sz w:val="24"/>
      <w:szCs w:val="24"/>
      <w:lang w:val="fr-CA" w:eastAsia="ru-RU"/>
    </w:rPr>
  </w:style>
  <w:style w:type="paragraph" w:styleId="a8">
    <w:name w:val="footer"/>
    <w:basedOn w:val="a"/>
    <w:link w:val="a9"/>
    <w:uiPriority w:val="99"/>
    <w:unhideWhenUsed/>
    <w:rsid w:val="00056C91"/>
    <w:pPr>
      <w:tabs>
        <w:tab w:val="center" w:pos="4677"/>
        <w:tab w:val="right" w:pos="9355"/>
      </w:tabs>
    </w:pPr>
  </w:style>
  <w:style w:type="character" w:customStyle="1" w:styleId="a9">
    <w:name w:val="Нижний колонтитул Знак"/>
    <w:basedOn w:val="a0"/>
    <w:link w:val="a8"/>
    <w:uiPriority w:val="99"/>
    <w:rsid w:val="00056C91"/>
    <w:rPr>
      <w:rFonts w:ascii="Times New Roman" w:eastAsia="Times New Roman" w:hAnsi="Times New Roman" w:cs="Times New Roman"/>
      <w:sz w:val="24"/>
      <w:szCs w:val="24"/>
      <w:lang w:val="fr-C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32E"/>
    <w:pPr>
      <w:spacing w:after="0" w:line="240" w:lineRule="auto"/>
    </w:pPr>
    <w:rPr>
      <w:rFonts w:ascii="Times New Roman" w:eastAsia="Times New Roman" w:hAnsi="Times New Roman" w:cs="Times New Roman"/>
      <w:sz w:val="24"/>
      <w:szCs w:val="24"/>
      <w:lang w:val="fr-CA" w:eastAsia="ru-RU"/>
    </w:rPr>
  </w:style>
  <w:style w:type="paragraph" w:styleId="1">
    <w:name w:val="heading 1"/>
    <w:basedOn w:val="a"/>
    <w:next w:val="a"/>
    <w:link w:val="10"/>
    <w:uiPriority w:val="9"/>
    <w:qFormat/>
    <w:rsid w:val="00056C91"/>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6C91"/>
    <w:rPr>
      <w:rFonts w:asciiTheme="majorHAnsi" w:eastAsiaTheme="majorEastAsia" w:hAnsiTheme="majorHAnsi" w:cstheme="majorBidi"/>
      <w:b/>
      <w:bCs/>
      <w:color w:val="2E74B5" w:themeColor="accent1" w:themeShade="BF"/>
      <w:sz w:val="28"/>
      <w:szCs w:val="28"/>
      <w:lang w:val="fr-CA" w:eastAsia="ru-RU"/>
    </w:rPr>
  </w:style>
  <w:style w:type="character" w:styleId="a3">
    <w:name w:val="Hyperlink"/>
    <w:basedOn w:val="a0"/>
    <w:uiPriority w:val="99"/>
    <w:semiHidden/>
    <w:unhideWhenUsed/>
    <w:rsid w:val="00056C91"/>
    <w:rPr>
      <w:color w:val="0000FF"/>
      <w:u w:val="single"/>
    </w:rPr>
  </w:style>
  <w:style w:type="paragraph" w:styleId="a4">
    <w:name w:val="Balloon Text"/>
    <w:basedOn w:val="a"/>
    <w:link w:val="a5"/>
    <w:uiPriority w:val="99"/>
    <w:semiHidden/>
    <w:unhideWhenUsed/>
    <w:rsid w:val="00056C91"/>
    <w:rPr>
      <w:rFonts w:ascii="Tahoma" w:hAnsi="Tahoma" w:cs="Tahoma"/>
      <w:sz w:val="16"/>
      <w:szCs w:val="16"/>
    </w:rPr>
  </w:style>
  <w:style w:type="character" w:customStyle="1" w:styleId="a5">
    <w:name w:val="Текст выноски Знак"/>
    <w:basedOn w:val="a0"/>
    <w:link w:val="a4"/>
    <w:uiPriority w:val="99"/>
    <w:semiHidden/>
    <w:rsid w:val="00056C91"/>
    <w:rPr>
      <w:rFonts w:ascii="Tahoma" w:eastAsia="Times New Roman" w:hAnsi="Tahoma" w:cs="Tahoma"/>
      <w:sz w:val="16"/>
      <w:szCs w:val="16"/>
      <w:lang w:val="fr-CA" w:eastAsia="ru-RU"/>
    </w:rPr>
  </w:style>
  <w:style w:type="paragraph" w:styleId="a6">
    <w:name w:val="header"/>
    <w:basedOn w:val="a"/>
    <w:link w:val="a7"/>
    <w:uiPriority w:val="99"/>
    <w:unhideWhenUsed/>
    <w:rsid w:val="00056C91"/>
    <w:pPr>
      <w:tabs>
        <w:tab w:val="center" w:pos="4677"/>
        <w:tab w:val="right" w:pos="9355"/>
      </w:tabs>
    </w:pPr>
  </w:style>
  <w:style w:type="character" w:customStyle="1" w:styleId="a7">
    <w:name w:val="Верхний колонтитул Знак"/>
    <w:basedOn w:val="a0"/>
    <w:link w:val="a6"/>
    <w:uiPriority w:val="99"/>
    <w:rsid w:val="00056C91"/>
    <w:rPr>
      <w:rFonts w:ascii="Times New Roman" w:eastAsia="Times New Roman" w:hAnsi="Times New Roman" w:cs="Times New Roman"/>
      <w:sz w:val="24"/>
      <w:szCs w:val="24"/>
      <w:lang w:val="fr-CA" w:eastAsia="ru-RU"/>
    </w:rPr>
  </w:style>
  <w:style w:type="paragraph" w:styleId="a8">
    <w:name w:val="footer"/>
    <w:basedOn w:val="a"/>
    <w:link w:val="a9"/>
    <w:uiPriority w:val="99"/>
    <w:unhideWhenUsed/>
    <w:rsid w:val="00056C91"/>
    <w:pPr>
      <w:tabs>
        <w:tab w:val="center" w:pos="4677"/>
        <w:tab w:val="right" w:pos="9355"/>
      </w:tabs>
    </w:pPr>
  </w:style>
  <w:style w:type="character" w:customStyle="1" w:styleId="a9">
    <w:name w:val="Нижний колонтитул Знак"/>
    <w:basedOn w:val="a0"/>
    <w:link w:val="a8"/>
    <w:uiPriority w:val="99"/>
    <w:rsid w:val="00056C91"/>
    <w:rPr>
      <w:rFonts w:ascii="Times New Roman" w:eastAsia="Times New Roman" w:hAnsi="Times New Roman" w:cs="Times New Roman"/>
      <w:sz w:val="24"/>
      <w:szCs w:val="24"/>
      <w:lang w:val="fr-C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17227">
      <w:bodyDiv w:val="1"/>
      <w:marLeft w:val="0"/>
      <w:marRight w:val="0"/>
      <w:marTop w:val="0"/>
      <w:marBottom w:val="0"/>
      <w:divBdr>
        <w:top w:val="none" w:sz="0" w:space="0" w:color="auto"/>
        <w:left w:val="none" w:sz="0" w:space="0" w:color="auto"/>
        <w:bottom w:val="none" w:sz="0" w:space="0" w:color="auto"/>
        <w:right w:val="none" w:sz="0" w:space="0" w:color="auto"/>
      </w:divBdr>
    </w:div>
    <w:div w:id="59116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o.krd@mail.ru"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2571</Characters>
  <Application>Microsoft Office Word</Application>
  <DocSecurity>0</DocSecurity>
  <Lines>21</Lines>
  <Paragraphs>6</Paragraphs>
  <ScaleCrop>false</ScaleCrop>
  <Company/>
  <LinksUpToDate>false</LinksUpToDate>
  <CharactersWithSpaces>3015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 Метелева</dc:creator>
  <cp:keywords/>
  <dc:description/>
  <cp:lastModifiedBy>admin</cp:lastModifiedBy>
  <cp:revision>4</cp:revision>
  <dcterms:created xsi:type="dcterms:W3CDTF">2018-10-18T12:11:00Z</dcterms:created>
  <dcterms:modified xsi:type="dcterms:W3CDTF">2018-10-19T08:19:00Z</dcterms:modified>
</cp:coreProperties>
</file>