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7F6F0E" w:rsidTr="007F6F0E">
        <w:trPr>
          <w:trHeight w:val="3391"/>
        </w:trPr>
        <w:tc>
          <w:tcPr>
            <w:tcW w:w="4361" w:type="dxa"/>
          </w:tcPr>
          <w:p w:rsidR="007F6F0E" w:rsidRDefault="007F6F0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6F0E" w:rsidRDefault="007F6F0E">
            <w:pPr>
              <w:spacing w:line="256" w:lineRule="auto"/>
              <w:ind w:right="-108"/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sz w:val="20"/>
                <w:szCs w:val="20"/>
                <w:lang w:val="ru-RU" w:eastAsia="en-US"/>
              </w:rPr>
              <w:t xml:space="preserve">МИНИСТЕРСТВО ОБРАЗОВАНИЯ, </w:t>
            </w:r>
          </w:p>
          <w:p w:rsidR="007F6F0E" w:rsidRDefault="007F6F0E">
            <w:pPr>
              <w:spacing w:line="256" w:lineRule="auto"/>
              <w:ind w:right="-108"/>
              <w:jc w:val="center"/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sz w:val="20"/>
                <w:szCs w:val="20"/>
                <w:lang w:val="ru-RU" w:eastAsia="en-US"/>
              </w:rPr>
              <w:t>НАУКИ И МОЛОДЕЖНОЙ ПОЛИТИКИ КРАСНОДАРСКОГО КРАЯ</w:t>
            </w:r>
          </w:p>
          <w:p w:rsidR="007F6F0E" w:rsidRDefault="007F6F0E">
            <w:pPr>
              <w:spacing w:line="256" w:lineRule="auto"/>
              <w:ind w:right="-108"/>
              <w:jc w:val="center"/>
              <w:rPr>
                <w:bCs/>
                <w:sz w:val="22"/>
                <w:szCs w:val="22"/>
                <w:lang w:val="ru-RU" w:eastAsia="en-US"/>
              </w:rPr>
            </w:pPr>
            <w:r>
              <w:rPr>
                <w:bCs/>
                <w:lang w:val="ru-RU" w:eastAsia="en-US"/>
              </w:rPr>
              <w:t>Государственное бюджетное учреждение</w:t>
            </w:r>
          </w:p>
          <w:p w:rsidR="007F6F0E" w:rsidRDefault="007F6F0E">
            <w:pPr>
              <w:spacing w:line="256" w:lineRule="auto"/>
              <w:ind w:right="-108"/>
              <w:jc w:val="center"/>
              <w:rPr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>дополнительного образования</w:t>
            </w:r>
          </w:p>
          <w:p w:rsidR="007F6F0E" w:rsidRDefault="007F6F0E">
            <w:pPr>
              <w:spacing w:line="256" w:lineRule="auto"/>
              <w:ind w:right="-108"/>
              <w:jc w:val="center"/>
              <w:rPr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>Краснодарского края</w:t>
            </w:r>
          </w:p>
          <w:p w:rsidR="007F6F0E" w:rsidRDefault="007F6F0E">
            <w:pPr>
              <w:spacing w:line="256" w:lineRule="auto"/>
              <w:ind w:right="-108"/>
              <w:jc w:val="center"/>
              <w:rPr>
                <w:b/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val="ru-RU" w:eastAsia="en-US"/>
              </w:rPr>
              <w:t>«Центр  развития одаренности»</w:t>
            </w:r>
          </w:p>
          <w:p w:rsidR="007F6F0E" w:rsidRDefault="007F6F0E">
            <w:pPr>
              <w:spacing w:line="256" w:lineRule="auto"/>
              <w:ind w:right="-108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lang w:val="ru-RU" w:eastAsia="en-US"/>
              </w:rPr>
              <w:t xml:space="preserve">350000 г. Краснодар, ул. </w:t>
            </w:r>
            <w:proofErr w:type="gramStart"/>
            <w:r>
              <w:rPr>
                <w:lang w:val="ru-RU" w:eastAsia="en-US"/>
              </w:rPr>
              <w:t>Красная</w:t>
            </w:r>
            <w:proofErr w:type="gramEnd"/>
            <w:r>
              <w:rPr>
                <w:lang w:val="ru-RU" w:eastAsia="en-US"/>
              </w:rPr>
              <w:t>, 76</w:t>
            </w:r>
          </w:p>
          <w:p w:rsidR="007F6F0E" w:rsidRDefault="007F6F0E">
            <w:pPr>
              <w:spacing w:line="256" w:lineRule="auto"/>
              <w:ind w:right="-108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тел. (861) 259-79-40</w:t>
            </w:r>
          </w:p>
          <w:p w:rsidR="007F6F0E" w:rsidRDefault="007F6F0E">
            <w:pPr>
              <w:spacing w:line="256" w:lineRule="auto"/>
              <w:ind w:right="-108"/>
              <w:jc w:val="center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е</w:t>
            </w:r>
            <w:proofErr w:type="gramEnd"/>
            <w:r>
              <w:rPr>
                <w:lang w:val="ru-RU" w:eastAsia="en-US"/>
              </w:rPr>
              <w:t>-</w:t>
            </w:r>
            <w:r>
              <w:rPr>
                <w:lang w:val="en-US" w:eastAsia="en-US"/>
              </w:rPr>
              <w:t>mail</w:t>
            </w:r>
            <w:r>
              <w:rPr>
                <w:lang w:val="ru-RU" w:eastAsia="en-US"/>
              </w:rPr>
              <w:t xml:space="preserve">: </w:t>
            </w:r>
            <w:hyperlink r:id="rId6" w:history="1">
              <w:r>
                <w:rPr>
                  <w:rStyle w:val="a5"/>
                  <w:lang w:val="en-US" w:eastAsia="en-US"/>
                </w:rPr>
                <w:t>cro</w:t>
              </w:r>
              <w:r>
                <w:rPr>
                  <w:rStyle w:val="a5"/>
                  <w:lang w:val="ru-RU" w:eastAsia="en-US"/>
                </w:rPr>
                <w:t>.</w:t>
              </w:r>
              <w:r>
                <w:rPr>
                  <w:rStyle w:val="a5"/>
                  <w:lang w:val="en-US" w:eastAsia="en-US"/>
                </w:rPr>
                <w:t>krd</w:t>
              </w:r>
              <w:r>
                <w:rPr>
                  <w:rStyle w:val="a5"/>
                  <w:lang w:val="ru-RU" w:eastAsia="en-US"/>
                </w:rPr>
                <w:t>@</w:t>
              </w:r>
              <w:r>
                <w:rPr>
                  <w:rStyle w:val="a5"/>
                  <w:lang w:val="en-US" w:eastAsia="en-US"/>
                </w:rPr>
                <w:t>mail</w:t>
              </w:r>
              <w:r>
                <w:rPr>
                  <w:rStyle w:val="a5"/>
                  <w:lang w:val="ru-RU" w:eastAsia="en-US"/>
                </w:rPr>
                <w:t>.</w:t>
              </w:r>
              <w:r>
                <w:rPr>
                  <w:rStyle w:val="a5"/>
                  <w:lang w:val="en-US" w:eastAsia="en-US"/>
                </w:rPr>
                <w:t>ru</w:t>
              </w:r>
            </w:hyperlink>
          </w:p>
          <w:p w:rsidR="007F6F0E" w:rsidRDefault="007F6F0E">
            <w:pPr>
              <w:spacing w:line="256" w:lineRule="auto"/>
              <w:ind w:right="-108"/>
              <w:jc w:val="center"/>
              <w:rPr>
                <w:lang w:val="ru-RU" w:eastAsia="en-US"/>
              </w:rPr>
            </w:pPr>
          </w:p>
        </w:tc>
        <w:tc>
          <w:tcPr>
            <w:tcW w:w="567" w:type="dxa"/>
          </w:tcPr>
          <w:p w:rsidR="007F6F0E" w:rsidRDefault="007F6F0E">
            <w:pPr>
              <w:spacing w:line="25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819" w:type="dxa"/>
          </w:tcPr>
          <w:p w:rsidR="007F6F0E" w:rsidRDefault="007F6F0E">
            <w:pPr>
              <w:tabs>
                <w:tab w:val="left" w:pos="563"/>
              </w:tabs>
              <w:spacing w:line="256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Всероссийская олимпиада школьников </w:t>
            </w:r>
          </w:p>
          <w:p w:rsidR="007F6F0E" w:rsidRDefault="007F6F0E">
            <w:pPr>
              <w:tabs>
                <w:tab w:val="left" w:pos="563"/>
              </w:tabs>
              <w:spacing w:line="256" w:lineRule="auto"/>
              <w:jc w:val="center"/>
              <w:rPr>
                <w:rFonts w:eastAsia="Calibri"/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по французскому языку</w:t>
            </w:r>
          </w:p>
          <w:p w:rsidR="007F6F0E" w:rsidRDefault="007F6F0E">
            <w:pPr>
              <w:tabs>
                <w:tab w:val="left" w:pos="563"/>
              </w:tabs>
              <w:spacing w:line="256" w:lineRule="auto"/>
              <w:jc w:val="center"/>
              <w:rPr>
                <w:rFonts w:eastAsiaTheme="minorHAnsi"/>
                <w:b/>
                <w:lang w:val="ru-RU" w:eastAsia="en-US"/>
              </w:rPr>
            </w:pPr>
          </w:p>
          <w:p w:rsidR="007F6F0E" w:rsidRDefault="007F6F0E">
            <w:pPr>
              <w:tabs>
                <w:tab w:val="left" w:pos="563"/>
              </w:tabs>
              <w:spacing w:line="256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2018-2019 учебный год</w:t>
            </w:r>
          </w:p>
          <w:p w:rsidR="007F6F0E" w:rsidRDefault="007F6F0E">
            <w:pPr>
              <w:tabs>
                <w:tab w:val="left" w:pos="563"/>
              </w:tabs>
              <w:spacing w:line="256" w:lineRule="auto"/>
              <w:jc w:val="center"/>
              <w:rPr>
                <w:b/>
                <w:lang w:val="ru-RU" w:eastAsia="en-US"/>
              </w:rPr>
            </w:pPr>
          </w:p>
          <w:p w:rsidR="007F6F0E" w:rsidRDefault="007F6F0E">
            <w:pPr>
              <w:tabs>
                <w:tab w:val="left" w:pos="563"/>
              </w:tabs>
              <w:spacing w:line="256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Муниципальный этап</w:t>
            </w:r>
          </w:p>
          <w:p w:rsidR="007F6F0E" w:rsidRDefault="007F6F0E">
            <w:pPr>
              <w:tabs>
                <w:tab w:val="left" w:pos="563"/>
              </w:tabs>
              <w:spacing w:line="256" w:lineRule="auto"/>
              <w:jc w:val="center"/>
              <w:rPr>
                <w:b/>
                <w:lang w:val="ru-RU" w:eastAsia="en-US"/>
              </w:rPr>
            </w:pPr>
          </w:p>
          <w:p w:rsidR="007F6F0E" w:rsidRDefault="007F6F0E">
            <w:pPr>
              <w:tabs>
                <w:tab w:val="left" w:pos="563"/>
              </w:tabs>
              <w:spacing w:line="256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9</w:t>
            </w:r>
            <w:r>
              <w:rPr>
                <w:b/>
                <w:lang w:val="ru-RU" w:eastAsia="en-US"/>
              </w:rPr>
              <w:t>-</w:t>
            </w:r>
            <w:r>
              <w:rPr>
                <w:b/>
                <w:lang w:val="ru-RU" w:eastAsia="en-US"/>
              </w:rPr>
              <w:t>11</w:t>
            </w:r>
            <w:bookmarkStart w:id="0" w:name="_GoBack"/>
            <w:bookmarkEnd w:id="0"/>
            <w:r>
              <w:rPr>
                <w:b/>
                <w:lang w:val="ru-RU" w:eastAsia="en-US"/>
              </w:rPr>
              <w:t xml:space="preserve"> классы, ответы</w:t>
            </w:r>
          </w:p>
          <w:p w:rsidR="007F6F0E" w:rsidRDefault="007F6F0E">
            <w:pPr>
              <w:tabs>
                <w:tab w:val="left" w:pos="563"/>
              </w:tabs>
              <w:spacing w:line="256" w:lineRule="auto"/>
              <w:rPr>
                <w:b/>
                <w:lang w:val="ru-RU" w:eastAsia="en-US"/>
              </w:rPr>
            </w:pPr>
          </w:p>
          <w:p w:rsidR="007F6F0E" w:rsidRDefault="007F6F0E">
            <w:pPr>
              <w:tabs>
                <w:tab w:val="left" w:pos="563"/>
              </w:tabs>
              <w:spacing w:line="256" w:lineRule="auto"/>
              <w:rPr>
                <w:b/>
                <w:lang w:val="ru-RU" w:eastAsia="en-US"/>
              </w:rPr>
            </w:pPr>
          </w:p>
          <w:p w:rsidR="007F6F0E" w:rsidRDefault="007F6F0E">
            <w:pPr>
              <w:pStyle w:val="1"/>
              <w:spacing w:before="0" w:line="254" w:lineRule="auto"/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  <w:t>Председатель предметно-методической комиссии: Грушевская Т.М., д.ф.н., профессор</w:t>
            </w:r>
          </w:p>
          <w:p w:rsidR="007F6F0E" w:rsidRDefault="007F6F0E">
            <w:pPr>
              <w:spacing w:line="256" w:lineRule="auto"/>
              <w:rPr>
                <w:szCs w:val="28"/>
                <w:lang w:val="ru-RU" w:eastAsia="en-US"/>
              </w:rPr>
            </w:pPr>
          </w:p>
        </w:tc>
      </w:tr>
    </w:tbl>
    <w:p w:rsidR="00BE1DD3" w:rsidRDefault="00BE1DD3" w:rsidP="00BE1DD3">
      <w:pPr>
        <w:shd w:val="clear" w:color="auto" w:fill="FFFFFF"/>
        <w:tabs>
          <w:tab w:val="left" w:leader="underscore" w:pos="1838"/>
        </w:tabs>
        <w:spacing w:before="120"/>
        <w:ind w:left="11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КЛЮЧ</w:t>
      </w:r>
    </w:p>
    <w:p w:rsidR="00BE1DD3" w:rsidRDefault="00BE1DD3" w:rsidP="00BE1DD3">
      <w:pPr>
        <w:spacing w:line="36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Конкурс понимания письменного текста </w:t>
      </w:r>
    </w:p>
    <w:p w:rsidR="00BE1DD3" w:rsidRDefault="00BE1DD3" w:rsidP="00BE1DD3">
      <w:pPr>
        <w:rPr>
          <w:lang w:val="ru-RU"/>
        </w:rPr>
      </w:pPr>
    </w:p>
    <w:p w:rsidR="00BE1DD3" w:rsidRDefault="00BE1DD3" w:rsidP="00BE1DD3">
      <w:pPr>
        <w:rPr>
          <w:lang w:val="ru-RU"/>
        </w:rPr>
      </w:pPr>
    </w:p>
    <w:p w:rsidR="00BE1DD3" w:rsidRDefault="00BE1DD3" w:rsidP="00BE1DD3">
      <w:pPr>
        <w:rPr>
          <w:lang w:val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58"/>
        <w:gridCol w:w="730"/>
        <w:gridCol w:w="792"/>
        <w:gridCol w:w="670"/>
        <w:gridCol w:w="730"/>
        <w:gridCol w:w="5879"/>
      </w:tblGrid>
      <w:tr w:rsidR="00BE1DD3" w:rsidTr="00BE1DD3">
        <w:trPr>
          <w:gridAfter w:val="3"/>
          <w:wAfter w:w="7279" w:type="dxa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DD3" w:rsidRDefault="00BE1DD3">
            <w:pPr>
              <w:jc w:val="center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B</w:t>
            </w:r>
          </w:p>
        </w:tc>
      </w:tr>
      <w:tr w:rsidR="00BE1DD3" w:rsidTr="00BE1DD3">
        <w:trPr>
          <w:gridAfter w:val="3"/>
          <w:wAfter w:w="7279" w:type="dxa"/>
          <w:trHeight w:val="29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bCs/>
                <w:lang w:val="fr-FR"/>
              </w:rPr>
              <w:t>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B</w:t>
            </w:r>
          </w:p>
        </w:tc>
      </w:tr>
      <w:tr w:rsidR="00BE1DD3" w:rsidTr="00BE1DD3">
        <w:trPr>
          <w:gridAfter w:val="3"/>
          <w:wAfter w:w="7279" w:type="dxa"/>
          <w:trHeight w:val="29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bCs/>
                <w:lang w:val="fr-FR"/>
              </w:rPr>
              <w:t>B</w:t>
            </w:r>
          </w:p>
        </w:tc>
      </w:tr>
      <w:tr w:rsidR="00BE1DD3" w:rsidTr="00BE1DD3">
        <w:trPr>
          <w:gridAfter w:val="3"/>
          <w:wAfter w:w="7279" w:type="dxa"/>
          <w:trHeight w:val="29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bCs/>
                <w:lang w:val="fr-FR"/>
              </w:rPr>
              <w:t>B</w:t>
            </w:r>
          </w:p>
        </w:tc>
      </w:tr>
      <w:tr w:rsidR="00BE1DD3" w:rsidTr="00BE1DD3">
        <w:trPr>
          <w:gridAfter w:val="3"/>
          <w:wAfter w:w="7279" w:type="dxa"/>
          <w:trHeight w:val="29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bCs/>
                <w:lang w:val="fr-FR"/>
              </w:rPr>
              <w:t>B</w:t>
            </w:r>
          </w:p>
        </w:tc>
      </w:tr>
      <w:tr w:rsidR="00BE1DD3" w:rsidTr="00BE1DD3">
        <w:trPr>
          <w:gridAfter w:val="3"/>
          <w:wAfter w:w="7279" w:type="dxa"/>
          <w:trHeight w:val="29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BE1DD3" w:rsidRDefault="00BE1DD3">
            <w:pPr>
              <w:jc w:val="center"/>
              <w:rPr>
                <w:lang w:val="fr-FR"/>
              </w:rPr>
            </w:pPr>
            <w:r>
              <w:rPr>
                <w:b/>
                <w:bCs/>
                <w:lang w:val="fr-FR"/>
              </w:rPr>
              <w:t>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B</w:t>
            </w:r>
          </w:p>
        </w:tc>
      </w:tr>
      <w:tr w:rsidR="00BE1DD3" w:rsidTr="00BE1DD3">
        <w:trPr>
          <w:gridAfter w:val="1"/>
          <w:wAfter w:w="5879" w:type="dxa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jc w:val="center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C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D</w:t>
            </w:r>
          </w:p>
        </w:tc>
      </w:tr>
      <w:tr w:rsidR="00BE1DD3" w:rsidRPr="00BE1DD3" w:rsidTr="00BE1DD3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fr-FR"/>
              </w:rPr>
              <w:t>8</w:t>
            </w: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jc w:val="both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a)</w:t>
            </w:r>
            <w:r>
              <w:rPr>
                <w:bCs/>
                <w:color w:val="000000"/>
                <w:lang w:val="fr-FR"/>
              </w:rPr>
              <w:t xml:space="preserve"> </w:t>
            </w:r>
            <w:r>
              <w:rPr>
                <w:iCs/>
                <w:lang w:val="fr-FR"/>
              </w:rPr>
              <w:t>Livre blanc sur les énergies renouvelables</w:t>
            </w:r>
          </w:p>
        </w:tc>
      </w:tr>
      <w:tr w:rsidR="00BE1DD3" w:rsidRPr="00BE1DD3" w:rsidTr="00BE1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Pr="00BE1DD3" w:rsidRDefault="00BE1DD3">
            <w:pPr>
              <w:rPr>
                <w:b/>
                <w:bCs/>
                <w:color w:val="000000"/>
                <w:lang w:val="fr-FR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jc w:val="both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b)</w:t>
            </w:r>
            <w:r>
              <w:rPr>
                <w:bCs/>
                <w:color w:val="000000"/>
                <w:lang w:val="fr-FR"/>
              </w:rPr>
              <w:t xml:space="preserve"> </w:t>
            </w:r>
            <w:r>
              <w:rPr>
                <w:lang w:val="fr-FR"/>
              </w:rPr>
              <w:t>Plan national d’amélioration de l’efficacité énergétique</w:t>
            </w:r>
          </w:p>
        </w:tc>
      </w:tr>
      <w:tr w:rsidR="00BE1DD3" w:rsidRPr="00BE1DD3" w:rsidTr="00BE1DD3">
        <w:trPr>
          <w:trHeight w:val="279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</w:t>
            </w: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lang w:val="fr-FR"/>
              </w:rPr>
            </w:pPr>
            <w:r>
              <w:rPr>
                <w:lang w:val="fr-FR"/>
              </w:rPr>
              <w:t xml:space="preserve">les énergies fossiles ont peu à peu remplacé les énergies renouvelables parce que les </w:t>
            </w:r>
          </w:p>
        </w:tc>
      </w:tr>
      <w:tr w:rsidR="00BE1DD3" w:rsidRPr="00BE1DD3" w:rsidTr="00BE1DD3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Pr="00BE1DD3" w:rsidRDefault="00BE1DD3">
            <w:pPr>
              <w:rPr>
                <w:b/>
                <w:bCs/>
                <w:lang w:val="fr-FR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lang w:val="fr-FR"/>
              </w:rPr>
            </w:pPr>
            <w:r>
              <w:rPr>
                <w:lang w:val="fr-FR"/>
              </w:rPr>
              <w:t xml:space="preserve">premières sont faciles à stocker et très efficaces </w:t>
            </w:r>
          </w:p>
        </w:tc>
      </w:tr>
      <w:tr w:rsidR="00BE1DD3" w:rsidRPr="00BE1DD3" w:rsidTr="00BE1DD3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Pr="00BE1DD3" w:rsidRDefault="00BE1DD3">
            <w:pPr>
              <w:rPr>
                <w:b/>
                <w:bCs/>
                <w:lang w:val="fr-FR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lang w:val="fr-FR"/>
              </w:rPr>
            </w:pPr>
          </w:p>
        </w:tc>
      </w:tr>
      <w:tr w:rsidR="00BE1DD3" w:rsidTr="00BE1DD3">
        <w:trPr>
          <w:trHeight w:val="279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1. </w:t>
            </w:r>
            <w:r>
              <w:rPr>
                <w:lang w:val="fr-FR"/>
              </w:rPr>
              <w:t>la protection de l’environnement</w:t>
            </w:r>
          </w:p>
        </w:tc>
      </w:tr>
      <w:tr w:rsidR="00BE1DD3" w:rsidTr="00BE1DD3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rPr>
                <w:b/>
                <w:bCs/>
                <w:lang w:val="en-US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2. </w:t>
            </w:r>
            <w:r>
              <w:rPr>
                <w:lang w:val="fr-FR"/>
              </w:rPr>
              <w:t>la sécurité énergétique</w:t>
            </w:r>
          </w:p>
        </w:tc>
      </w:tr>
      <w:tr w:rsidR="00BE1DD3" w:rsidRPr="00BE1DD3" w:rsidTr="00BE1DD3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rPr>
                <w:b/>
                <w:bCs/>
                <w:lang w:val="en-US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3. </w:t>
            </w:r>
            <w:r>
              <w:rPr>
                <w:lang w:val="fr-FR"/>
              </w:rPr>
              <w:t>l’enjeu économique et le développement local</w:t>
            </w:r>
          </w:p>
        </w:tc>
      </w:tr>
      <w:tr w:rsidR="00BE1DD3" w:rsidRPr="00BE1DD3" w:rsidTr="00BE1DD3">
        <w:trPr>
          <w:trHeight w:val="279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11</w:t>
            </w: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lang w:val="fr-FR"/>
              </w:rPr>
            </w:pPr>
            <w:r>
              <w:rPr>
                <w:lang w:val="fr-FR"/>
              </w:rPr>
              <w:t xml:space="preserve">L’Ademe a pris des mesures incitatives à l’investissement et a effectué une campagne </w:t>
            </w:r>
          </w:p>
        </w:tc>
      </w:tr>
      <w:tr w:rsidR="00BE1DD3" w:rsidTr="00BE1DD3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Pr="00BE1DD3" w:rsidRDefault="00BE1DD3">
            <w:pPr>
              <w:rPr>
                <w:b/>
                <w:bCs/>
                <w:lang w:val="fr-FR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lang w:val="fr-FR"/>
              </w:rPr>
            </w:pPr>
            <w:r>
              <w:rPr>
                <w:lang w:val="fr-FR"/>
              </w:rPr>
              <w:t>d’information</w:t>
            </w:r>
          </w:p>
        </w:tc>
      </w:tr>
      <w:tr w:rsidR="00BE1DD3" w:rsidTr="00BE1DD3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rPr>
                <w:b/>
                <w:bCs/>
                <w:lang w:val="en-US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D3" w:rsidRDefault="00BE1DD3">
            <w:pPr>
              <w:rPr>
                <w:lang w:val="fr-FR"/>
              </w:rPr>
            </w:pPr>
          </w:p>
        </w:tc>
      </w:tr>
      <w:tr w:rsidR="00BE1DD3" w:rsidTr="00BE1DD3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jc w:val="both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1.</w:t>
            </w:r>
            <w:r>
              <w:rPr>
                <w:b/>
                <w:lang w:val="fr-FR"/>
              </w:rPr>
              <w:t xml:space="preserve">  </w:t>
            </w:r>
            <w:r>
              <w:rPr>
                <w:rStyle w:val="a4"/>
                <w:rFonts w:eastAsia="Arial Unicode MS"/>
              </w:rPr>
              <w:t>L’éolien, énergie du vent</w:t>
            </w:r>
            <w:r>
              <w:rPr>
                <w:b/>
                <w:lang w:val="fr-FR"/>
              </w:rPr>
              <w:t> </w:t>
            </w:r>
          </w:p>
        </w:tc>
      </w:tr>
      <w:tr w:rsidR="00BE1DD3" w:rsidTr="00BE1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jc w:val="both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2.</w:t>
            </w:r>
            <w:r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>L’hydroélectrique,</w:t>
            </w:r>
            <w:r>
              <w:rPr>
                <w:rStyle w:val="a4"/>
                <w:rFonts w:eastAsia="Arial Unicode MS"/>
                <w:lang w:val="fr-FR"/>
              </w:rPr>
              <w:t xml:space="preserve"> </w:t>
            </w:r>
            <w:r>
              <w:rPr>
                <w:rStyle w:val="a4"/>
                <w:rFonts w:eastAsia="Arial Unicode MS"/>
              </w:rPr>
              <w:t>énergie de l’eau</w:t>
            </w:r>
            <w:r>
              <w:rPr>
                <w:b/>
                <w:lang w:val="fr-FR"/>
              </w:rPr>
              <w:t> </w:t>
            </w:r>
          </w:p>
        </w:tc>
      </w:tr>
      <w:tr w:rsidR="00BE1DD3" w:rsidRPr="00BE1DD3" w:rsidTr="00BE1DD3">
        <w:trPr>
          <w:trHeight w:val="279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13</w:t>
            </w: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lang w:val="fr-FR"/>
              </w:rPr>
            </w:pPr>
            <w:r>
              <w:rPr>
                <w:lang w:val="fr-FR"/>
              </w:rPr>
              <w:t xml:space="preserve">le printemps des energies renouvelables, cela veut dire « l’essor des énergies </w:t>
            </w:r>
          </w:p>
        </w:tc>
      </w:tr>
      <w:tr w:rsidR="00BE1DD3" w:rsidTr="00BE1DD3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Pr="00BE1DD3" w:rsidRDefault="00BE1DD3">
            <w:pPr>
              <w:rPr>
                <w:b/>
                <w:bCs/>
                <w:lang w:val="fr-FR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D3" w:rsidRDefault="00BE1DD3">
            <w:pPr>
              <w:rPr>
                <w:lang w:val="fr-FR"/>
              </w:rPr>
            </w:pPr>
            <w:r>
              <w:rPr>
                <w:lang w:val="fr-FR"/>
              </w:rPr>
              <w:t>renouvelables »</w:t>
            </w:r>
          </w:p>
        </w:tc>
      </w:tr>
      <w:tr w:rsidR="00BE1DD3" w:rsidTr="00BE1DD3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3" w:rsidRDefault="00BE1DD3">
            <w:pPr>
              <w:rPr>
                <w:b/>
                <w:bCs/>
                <w:lang w:val="en-US"/>
              </w:rPr>
            </w:pPr>
          </w:p>
        </w:tc>
        <w:tc>
          <w:tcPr>
            <w:tcW w:w="8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D3" w:rsidRDefault="00BE1DD3">
            <w:pPr>
              <w:rPr>
                <w:lang w:val="fr-FR"/>
              </w:rPr>
            </w:pPr>
          </w:p>
        </w:tc>
      </w:tr>
    </w:tbl>
    <w:p w:rsidR="00BE1DD3" w:rsidRDefault="00BE1DD3" w:rsidP="00BE1DD3">
      <w:pPr>
        <w:rPr>
          <w:lang w:val="ru-RU"/>
        </w:rPr>
      </w:pPr>
    </w:p>
    <w:p w:rsidR="00BE1DD3" w:rsidRDefault="00BE1DD3" w:rsidP="00BE1DD3">
      <w:pPr>
        <w:rPr>
          <w:lang w:val="ru-RU"/>
        </w:rPr>
      </w:pPr>
    </w:p>
    <w:p w:rsidR="00BE1DD3" w:rsidRDefault="00BE1DD3" w:rsidP="00BE1DD3">
      <w:pPr>
        <w:rPr>
          <w:lang w:val="ru-RU"/>
        </w:rPr>
      </w:pPr>
    </w:p>
    <w:p w:rsidR="00BE1DD3" w:rsidRDefault="00BE1DD3" w:rsidP="00BE1DD3">
      <w:pPr>
        <w:rPr>
          <w:lang w:val="ru-RU"/>
        </w:rPr>
      </w:pPr>
    </w:p>
    <w:p w:rsidR="00F92513" w:rsidRDefault="00F92513"/>
    <w:sectPr w:rsidR="00F92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97"/>
    <w:rsid w:val="007F6F0E"/>
    <w:rsid w:val="00BE1DD3"/>
    <w:rsid w:val="00EE3097"/>
    <w:rsid w:val="00F9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uiPriority w:val="9"/>
    <w:qFormat/>
    <w:rsid w:val="007F6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1D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E1D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F6F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CA" w:eastAsia="ru-RU"/>
    </w:rPr>
  </w:style>
  <w:style w:type="character" w:styleId="a5">
    <w:name w:val="Hyperlink"/>
    <w:basedOn w:val="a0"/>
    <w:uiPriority w:val="99"/>
    <w:semiHidden/>
    <w:unhideWhenUsed/>
    <w:rsid w:val="007F6F0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6F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6F0E"/>
    <w:rPr>
      <w:rFonts w:ascii="Tahoma" w:eastAsia="Times New Roman" w:hAnsi="Tahoma" w:cs="Tahoma"/>
      <w:sz w:val="16"/>
      <w:szCs w:val="16"/>
      <w:lang w:val="fr-C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uiPriority w:val="9"/>
    <w:qFormat/>
    <w:rsid w:val="007F6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1D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E1D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F6F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CA" w:eastAsia="ru-RU"/>
    </w:rPr>
  </w:style>
  <w:style w:type="character" w:styleId="a5">
    <w:name w:val="Hyperlink"/>
    <w:basedOn w:val="a0"/>
    <w:uiPriority w:val="99"/>
    <w:semiHidden/>
    <w:unhideWhenUsed/>
    <w:rsid w:val="007F6F0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6F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6F0E"/>
    <w:rPr>
      <w:rFonts w:ascii="Tahoma" w:eastAsia="Times New Roman" w:hAnsi="Tahoma" w:cs="Tahoma"/>
      <w:sz w:val="16"/>
      <w:szCs w:val="16"/>
      <w:lang w:val="fr-C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2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ro.kr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Метелева</dc:creator>
  <cp:keywords/>
  <dc:description/>
  <cp:lastModifiedBy>admin</cp:lastModifiedBy>
  <cp:revision>4</cp:revision>
  <dcterms:created xsi:type="dcterms:W3CDTF">2018-10-18T12:12:00Z</dcterms:created>
  <dcterms:modified xsi:type="dcterms:W3CDTF">2018-10-19T08:17:00Z</dcterms:modified>
</cp:coreProperties>
</file>