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E9" w:rsidRPr="002F5688" w:rsidRDefault="002F5688">
      <w:pPr>
        <w:rPr>
          <w:rFonts w:ascii="Times New Roman" w:hAnsi="Times New Roman" w:cs="Times New Roman"/>
          <w:b/>
          <w:noProof/>
          <w:sz w:val="24"/>
          <w:szCs w:val="24"/>
          <w:lang w:val="de-DE" w:eastAsia="ru-RU"/>
        </w:rPr>
      </w:pPr>
      <w:r w:rsidRPr="002F5688">
        <w:rPr>
          <w:rFonts w:ascii="Times New Roman" w:hAnsi="Times New Roman" w:cs="Times New Roman"/>
          <w:b/>
          <w:noProof/>
          <w:sz w:val="24"/>
          <w:szCs w:val="24"/>
          <w:lang w:val="de-DE" w:eastAsia="ru-RU"/>
        </w:rPr>
        <w:t>Aufgabe 1 - №9 – Setzen Sie alle  bestimmten und unbestimmten Artikel und Endungen ein, die im Text fehlen.</w:t>
      </w:r>
    </w:p>
    <w:p w:rsidR="002F5688" w:rsidRDefault="002F5688">
      <w:pPr>
        <w:rPr>
          <w:lang w:val="en-US"/>
        </w:rPr>
      </w:pPr>
      <w:r w:rsidRPr="002F5688">
        <w:rPr>
          <w:noProof/>
          <w:lang w:val="en-US" w:eastAsia="ru-RU"/>
        </w:rPr>
        <w:drawing>
          <wp:inline distT="0" distB="0" distL="0" distR="0">
            <wp:extent cx="5934710" cy="8152130"/>
            <wp:effectExtent l="19050" t="0" r="8890" b="0"/>
            <wp:docPr id="2" name="Рисунок 1" descr="C:\Documents and Settings\Windows на WDC\Рабочий стол\упражне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indows на WDC\Рабочий стол\упражнение 1.jpg"/>
                    <pic:cNvPicPr>
                      <a:picLocks noChangeAspect="1" noChangeArrowheads="1"/>
                    </pic:cNvPicPr>
                  </pic:nvPicPr>
                  <pic:blipFill>
                    <a:blip r:embed="rId5" cstate="print"/>
                    <a:srcRect/>
                    <a:stretch>
                      <a:fillRect/>
                    </a:stretch>
                  </pic:blipFill>
                  <pic:spPr bwMode="auto">
                    <a:xfrm>
                      <a:off x="0" y="0"/>
                      <a:ext cx="5934710" cy="8152130"/>
                    </a:xfrm>
                    <a:prstGeom prst="rect">
                      <a:avLst/>
                    </a:prstGeom>
                    <a:noFill/>
                    <a:ln w="9525">
                      <a:noFill/>
                      <a:miter lim="800000"/>
                      <a:headEnd/>
                      <a:tailEnd/>
                    </a:ln>
                  </pic:spPr>
                </pic:pic>
              </a:graphicData>
            </a:graphic>
          </wp:inline>
        </w:drawing>
      </w:r>
    </w:p>
    <w:p w:rsidR="002F5688" w:rsidRDefault="002F5688">
      <w:pPr>
        <w:rPr>
          <w:rFonts w:ascii="Times New Roman" w:hAnsi="Times New Roman" w:cs="Times New Roman"/>
          <w:b/>
          <w:sz w:val="24"/>
          <w:szCs w:val="24"/>
          <w:lang w:val="de-DE"/>
        </w:rPr>
      </w:pPr>
      <w:r w:rsidRPr="00EC4EC8">
        <w:rPr>
          <w:rFonts w:ascii="Times New Roman" w:hAnsi="Times New Roman" w:cs="Times New Roman"/>
          <w:b/>
          <w:sz w:val="24"/>
          <w:szCs w:val="24"/>
          <w:lang w:val="de-DE"/>
        </w:rPr>
        <w:lastRenderedPageBreak/>
        <w:t xml:space="preserve">Aufgabe 2 </w:t>
      </w:r>
      <w:r w:rsidR="00EC4EC8" w:rsidRPr="00EC4EC8">
        <w:rPr>
          <w:rFonts w:ascii="Times New Roman" w:hAnsi="Times New Roman" w:cs="Times New Roman"/>
          <w:b/>
          <w:sz w:val="24"/>
          <w:szCs w:val="24"/>
          <w:lang w:val="de-DE"/>
        </w:rPr>
        <w:t>– Tipps und Tricks – Ergänzen Sie die fehlenden Endungen</w:t>
      </w:r>
      <w:r w:rsidR="00EC4EC8">
        <w:rPr>
          <w:noProof/>
          <w:lang w:eastAsia="ru-RU"/>
        </w:rPr>
        <w:drawing>
          <wp:inline distT="0" distB="0" distL="0" distR="0">
            <wp:extent cx="5934710" cy="8152130"/>
            <wp:effectExtent l="19050" t="0" r="8890" b="0"/>
            <wp:docPr id="3" name="Рисунок 2" descr="C:\Documents and Settings\Windows на WDC\Рабочий стол\упражнени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indows на WDC\Рабочий стол\упражнение 2.jpg"/>
                    <pic:cNvPicPr>
                      <a:picLocks noChangeAspect="1" noChangeArrowheads="1"/>
                    </pic:cNvPicPr>
                  </pic:nvPicPr>
                  <pic:blipFill>
                    <a:blip r:embed="rId6" cstate="print"/>
                    <a:srcRect/>
                    <a:stretch>
                      <a:fillRect/>
                    </a:stretch>
                  </pic:blipFill>
                  <pic:spPr bwMode="auto">
                    <a:xfrm>
                      <a:off x="0" y="0"/>
                      <a:ext cx="5934710" cy="8152130"/>
                    </a:xfrm>
                    <a:prstGeom prst="rect">
                      <a:avLst/>
                    </a:prstGeom>
                    <a:noFill/>
                    <a:ln w="9525">
                      <a:noFill/>
                      <a:miter lim="800000"/>
                      <a:headEnd/>
                      <a:tailEnd/>
                    </a:ln>
                  </pic:spPr>
                </pic:pic>
              </a:graphicData>
            </a:graphic>
          </wp:inline>
        </w:drawing>
      </w:r>
    </w:p>
    <w:p w:rsidR="00EC4EC8" w:rsidRDefault="000968C4">
      <w:pPr>
        <w:rPr>
          <w:lang w:val="de-DE"/>
        </w:rPr>
      </w:pPr>
      <w:r>
        <w:rPr>
          <w:rFonts w:ascii="Times New Roman" w:hAnsi="Times New Roman" w:cs="Times New Roman"/>
          <w:b/>
          <w:noProof/>
          <w:sz w:val="24"/>
          <w:szCs w:val="24"/>
          <w:lang w:eastAsia="ru-RU"/>
        </w:rPr>
        <w:lastRenderedPageBreak/>
        <w:drawing>
          <wp:inline distT="0" distB="0" distL="0" distR="0">
            <wp:extent cx="5934710" cy="8152130"/>
            <wp:effectExtent l="19050" t="0" r="8890" b="0"/>
            <wp:docPr id="4" name="Рисунок 3" descr="C:\Documents and Settings\Windows на WDC\Рабочий стол\упражне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Windows на WDC\Рабочий стол\упражнение 3.jpg"/>
                    <pic:cNvPicPr>
                      <a:picLocks noChangeAspect="1" noChangeArrowheads="1"/>
                    </pic:cNvPicPr>
                  </pic:nvPicPr>
                  <pic:blipFill>
                    <a:blip r:embed="rId7" cstate="print"/>
                    <a:srcRect/>
                    <a:stretch>
                      <a:fillRect/>
                    </a:stretch>
                  </pic:blipFill>
                  <pic:spPr bwMode="auto">
                    <a:xfrm>
                      <a:off x="0" y="0"/>
                      <a:ext cx="5934710" cy="8152130"/>
                    </a:xfrm>
                    <a:prstGeom prst="rect">
                      <a:avLst/>
                    </a:prstGeom>
                    <a:noFill/>
                    <a:ln w="9525">
                      <a:noFill/>
                      <a:miter lim="800000"/>
                      <a:headEnd/>
                      <a:tailEnd/>
                    </a:ln>
                  </pic:spPr>
                </pic:pic>
              </a:graphicData>
            </a:graphic>
          </wp:inline>
        </w:drawing>
      </w:r>
    </w:p>
    <w:p w:rsidR="000968C4" w:rsidRDefault="000968C4">
      <w:pPr>
        <w:rPr>
          <w:rFonts w:ascii="Times New Roman" w:hAnsi="Times New Roman" w:cs="Times New Roman"/>
          <w:b/>
          <w:sz w:val="24"/>
          <w:szCs w:val="24"/>
          <w:lang w:val="de-DE"/>
        </w:rPr>
      </w:pPr>
      <w:r w:rsidRPr="000968C4">
        <w:rPr>
          <w:rFonts w:ascii="Times New Roman" w:hAnsi="Times New Roman" w:cs="Times New Roman"/>
          <w:b/>
          <w:sz w:val="24"/>
          <w:szCs w:val="24"/>
          <w:lang w:val="de-DE"/>
        </w:rPr>
        <w:t xml:space="preserve">Aufgabe 3 </w:t>
      </w:r>
    </w:p>
    <w:p w:rsidR="000968C4" w:rsidRDefault="000968C4">
      <w:pPr>
        <w:rPr>
          <w:rFonts w:ascii="Times New Roman" w:hAnsi="Times New Roman" w:cs="Times New Roman"/>
          <w:sz w:val="24"/>
          <w:szCs w:val="24"/>
          <w:lang w:val="de-DE"/>
        </w:rPr>
      </w:pPr>
      <w:proofErr w:type="gramStart"/>
      <w:r>
        <w:rPr>
          <w:rFonts w:ascii="Times New Roman" w:hAnsi="Times New Roman" w:cs="Times New Roman"/>
          <w:sz w:val="24"/>
          <w:szCs w:val="24"/>
          <w:lang w:val="de-DE"/>
        </w:rPr>
        <w:t>1.Welche</w:t>
      </w:r>
      <w:proofErr w:type="gramEnd"/>
      <w:r>
        <w:rPr>
          <w:rFonts w:ascii="Times New Roman" w:hAnsi="Times New Roman" w:cs="Times New Roman"/>
          <w:sz w:val="24"/>
          <w:szCs w:val="24"/>
          <w:lang w:val="de-DE"/>
        </w:rPr>
        <w:t xml:space="preserve"> Tipps aus der Aufgabe 2 finden Sie sinnvoll? Welche passen Ihrer Meinung nach am besten zur Anwendung? </w:t>
      </w:r>
    </w:p>
    <w:p w:rsidR="000968C4" w:rsidRDefault="000968C4">
      <w:pPr>
        <w:rPr>
          <w:rFonts w:ascii="Times New Roman" w:hAnsi="Times New Roman" w:cs="Times New Roman"/>
          <w:sz w:val="24"/>
          <w:szCs w:val="24"/>
          <w:lang w:val="de-DE"/>
        </w:rPr>
      </w:pPr>
      <w:r>
        <w:rPr>
          <w:rFonts w:ascii="Times New Roman" w:hAnsi="Times New Roman" w:cs="Times New Roman"/>
          <w:sz w:val="24"/>
          <w:szCs w:val="24"/>
          <w:lang w:val="de-DE"/>
        </w:rPr>
        <w:lastRenderedPageBreak/>
        <w:t>2. Formulieren Sie Ihre praktischen Tipps für den Haushalt (mindestens drei).</w:t>
      </w:r>
    </w:p>
    <w:p w:rsidR="000968C4" w:rsidRDefault="000968C4">
      <w:pPr>
        <w:rPr>
          <w:rFonts w:ascii="Times New Roman" w:hAnsi="Times New Roman" w:cs="Times New Roman"/>
          <w:b/>
          <w:sz w:val="24"/>
          <w:szCs w:val="24"/>
          <w:lang w:val="de-DE"/>
        </w:rPr>
      </w:pPr>
      <w:r w:rsidRPr="000968C4">
        <w:rPr>
          <w:rFonts w:ascii="Times New Roman" w:hAnsi="Times New Roman" w:cs="Times New Roman"/>
          <w:b/>
          <w:sz w:val="24"/>
          <w:szCs w:val="24"/>
          <w:lang w:val="de-DE"/>
        </w:rPr>
        <w:t xml:space="preserve">Aufgabe </w:t>
      </w:r>
      <w:r w:rsidR="00065F37">
        <w:rPr>
          <w:rFonts w:ascii="Times New Roman" w:hAnsi="Times New Roman" w:cs="Times New Roman"/>
          <w:b/>
          <w:sz w:val="24"/>
          <w:szCs w:val="24"/>
          <w:lang w:val="de-DE"/>
        </w:rPr>
        <w:t xml:space="preserve">4 - </w:t>
      </w:r>
      <w:r w:rsidR="00065F37" w:rsidRPr="002F5688">
        <w:rPr>
          <w:rFonts w:ascii="Times New Roman" w:hAnsi="Times New Roman" w:cs="Times New Roman"/>
          <w:b/>
          <w:noProof/>
          <w:sz w:val="24"/>
          <w:szCs w:val="24"/>
          <w:lang w:val="de-DE" w:eastAsia="ru-RU"/>
        </w:rPr>
        <w:t>№</w:t>
      </w:r>
      <w:r w:rsidR="00065F37">
        <w:rPr>
          <w:rFonts w:ascii="Times New Roman" w:hAnsi="Times New Roman" w:cs="Times New Roman"/>
          <w:b/>
          <w:noProof/>
          <w:sz w:val="24"/>
          <w:szCs w:val="24"/>
          <w:lang w:val="de-DE" w:eastAsia="ru-RU"/>
        </w:rPr>
        <w:t>14, 15 – Setzen Sie, wo es nötig ist, die Artikel ein.</w:t>
      </w:r>
    </w:p>
    <w:p w:rsidR="00065F37" w:rsidRDefault="00065F37">
      <w:pPr>
        <w:rPr>
          <w:rFonts w:ascii="Times New Roman" w:hAnsi="Times New Roman" w:cs="Times New Roman"/>
          <w:sz w:val="24"/>
          <w:szCs w:val="24"/>
          <w:lang w:val="de-DE"/>
        </w:rPr>
      </w:pPr>
      <w:r>
        <w:rPr>
          <w:rFonts w:ascii="Times New Roman" w:hAnsi="Times New Roman" w:cs="Times New Roman"/>
          <w:b/>
          <w:noProof/>
          <w:sz w:val="24"/>
          <w:szCs w:val="24"/>
          <w:lang w:eastAsia="ru-RU"/>
        </w:rPr>
        <w:drawing>
          <wp:inline distT="0" distB="0" distL="0" distR="0">
            <wp:extent cx="5934710" cy="8152130"/>
            <wp:effectExtent l="19050" t="0" r="8890" b="0"/>
            <wp:docPr id="5" name="Рисунок 4" descr="C:\Documents and Settings\Windows на WDC\Рабочий стол\упражнение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dows на WDC\Рабочий стол\упражнение 4.jpg"/>
                    <pic:cNvPicPr>
                      <a:picLocks noChangeAspect="1" noChangeArrowheads="1"/>
                    </pic:cNvPicPr>
                  </pic:nvPicPr>
                  <pic:blipFill>
                    <a:blip r:embed="rId8" cstate="print"/>
                    <a:srcRect/>
                    <a:stretch>
                      <a:fillRect/>
                    </a:stretch>
                  </pic:blipFill>
                  <pic:spPr bwMode="auto">
                    <a:xfrm>
                      <a:off x="0" y="0"/>
                      <a:ext cx="5934710" cy="8152130"/>
                    </a:xfrm>
                    <a:prstGeom prst="rect">
                      <a:avLst/>
                    </a:prstGeom>
                    <a:noFill/>
                    <a:ln w="9525">
                      <a:noFill/>
                      <a:miter lim="800000"/>
                      <a:headEnd/>
                      <a:tailEnd/>
                    </a:ln>
                  </pic:spPr>
                </pic:pic>
              </a:graphicData>
            </a:graphic>
          </wp:inline>
        </w:drawing>
      </w:r>
    </w:p>
    <w:p w:rsidR="00065F37" w:rsidRDefault="00065F37">
      <w:pPr>
        <w:rPr>
          <w:rFonts w:ascii="Times New Roman" w:hAnsi="Times New Roman" w:cs="Times New Roman"/>
          <w:sz w:val="24"/>
          <w:szCs w:val="24"/>
          <w:lang w:val="de-DE"/>
        </w:rPr>
      </w:pPr>
      <w:r>
        <w:rPr>
          <w:rFonts w:ascii="Times New Roman" w:hAnsi="Times New Roman" w:cs="Times New Roman"/>
          <w:noProof/>
          <w:sz w:val="24"/>
          <w:szCs w:val="24"/>
          <w:lang w:eastAsia="ru-RU"/>
        </w:rPr>
        <w:lastRenderedPageBreak/>
        <w:drawing>
          <wp:inline distT="0" distB="0" distL="0" distR="0">
            <wp:extent cx="5934710" cy="8152130"/>
            <wp:effectExtent l="19050" t="0" r="8890" b="0"/>
            <wp:docPr id="6" name="Рисунок 5" descr="C:\Documents and Settings\Windows на WDC\Рабочий стол\упражнение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Windows на WDC\Рабочий стол\упражнение 5.jpg"/>
                    <pic:cNvPicPr>
                      <a:picLocks noChangeAspect="1" noChangeArrowheads="1"/>
                    </pic:cNvPicPr>
                  </pic:nvPicPr>
                  <pic:blipFill>
                    <a:blip r:embed="rId9" cstate="print"/>
                    <a:srcRect/>
                    <a:stretch>
                      <a:fillRect/>
                    </a:stretch>
                  </pic:blipFill>
                  <pic:spPr bwMode="auto">
                    <a:xfrm>
                      <a:off x="0" y="0"/>
                      <a:ext cx="5934710" cy="8152130"/>
                    </a:xfrm>
                    <a:prstGeom prst="rect">
                      <a:avLst/>
                    </a:prstGeom>
                    <a:noFill/>
                    <a:ln w="9525">
                      <a:noFill/>
                      <a:miter lim="800000"/>
                      <a:headEnd/>
                      <a:tailEnd/>
                    </a:ln>
                  </pic:spPr>
                </pic:pic>
              </a:graphicData>
            </a:graphic>
          </wp:inline>
        </w:drawing>
      </w:r>
    </w:p>
    <w:p w:rsidR="00E6414C" w:rsidRDefault="00E6414C">
      <w:pPr>
        <w:rPr>
          <w:rFonts w:ascii="Times New Roman" w:hAnsi="Times New Roman" w:cs="Times New Roman"/>
          <w:b/>
          <w:sz w:val="24"/>
          <w:szCs w:val="24"/>
        </w:rPr>
      </w:pPr>
    </w:p>
    <w:p w:rsidR="00E6414C" w:rsidRDefault="00E6414C">
      <w:pPr>
        <w:rPr>
          <w:rFonts w:ascii="Times New Roman" w:hAnsi="Times New Roman" w:cs="Times New Roman"/>
          <w:b/>
          <w:sz w:val="24"/>
          <w:szCs w:val="24"/>
        </w:rPr>
      </w:pPr>
    </w:p>
    <w:p w:rsidR="00E6414C" w:rsidRDefault="00E6414C">
      <w:pPr>
        <w:rPr>
          <w:rFonts w:ascii="Times New Roman" w:hAnsi="Times New Roman" w:cs="Times New Roman"/>
          <w:b/>
          <w:sz w:val="24"/>
          <w:szCs w:val="24"/>
        </w:rPr>
      </w:pPr>
    </w:p>
    <w:p w:rsidR="00065F37" w:rsidRDefault="00065F37">
      <w:pPr>
        <w:rPr>
          <w:rFonts w:ascii="Times New Roman" w:hAnsi="Times New Roman" w:cs="Times New Roman"/>
          <w:b/>
          <w:sz w:val="24"/>
          <w:szCs w:val="24"/>
          <w:lang w:val="de-DE"/>
        </w:rPr>
      </w:pPr>
      <w:r w:rsidRPr="00065F37">
        <w:rPr>
          <w:rFonts w:ascii="Times New Roman" w:hAnsi="Times New Roman" w:cs="Times New Roman"/>
          <w:b/>
          <w:sz w:val="24"/>
          <w:szCs w:val="24"/>
          <w:lang w:val="de-DE"/>
        </w:rPr>
        <w:lastRenderedPageBreak/>
        <w:t>Aufgabe 5</w:t>
      </w:r>
    </w:p>
    <w:p w:rsidR="00E6414C" w:rsidRPr="00E6414C" w:rsidRDefault="00E6414C" w:rsidP="00E6414C">
      <w:pPr>
        <w:pStyle w:val="a6"/>
        <w:shd w:val="clear" w:color="auto" w:fill="FFFFFF"/>
        <w:spacing w:before="0" w:beforeAutospacing="0" w:after="0" w:afterAutospacing="0" w:line="360" w:lineRule="atLeast"/>
        <w:jc w:val="both"/>
        <w:rPr>
          <w:b/>
          <w:lang w:val="de-DE"/>
        </w:rPr>
      </w:pPr>
      <w:r w:rsidRPr="00F62446">
        <w:rPr>
          <w:b/>
          <w:lang w:val="de-DE"/>
        </w:rPr>
        <w:t>Lesen Sie den Text. Schreiben Sie in die Lücken 1- 12 die Wörter, die dem Text folgen, in der richtigen Form. Verwenden Sie jedes Wort nur einmal. Achtung: 8 Wörter bleiben übrig.</w:t>
      </w:r>
    </w:p>
    <w:p w:rsidR="00E6414C" w:rsidRPr="00E6414C" w:rsidRDefault="00E6414C" w:rsidP="00E6414C">
      <w:pPr>
        <w:pStyle w:val="a6"/>
        <w:shd w:val="clear" w:color="auto" w:fill="FFFFFF"/>
        <w:spacing w:before="0" w:beforeAutospacing="0" w:after="0" w:afterAutospacing="0" w:line="360" w:lineRule="atLeast"/>
        <w:jc w:val="both"/>
        <w:rPr>
          <w:b/>
          <w:lang w:val="de-DE"/>
        </w:rPr>
      </w:pPr>
    </w:p>
    <w:p w:rsidR="00E6414C" w:rsidRPr="00F62446" w:rsidRDefault="00E6414C" w:rsidP="00E6414C">
      <w:pPr>
        <w:pStyle w:val="a6"/>
        <w:shd w:val="clear" w:color="auto" w:fill="FFFFFF"/>
        <w:spacing w:before="0" w:beforeAutospacing="0" w:after="0" w:afterAutospacing="0" w:line="360" w:lineRule="atLeast"/>
        <w:jc w:val="both"/>
        <w:rPr>
          <w:lang w:val="de-DE"/>
        </w:rPr>
      </w:pPr>
      <w:r w:rsidRPr="00F62446">
        <w:rPr>
          <w:lang w:val="de-DE"/>
        </w:rPr>
        <w:t xml:space="preserve">Justus Liebig </w:t>
      </w:r>
      <w:r w:rsidRPr="00F62446">
        <w:rPr>
          <w:b/>
          <w:lang w:val="de-DE"/>
        </w:rPr>
        <w:t>1.</w:t>
      </w:r>
      <w:r w:rsidRPr="00F62446">
        <w:rPr>
          <w:lang w:val="de-DE"/>
        </w:rPr>
        <w:t xml:space="preserve">___________im Jahre 1803 in Darmstadt geboren. Sein Vater war Materialienhändler und  </w:t>
      </w:r>
      <w:r w:rsidRPr="00F62446">
        <w:rPr>
          <w:b/>
          <w:lang w:val="de-DE"/>
        </w:rPr>
        <w:t>2.</w:t>
      </w:r>
      <w:r w:rsidRPr="00F62446">
        <w:rPr>
          <w:lang w:val="de-DE"/>
        </w:rPr>
        <w:t xml:space="preserve"> ___________</w:t>
      </w:r>
      <w:r w:rsidRPr="00E6414C">
        <w:rPr>
          <w:lang w:val="de-DE"/>
        </w:rPr>
        <w:t>F</w:t>
      </w:r>
      <w:r w:rsidRPr="00F62446">
        <w:rPr>
          <w:lang w:val="de-DE"/>
        </w:rPr>
        <w:t xml:space="preserve">arben und Firnisse  selbst her. Das Interesse des kleinen Justus an chemischen Dingen ist in der väterlichen Werkstatt geweckt worden. Später ist er dann in den Werkstätten chemisch orientierter Handwerker (Gerber, Färber, Seifensieder) zu Hause. Besonders interessieren ihn die chemischen Versuche, die von Schaustellern auf den Jahrmärkten vorgeführt werden. Er </w:t>
      </w:r>
      <w:r w:rsidRPr="00F62446">
        <w:rPr>
          <w:b/>
          <w:lang w:val="de-DE"/>
        </w:rPr>
        <w:t>3.</w:t>
      </w:r>
      <w:r w:rsidRPr="00F62446">
        <w:rPr>
          <w:lang w:val="de-DE"/>
        </w:rPr>
        <w:t xml:space="preserve"> ___________sie in der väterlichen Werkstatt. Dabei entwickeln sich sein experimentelles Geschick, seine Beobachtungsgabe, sein visuelles Gedächtnis, seine Kombinationsfähigkeit. In der Hofbibliothek hat er Zugang zur chemischen Literatur. Mit 16 Jahren hat er sich - so sagt er selbst - das aus Büchern erfahrbare Chemiewissen der Zeit in freilich unsystematischer Weise angeeignet. Mit 15 Jahren muss er das Gymnasium </w:t>
      </w:r>
      <w:r w:rsidRPr="00F62446">
        <w:rPr>
          <w:b/>
          <w:lang w:val="de-DE"/>
        </w:rPr>
        <w:t>4.</w:t>
      </w:r>
      <w:r w:rsidRPr="00F62446">
        <w:rPr>
          <w:lang w:val="de-DE"/>
        </w:rPr>
        <w:t xml:space="preserve"> ___________. Die danach begonnene Apothekerlehre wird schon nach 10 Monaten abgebrochen.</w:t>
      </w:r>
    </w:p>
    <w:p w:rsidR="00E6414C" w:rsidRPr="00F62446" w:rsidRDefault="00E6414C" w:rsidP="00E6414C">
      <w:pPr>
        <w:pStyle w:val="a6"/>
        <w:shd w:val="clear" w:color="auto" w:fill="FFFFFF"/>
        <w:spacing w:before="0" w:beforeAutospacing="0" w:after="0" w:afterAutospacing="0" w:line="360" w:lineRule="atLeast"/>
        <w:jc w:val="both"/>
        <w:rPr>
          <w:rFonts w:eastAsia="Times New Roman"/>
          <w:shd w:val="clear" w:color="auto" w:fill="FFFFFF"/>
          <w:lang w:val="de-DE"/>
        </w:rPr>
      </w:pPr>
      <w:r w:rsidRPr="00F62446">
        <w:rPr>
          <w:lang w:val="de-DE"/>
        </w:rPr>
        <w:t xml:space="preserve">Ende 1820 </w:t>
      </w:r>
      <w:r w:rsidRPr="00F62446">
        <w:rPr>
          <w:b/>
          <w:lang w:val="de-DE"/>
        </w:rPr>
        <w:t>5.</w:t>
      </w:r>
      <w:r w:rsidRPr="00F62446">
        <w:rPr>
          <w:lang w:val="de-DE"/>
        </w:rPr>
        <w:t xml:space="preserve"> ___________er mit dem Studium der  Chemie, </w:t>
      </w:r>
      <w:r w:rsidRPr="00F62446">
        <w:rPr>
          <w:rFonts w:eastAsia="Times New Roman"/>
          <w:shd w:val="clear" w:color="auto" w:fill="FFFFFF"/>
          <w:lang w:val="de-DE"/>
        </w:rPr>
        <w:t xml:space="preserve">bereits im 3. Studiensemester beginnt er seine Doktorarbeit "Über das Verhältnis der Mineralchemie zur Pflanzenchemie". Die Arbeit wird im Laufe des Jahres 1822 fertiggestellt. Er promoviert mit ihr "in </w:t>
      </w:r>
      <w:proofErr w:type="spellStart"/>
      <w:r w:rsidRPr="00F62446">
        <w:rPr>
          <w:rFonts w:eastAsia="Times New Roman"/>
          <w:shd w:val="clear" w:color="auto" w:fill="FFFFFF"/>
          <w:lang w:val="de-DE"/>
        </w:rPr>
        <w:t>absentia</w:t>
      </w:r>
      <w:proofErr w:type="spellEnd"/>
      <w:r w:rsidRPr="00F62446">
        <w:rPr>
          <w:rFonts w:eastAsia="Times New Roman"/>
          <w:shd w:val="clear" w:color="auto" w:fill="FFFFFF"/>
          <w:lang w:val="de-DE"/>
        </w:rPr>
        <w:t>", denn inzwischen ermöglicht ihm ein Stipendium seines Landesherrn die Fortsetzung des Chemiestudiums in Paris bei den besten Lehrern der Zeit. Insbesondere die Aufnahme in das Privatlabor Gay-</w:t>
      </w:r>
      <w:proofErr w:type="spellStart"/>
      <w:r w:rsidRPr="00F62446">
        <w:rPr>
          <w:rFonts w:eastAsia="Times New Roman"/>
          <w:shd w:val="clear" w:color="auto" w:fill="FFFFFF"/>
          <w:lang w:val="de-DE"/>
        </w:rPr>
        <w:t>Lussacs</w:t>
      </w:r>
      <w:proofErr w:type="spellEnd"/>
      <w:r w:rsidRPr="00F62446">
        <w:rPr>
          <w:rFonts w:eastAsia="Times New Roman"/>
          <w:shd w:val="clear" w:color="auto" w:fill="FFFFFF"/>
          <w:lang w:val="de-DE"/>
        </w:rPr>
        <w:t xml:space="preserve"> und die Zusammenarbeit mit diesem bedeutendsten Chemiker der Pariser Schule beschleunigen seine fachliche Vollendung. Liebigs Arbeiten über die Knallsäure </w:t>
      </w:r>
      <w:r w:rsidRPr="00F62446">
        <w:rPr>
          <w:rFonts w:eastAsia="Times New Roman"/>
          <w:b/>
          <w:shd w:val="clear" w:color="auto" w:fill="FFFFFF"/>
          <w:lang w:val="de-DE"/>
        </w:rPr>
        <w:t>6.</w:t>
      </w:r>
      <w:r w:rsidRPr="00F62446">
        <w:rPr>
          <w:rFonts w:eastAsia="Times New Roman"/>
          <w:shd w:val="clear" w:color="auto" w:fill="FFFFFF"/>
          <w:lang w:val="de-DE"/>
        </w:rPr>
        <w:t xml:space="preserve"> </w:t>
      </w:r>
      <w:r w:rsidRPr="00F62446">
        <w:rPr>
          <w:lang w:val="de-DE"/>
        </w:rPr>
        <w:t>___________</w:t>
      </w:r>
      <w:r w:rsidRPr="00F62446">
        <w:rPr>
          <w:rFonts w:eastAsia="Times New Roman"/>
          <w:shd w:val="clear" w:color="auto" w:fill="FFFFFF"/>
          <w:lang w:val="de-DE"/>
        </w:rPr>
        <w:t>seinen Namen in der chemischen Welt bekannt.</w:t>
      </w:r>
      <w:r w:rsidRPr="00F62446">
        <w:rPr>
          <w:rFonts w:eastAsia="Times New Roman"/>
          <w:lang w:val="de-DE"/>
        </w:rPr>
        <w:br/>
      </w:r>
      <w:r w:rsidRPr="00F62446">
        <w:rPr>
          <w:rFonts w:eastAsia="Times New Roman"/>
          <w:shd w:val="clear" w:color="auto" w:fill="FFFFFF"/>
          <w:lang w:val="de-DE"/>
        </w:rPr>
        <w:t xml:space="preserve">Alexander von Humboldt </w:t>
      </w:r>
      <w:r w:rsidRPr="00F62446">
        <w:rPr>
          <w:rFonts w:eastAsia="Times New Roman"/>
          <w:b/>
          <w:shd w:val="clear" w:color="auto" w:fill="FFFFFF"/>
          <w:lang w:val="de-DE"/>
        </w:rPr>
        <w:t>7.</w:t>
      </w:r>
      <w:r w:rsidRPr="00F62446">
        <w:rPr>
          <w:rFonts w:eastAsia="Times New Roman"/>
          <w:shd w:val="clear" w:color="auto" w:fill="FFFFFF"/>
          <w:lang w:val="de-DE"/>
        </w:rPr>
        <w:t xml:space="preserve"> </w:t>
      </w:r>
      <w:r w:rsidRPr="00F62446">
        <w:rPr>
          <w:lang w:val="de-DE"/>
        </w:rPr>
        <w:t>___________</w:t>
      </w:r>
      <w:r w:rsidRPr="00F62446">
        <w:rPr>
          <w:rFonts w:eastAsia="Times New Roman"/>
          <w:shd w:val="clear" w:color="auto" w:fill="FFFFFF"/>
          <w:lang w:val="de-DE"/>
        </w:rPr>
        <w:t>ihn dem Großherzog von Hessen in so nachdrücklicher Weise, dass Liebig 1824 unverzüglich zum außerordentlichen Professor an der Landesuniversität Gießen berufen und im folgenden Jahr - 1825 - zum ordentlichen Professor ernannt wird.</w:t>
      </w:r>
    </w:p>
    <w:p w:rsidR="00E6414C" w:rsidRPr="00F62446" w:rsidRDefault="00E6414C" w:rsidP="00E6414C">
      <w:pPr>
        <w:pStyle w:val="a6"/>
        <w:spacing w:before="0" w:beforeAutospacing="0" w:after="0" w:afterAutospacing="0" w:line="360" w:lineRule="atLeast"/>
        <w:jc w:val="both"/>
        <w:rPr>
          <w:lang w:val="de-DE"/>
        </w:rPr>
      </w:pPr>
      <w:r w:rsidRPr="00F62446">
        <w:rPr>
          <w:lang w:val="de-DE"/>
        </w:rPr>
        <w:t xml:space="preserve">Seinen Direktiven folgen seine vielen berühmten Schüler (A.W. Hofmann, </w:t>
      </w:r>
      <w:proofErr w:type="spellStart"/>
      <w:r w:rsidRPr="00F62446">
        <w:rPr>
          <w:lang w:val="de-DE"/>
        </w:rPr>
        <w:t>Kekulé</w:t>
      </w:r>
      <w:proofErr w:type="spellEnd"/>
      <w:r w:rsidRPr="00F62446">
        <w:rPr>
          <w:lang w:val="de-DE"/>
        </w:rPr>
        <w:t xml:space="preserve">, Strecker, Fresenius, Pettenkofer u.v.a.) und diesen wieder deren Schüler. So </w:t>
      </w:r>
      <w:r w:rsidRPr="00F62446">
        <w:rPr>
          <w:b/>
          <w:lang w:val="de-DE"/>
        </w:rPr>
        <w:t>8.</w:t>
      </w:r>
      <w:r w:rsidRPr="00F62446">
        <w:rPr>
          <w:lang w:val="de-DE"/>
        </w:rPr>
        <w:t xml:space="preserve"> ___________ein wissenschaftlicher Stammbaum, der weitere bedeutende Namen aufweist. J.H. </w:t>
      </w:r>
      <w:proofErr w:type="spellStart"/>
      <w:r w:rsidRPr="00F62446">
        <w:rPr>
          <w:lang w:val="de-DE"/>
        </w:rPr>
        <w:t>van't</w:t>
      </w:r>
      <w:proofErr w:type="spellEnd"/>
      <w:r w:rsidRPr="00F62446">
        <w:rPr>
          <w:lang w:val="de-DE"/>
        </w:rPr>
        <w:t xml:space="preserve"> Hoff (Schüler </w:t>
      </w:r>
      <w:proofErr w:type="spellStart"/>
      <w:r w:rsidRPr="00F62446">
        <w:rPr>
          <w:lang w:val="de-DE"/>
        </w:rPr>
        <w:t>Kekulés</w:t>
      </w:r>
      <w:proofErr w:type="spellEnd"/>
      <w:r w:rsidRPr="00F62446">
        <w:rPr>
          <w:lang w:val="de-DE"/>
        </w:rPr>
        <w:t xml:space="preserve">) ist der 1. Nobelpreisträger für Chemie (1901). Unter den folgenden 60 Nobelpreisträgern sind 44 Namen aus der Liebig-Schule. Die von ihrem Gründer ausgehende, bis in unsere Zeit reichende Wirkung  </w:t>
      </w:r>
      <w:r w:rsidRPr="00F62446">
        <w:rPr>
          <w:b/>
          <w:lang w:val="de-DE"/>
        </w:rPr>
        <w:t xml:space="preserve">9. </w:t>
      </w:r>
      <w:r w:rsidRPr="00F62446">
        <w:rPr>
          <w:lang w:val="de-DE"/>
        </w:rPr>
        <w:t>___________eindeutiger nicht belegt werden.</w:t>
      </w:r>
    </w:p>
    <w:p w:rsidR="00E6414C" w:rsidRPr="00F62446" w:rsidRDefault="00E6414C" w:rsidP="00E6414C">
      <w:pPr>
        <w:pStyle w:val="a6"/>
        <w:spacing w:before="0" w:beforeAutospacing="0" w:after="0" w:afterAutospacing="0" w:line="360" w:lineRule="atLeast"/>
        <w:jc w:val="both"/>
        <w:rPr>
          <w:lang w:val="de-DE"/>
        </w:rPr>
      </w:pPr>
      <w:r w:rsidRPr="00F62446">
        <w:rPr>
          <w:lang w:val="de-DE"/>
        </w:rPr>
        <w:t xml:space="preserve">Im Jahre 1852, also nach 28 Jahren intensiver Arbeit in Gießen, </w:t>
      </w:r>
      <w:r w:rsidRPr="00F62446">
        <w:rPr>
          <w:b/>
          <w:lang w:val="de-DE"/>
        </w:rPr>
        <w:t>10.</w:t>
      </w:r>
      <w:r w:rsidRPr="00F62446">
        <w:rPr>
          <w:lang w:val="de-DE"/>
        </w:rPr>
        <w:t xml:space="preserve"> ___________Liebig nach München. Dort errichtet man ihm nach seinen Wünschen ein hochmodernes Institut mit großzügigen Lebens- und Arbeitsbedingungen. Er ist weitgehend vom Lehrbetrieb befreit und kann sich so der Durchsetzung seiner wissenschaftlichen Arbeiten, z.B. der Agrikulturchemie, </w:t>
      </w:r>
      <w:r w:rsidRPr="00F62446">
        <w:rPr>
          <w:b/>
          <w:lang w:val="de-DE"/>
        </w:rPr>
        <w:t>11</w:t>
      </w:r>
      <w:r w:rsidRPr="00F62446">
        <w:rPr>
          <w:lang w:val="de-DE"/>
        </w:rPr>
        <w:t>. ___________.</w:t>
      </w:r>
    </w:p>
    <w:p w:rsidR="00E6414C" w:rsidRPr="00F62446" w:rsidRDefault="00E6414C" w:rsidP="00E6414C">
      <w:pPr>
        <w:pStyle w:val="a6"/>
        <w:shd w:val="clear" w:color="auto" w:fill="FFFFFF"/>
        <w:spacing w:before="0" w:beforeAutospacing="0" w:after="0" w:afterAutospacing="0" w:line="360" w:lineRule="atLeast"/>
        <w:jc w:val="both"/>
        <w:rPr>
          <w:rFonts w:eastAsia="Times New Roman"/>
          <w:shd w:val="clear" w:color="auto" w:fill="FFFFFF"/>
          <w:lang w:val="de-DE"/>
        </w:rPr>
      </w:pPr>
      <w:r w:rsidRPr="00F62446">
        <w:rPr>
          <w:rFonts w:eastAsia="Times New Roman"/>
          <w:shd w:val="clear" w:color="auto" w:fill="FFFFFF"/>
          <w:lang w:val="de-DE"/>
        </w:rPr>
        <w:lastRenderedPageBreak/>
        <w:t>Am 15. Dezember 1859 wird er zum Präsidenten der </w:t>
      </w:r>
      <w:hyperlink r:id="rId10" w:tooltip="Bayerische Akademie der Wissenschaften" w:history="1">
        <w:r w:rsidRPr="00F62446">
          <w:rPr>
            <w:rStyle w:val="a5"/>
            <w:rFonts w:eastAsia="Times New Roman"/>
            <w:color w:val="auto"/>
            <w:u w:val="none"/>
            <w:bdr w:val="none" w:sz="0" w:space="0" w:color="auto" w:frame="1"/>
            <w:shd w:val="clear" w:color="auto" w:fill="FFFFFF"/>
            <w:lang w:val="de-DE"/>
          </w:rPr>
          <w:t>Bayerischen Akademie der Wissenschaften</w:t>
        </w:r>
      </w:hyperlink>
      <w:r w:rsidRPr="00F62446">
        <w:rPr>
          <w:rFonts w:eastAsia="Times New Roman"/>
          <w:shd w:val="clear" w:color="auto" w:fill="FFFFFF"/>
          <w:lang w:val="de-DE"/>
        </w:rPr>
        <w:t> </w:t>
      </w:r>
      <w:r w:rsidRPr="00F62446">
        <w:rPr>
          <w:rFonts w:eastAsia="Times New Roman"/>
          <w:b/>
          <w:shd w:val="clear" w:color="auto" w:fill="FFFFFF"/>
          <w:lang w:val="de-DE"/>
        </w:rPr>
        <w:t>12</w:t>
      </w:r>
      <w:r w:rsidRPr="00F62446">
        <w:rPr>
          <w:rFonts w:eastAsia="Times New Roman"/>
          <w:shd w:val="clear" w:color="auto" w:fill="FFFFFF"/>
          <w:lang w:val="de-DE"/>
        </w:rPr>
        <w:t>.</w:t>
      </w:r>
      <w:r w:rsidRPr="00F62446">
        <w:rPr>
          <w:lang w:val="de-DE"/>
        </w:rPr>
        <w:t xml:space="preserve"> ___________</w:t>
      </w:r>
      <w:r w:rsidRPr="00F62446">
        <w:rPr>
          <w:rFonts w:eastAsia="Times New Roman"/>
          <w:shd w:val="clear" w:color="auto" w:fill="FFFFFF"/>
          <w:lang w:val="de-DE"/>
        </w:rPr>
        <w:t>. Dieses Amt bekleidete er bis zu seinem Tod. Justus von Liebig stirbt im April 1873 in München als hochangesehener Mann an einer Lungenentzündung.</w:t>
      </w:r>
    </w:p>
    <w:p w:rsidR="00E6414C" w:rsidRPr="00E6414C" w:rsidRDefault="00E6414C" w:rsidP="00E6414C">
      <w:pPr>
        <w:spacing w:after="0" w:line="336" w:lineRule="atLeast"/>
        <w:rPr>
          <w:rFonts w:ascii="Times New Roman" w:eastAsia="Times New Roman" w:hAnsi="Times New Roman" w:cs="Times New Roman"/>
          <w:sz w:val="24"/>
          <w:szCs w:val="24"/>
          <w:lang w:val="de-DE"/>
        </w:rPr>
      </w:pP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werden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stellen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wiederholen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verlassen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beginnen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machen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empfehlen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entstehen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ernennen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können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wechseln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widmen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um</w:t>
      </w:r>
      <w:bookmarkStart w:id="0" w:name="_GoBack"/>
      <w:bookmarkEnd w:id="0"/>
      <w:r w:rsidRPr="00F62446">
        <w:rPr>
          <w:rFonts w:ascii="Times New Roman" w:eastAsia="Times New Roman" w:hAnsi="Times New Roman" w:cs="Times New Roman"/>
          <w:sz w:val="24"/>
          <w:szCs w:val="24"/>
          <w:lang w:val="de-DE"/>
        </w:rPr>
        <w:t>tauschen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haben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entfernen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beraten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verarbeiten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interessieren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heißen</w:t>
      </w:r>
    </w:p>
    <w:p w:rsidR="00E6414C" w:rsidRPr="00F62446" w:rsidRDefault="00E6414C" w:rsidP="00E6414C">
      <w:pPr>
        <w:pStyle w:val="a7"/>
        <w:numPr>
          <w:ilvl w:val="0"/>
          <w:numId w:val="1"/>
        </w:numPr>
        <w:spacing w:after="0" w:line="336" w:lineRule="atLeast"/>
        <w:rPr>
          <w:rFonts w:ascii="Times New Roman" w:eastAsia="Times New Roman" w:hAnsi="Times New Roman" w:cs="Times New Roman"/>
          <w:sz w:val="24"/>
          <w:szCs w:val="24"/>
          <w:lang w:val="de-DE"/>
        </w:rPr>
      </w:pPr>
      <w:r w:rsidRPr="00F62446">
        <w:rPr>
          <w:rFonts w:ascii="Times New Roman" w:eastAsia="Times New Roman" w:hAnsi="Times New Roman" w:cs="Times New Roman"/>
          <w:sz w:val="24"/>
          <w:szCs w:val="24"/>
          <w:lang w:val="de-DE"/>
        </w:rPr>
        <w:t>durchsetzen</w:t>
      </w:r>
    </w:p>
    <w:p w:rsidR="00752364" w:rsidRPr="00065F37" w:rsidRDefault="00752364">
      <w:pPr>
        <w:rPr>
          <w:rFonts w:ascii="Times New Roman" w:hAnsi="Times New Roman" w:cs="Times New Roman"/>
          <w:b/>
          <w:sz w:val="24"/>
          <w:szCs w:val="24"/>
          <w:lang w:val="de-DE"/>
        </w:rPr>
      </w:pPr>
    </w:p>
    <w:sectPr w:rsidR="00752364" w:rsidRPr="00065F37" w:rsidSect="006566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6345"/>
    <w:multiLevelType w:val="hybridMultilevel"/>
    <w:tmpl w:val="26EE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F5688"/>
    <w:rsid w:val="00065F37"/>
    <w:rsid w:val="000968C4"/>
    <w:rsid w:val="002F5688"/>
    <w:rsid w:val="00481428"/>
    <w:rsid w:val="006566E9"/>
    <w:rsid w:val="00752364"/>
    <w:rsid w:val="00C70994"/>
    <w:rsid w:val="00E6414C"/>
    <w:rsid w:val="00EC4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688"/>
    <w:rPr>
      <w:rFonts w:ascii="Tahoma" w:hAnsi="Tahoma" w:cs="Tahoma"/>
      <w:sz w:val="16"/>
      <w:szCs w:val="16"/>
    </w:rPr>
  </w:style>
  <w:style w:type="character" w:styleId="a5">
    <w:name w:val="Hyperlink"/>
    <w:basedOn w:val="a0"/>
    <w:uiPriority w:val="99"/>
    <w:semiHidden/>
    <w:unhideWhenUsed/>
    <w:rsid w:val="00E6414C"/>
    <w:rPr>
      <w:color w:val="0000FF"/>
      <w:u w:val="single"/>
    </w:rPr>
  </w:style>
  <w:style w:type="paragraph" w:styleId="a6">
    <w:name w:val="Normal (Web)"/>
    <w:basedOn w:val="a"/>
    <w:uiPriority w:val="99"/>
    <w:unhideWhenUsed/>
    <w:rsid w:val="00E6414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7">
    <w:name w:val="List Paragraph"/>
    <w:basedOn w:val="a"/>
    <w:uiPriority w:val="34"/>
    <w:qFormat/>
    <w:rsid w:val="00E6414C"/>
    <w:pPr>
      <w:spacing w:after="160" w:line="259" w:lineRule="auto"/>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e.m.wikipedia.org/wiki/Bayerische_Akademie_der_Wissenschaften"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4</cp:revision>
  <dcterms:created xsi:type="dcterms:W3CDTF">2018-11-06T08:48:00Z</dcterms:created>
  <dcterms:modified xsi:type="dcterms:W3CDTF">2018-11-06T09:35:00Z</dcterms:modified>
</cp:coreProperties>
</file>