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F2" w:rsidRPr="00387F8A" w:rsidRDefault="00B67EF2" w:rsidP="00387F8A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380A" w:rsidRPr="00387F8A" w:rsidRDefault="00B67EF2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В рамках самостоятельной  работы, вам необходимо, используя полученные на прошлом занятии знания, а также самостоятельно найденные источники информации, выполнить </w:t>
      </w:r>
      <w:r w:rsidRPr="00387F8A">
        <w:rPr>
          <w:rFonts w:ascii="Times New Roman" w:hAnsi="Times New Roman" w:cs="Times New Roman"/>
          <w:sz w:val="24"/>
          <w:szCs w:val="24"/>
          <w:u w:val="single"/>
        </w:rPr>
        <w:t>только один</w:t>
      </w:r>
      <w:r w:rsidRPr="00387F8A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Pr="00387F8A">
        <w:rPr>
          <w:rFonts w:ascii="Times New Roman" w:hAnsi="Times New Roman" w:cs="Times New Roman"/>
          <w:sz w:val="24"/>
          <w:szCs w:val="24"/>
          <w:u w:val="single"/>
        </w:rPr>
        <w:t>только одного</w:t>
      </w:r>
      <w:r w:rsidRPr="00387F8A">
        <w:rPr>
          <w:rFonts w:ascii="Times New Roman" w:hAnsi="Times New Roman" w:cs="Times New Roman"/>
          <w:sz w:val="24"/>
          <w:szCs w:val="24"/>
        </w:rPr>
        <w:t xml:space="preserve"> задания. Вы выбираете,  практико-ориентированный проект</w:t>
      </w:r>
      <w:r w:rsidR="008F1C29" w:rsidRPr="00387F8A">
        <w:rPr>
          <w:rFonts w:ascii="Times New Roman" w:hAnsi="Times New Roman" w:cs="Times New Roman"/>
          <w:sz w:val="24"/>
          <w:szCs w:val="24"/>
        </w:rPr>
        <w:t xml:space="preserve"> (вариант А)</w:t>
      </w:r>
      <w:r w:rsidRPr="00387F8A">
        <w:rPr>
          <w:rFonts w:ascii="Times New Roman" w:hAnsi="Times New Roman" w:cs="Times New Roman"/>
          <w:sz w:val="24"/>
          <w:szCs w:val="24"/>
        </w:rPr>
        <w:t xml:space="preserve"> или теоретический доклад-презентаци</w:t>
      </w:r>
      <w:r w:rsidR="002641D9" w:rsidRPr="00387F8A">
        <w:rPr>
          <w:rFonts w:ascii="Times New Roman" w:hAnsi="Times New Roman" w:cs="Times New Roman"/>
          <w:sz w:val="24"/>
          <w:szCs w:val="24"/>
        </w:rPr>
        <w:t>ю</w:t>
      </w:r>
      <w:r w:rsidR="008F1C29" w:rsidRPr="00387F8A">
        <w:rPr>
          <w:rFonts w:ascii="Times New Roman" w:hAnsi="Times New Roman" w:cs="Times New Roman"/>
          <w:sz w:val="24"/>
          <w:szCs w:val="24"/>
        </w:rPr>
        <w:t xml:space="preserve"> (вариант Б)</w:t>
      </w:r>
      <w:r w:rsidR="009E1E6E">
        <w:rPr>
          <w:rFonts w:ascii="Times New Roman" w:hAnsi="Times New Roman" w:cs="Times New Roman"/>
          <w:sz w:val="24"/>
          <w:szCs w:val="24"/>
        </w:rPr>
        <w:t>, который</w:t>
      </w:r>
      <w:r w:rsidR="002641D9" w:rsidRPr="00387F8A">
        <w:rPr>
          <w:rFonts w:ascii="Times New Roman" w:hAnsi="Times New Roman" w:cs="Times New Roman"/>
          <w:sz w:val="24"/>
          <w:szCs w:val="24"/>
        </w:rPr>
        <w:t xml:space="preserve"> вы больше хотите выполнять, и готовите презентацию</w:t>
      </w:r>
      <w:r w:rsidR="0026380A" w:rsidRPr="00387F8A">
        <w:rPr>
          <w:rFonts w:ascii="Times New Roman" w:hAnsi="Times New Roman" w:cs="Times New Roman"/>
          <w:sz w:val="24"/>
          <w:szCs w:val="24"/>
        </w:rPr>
        <w:t xml:space="preserve"> по выбранной вами теме. </w:t>
      </w:r>
    </w:p>
    <w:p w:rsidR="0026380A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Практико-ориентированный проек</w:t>
      </w:r>
      <w:proofErr w:type="gramStart"/>
      <w:r w:rsidRPr="00387F8A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8F1C29" w:rsidRPr="00387F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F1C29" w:rsidRPr="00387F8A">
        <w:rPr>
          <w:rFonts w:ascii="Times New Roman" w:hAnsi="Times New Roman" w:cs="Times New Roman"/>
          <w:sz w:val="24"/>
          <w:szCs w:val="24"/>
        </w:rPr>
        <w:t xml:space="preserve">вариант А) </w:t>
      </w:r>
      <w:r w:rsidRPr="00387F8A">
        <w:rPr>
          <w:rFonts w:ascii="Times New Roman" w:hAnsi="Times New Roman" w:cs="Times New Roman"/>
          <w:sz w:val="24"/>
          <w:szCs w:val="24"/>
        </w:rPr>
        <w:t>имеет следующую структуру:</w:t>
      </w:r>
    </w:p>
    <w:p w:rsidR="0026380A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- проблема, или новое преимущество, </w:t>
      </w:r>
      <w:proofErr w:type="gramStart"/>
      <w:r w:rsidRPr="00387F8A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387F8A">
        <w:rPr>
          <w:rFonts w:ascii="Times New Roman" w:hAnsi="Times New Roman" w:cs="Times New Roman"/>
          <w:sz w:val="24"/>
          <w:szCs w:val="24"/>
        </w:rPr>
        <w:t xml:space="preserve">/обретение которого связано с проектом </w:t>
      </w:r>
    </w:p>
    <w:p w:rsidR="0026380A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теоретическая основа используемых биологических процессов</w:t>
      </w:r>
    </w:p>
    <w:p w:rsidR="0026380A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современное состояние проблемы, примеры известных решений (если есть)</w:t>
      </w:r>
    </w:p>
    <w:p w:rsidR="0026380A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сильные и слабые стороны известных решений</w:t>
      </w:r>
    </w:p>
    <w:p w:rsidR="0026380A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- ваше </w:t>
      </w:r>
      <w:r w:rsidRPr="00387F8A">
        <w:rPr>
          <w:rFonts w:ascii="Times New Roman" w:hAnsi="Times New Roman" w:cs="Times New Roman"/>
          <w:b/>
          <w:sz w:val="24"/>
          <w:szCs w:val="24"/>
        </w:rPr>
        <w:t>конкретное</w:t>
      </w:r>
      <w:r w:rsidRPr="00387F8A">
        <w:rPr>
          <w:rFonts w:ascii="Times New Roman" w:hAnsi="Times New Roman" w:cs="Times New Roman"/>
          <w:sz w:val="24"/>
          <w:szCs w:val="24"/>
        </w:rPr>
        <w:t xml:space="preserve"> решение (оптимальное из </w:t>
      </w:r>
      <w:proofErr w:type="gramStart"/>
      <w:r w:rsidRPr="00387F8A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387F8A">
        <w:rPr>
          <w:rFonts w:ascii="Times New Roman" w:hAnsi="Times New Roman" w:cs="Times New Roman"/>
          <w:sz w:val="24"/>
          <w:szCs w:val="24"/>
        </w:rPr>
        <w:t>, выбранное вами и подробно описанное, либо придуманное самостоятельно, с использованием междисциплинарного подхода).</w:t>
      </w:r>
    </w:p>
    <w:p w:rsidR="0026380A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Теоретический доклад-презентация</w:t>
      </w:r>
      <w:r w:rsidR="00837771" w:rsidRPr="00387F8A">
        <w:rPr>
          <w:rFonts w:ascii="Times New Roman" w:hAnsi="Times New Roman" w:cs="Times New Roman"/>
          <w:sz w:val="24"/>
          <w:szCs w:val="24"/>
        </w:rPr>
        <w:t xml:space="preserve"> (вариант Б) </w:t>
      </w:r>
      <w:r w:rsidRPr="00387F8A">
        <w:rPr>
          <w:rFonts w:ascii="Times New Roman" w:hAnsi="Times New Roman" w:cs="Times New Roman"/>
          <w:sz w:val="24"/>
          <w:szCs w:val="24"/>
        </w:rPr>
        <w:t xml:space="preserve"> имеет структуру:</w:t>
      </w:r>
    </w:p>
    <w:p w:rsidR="00567BD3" w:rsidRPr="00387F8A" w:rsidRDefault="00567BD3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история вопроса</w:t>
      </w:r>
    </w:p>
    <w:p w:rsidR="00567BD3" w:rsidRPr="00387F8A" w:rsidRDefault="00567BD3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F8A">
        <w:rPr>
          <w:rFonts w:ascii="Times New Roman" w:hAnsi="Times New Roman" w:cs="Times New Roman"/>
          <w:sz w:val="24"/>
          <w:szCs w:val="24"/>
        </w:rPr>
        <w:t>- современное состояние проблемы (микробиологические процессы (химизм, локализация в клетке и в природе, условия протекания, происхождение исходных продуктов и дальнейшее использование конечных) осуществляющие их микроорганизмы и их характеристика.</w:t>
      </w:r>
      <w:proofErr w:type="gramEnd"/>
    </w:p>
    <w:p w:rsidR="00567BD3" w:rsidRPr="00387F8A" w:rsidRDefault="00567BD3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есть ли новые данные по данной проблеме, или она уже полностью раскрыта</w:t>
      </w:r>
    </w:p>
    <w:p w:rsidR="00567BD3" w:rsidRPr="00387F8A" w:rsidRDefault="00567BD3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практическое использование и рекомендации по внедрению</w:t>
      </w:r>
    </w:p>
    <w:p w:rsidR="0026380A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67EF2" w:rsidRPr="00387F8A" w:rsidRDefault="0026380A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При этом вы </w:t>
      </w:r>
      <w:r w:rsidR="009E1C0F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387F8A">
        <w:rPr>
          <w:rFonts w:ascii="Times New Roman" w:hAnsi="Times New Roman" w:cs="Times New Roman"/>
          <w:sz w:val="24"/>
          <w:szCs w:val="24"/>
        </w:rPr>
        <w:t xml:space="preserve">выступите с вашей презентацией </w:t>
      </w:r>
      <w:r w:rsidR="00567BD3" w:rsidRPr="00387F8A">
        <w:rPr>
          <w:rFonts w:ascii="Times New Roman" w:hAnsi="Times New Roman" w:cs="Times New Roman"/>
          <w:sz w:val="24"/>
          <w:szCs w:val="24"/>
        </w:rPr>
        <w:t xml:space="preserve">публично, </w:t>
      </w:r>
      <w:r w:rsidR="009E1C0F">
        <w:rPr>
          <w:rFonts w:ascii="Times New Roman" w:hAnsi="Times New Roman" w:cs="Times New Roman"/>
          <w:sz w:val="24"/>
          <w:szCs w:val="24"/>
        </w:rPr>
        <w:t>либо анализ ваших результатов</w:t>
      </w:r>
      <w:r w:rsidR="00567BD3" w:rsidRPr="00387F8A">
        <w:rPr>
          <w:rFonts w:ascii="Times New Roman" w:hAnsi="Times New Roman" w:cs="Times New Roman"/>
          <w:sz w:val="24"/>
          <w:szCs w:val="24"/>
        </w:rPr>
        <w:t xml:space="preserve"> будет делаться на основе чтения </w:t>
      </w:r>
      <w:r w:rsidR="009E1C0F">
        <w:rPr>
          <w:rFonts w:ascii="Times New Roman" w:hAnsi="Times New Roman" w:cs="Times New Roman"/>
          <w:sz w:val="24"/>
          <w:szCs w:val="24"/>
        </w:rPr>
        <w:t xml:space="preserve">преподавателем вашей </w:t>
      </w:r>
      <w:r w:rsidR="00567BD3" w:rsidRPr="00387F8A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9E1C0F">
        <w:rPr>
          <w:rFonts w:ascii="Times New Roman" w:hAnsi="Times New Roman" w:cs="Times New Roman"/>
          <w:sz w:val="24"/>
          <w:szCs w:val="24"/>
        </w:rPr>
        <w:t>(дистанционно)</w:t>
      </w:r>
      <w:r w:rsidR="00567BD3" w:rsidRPr="00387F8A">
        <w:rPr>
          <w:rFonts w:ascii="Times New Roman" w:hAnsi="Times New Roman" w:cs="Times New Roman"/>
          <w:sz w:val="24"/>
          <w:szCs w:val="24"/>
        </w:rPr>
        <w:t>.</w:t>
      </w:r>
    </w:p>
    <w:p w:rsidR="00B67EF2" w:rsidRPr="00387F8A" w:rsidRDefault="00B67EF2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EF2" w:rsidRPr="00387F8A" w:rsidRDefault="00B67EF2" w:rsidP="00B67EF2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8FE" w:rsidRPr="00387F8A" w:rsidRDefault="008A58FE" w:rsidP="008A58FE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567BD3" w:rsidRPr="00387F8A">
        <w:rPr>
          <w:rFonts w:ascii="Times New Roman" w:hAnsi="Times New Roman" w:cs="Times New Roman"/>
          <w:b/>
          <w:sz w:val="24"/>
          <w:szCs w:val="24"/>
        </w:rPr>
        <w:t>сдаваемым материалам</w:t>
      </w:r>
    </w:p>
    <w:p w:rsidR="00567BD3" w:rsidRPr="00387F8A" w:rsidRDefault="00567BD3" w:rsidP="008A58FE">
      <w:pPr>
        <w:tabs>
          <w:tab w:val="left" w:pos="6296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8FE" w:rsidRPr="00387F8A" w:rsidRDefault="008A58FE" w:rsidP="008A58F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Длительность каждого доклада – </w:t>
      </w:r>
      <w:r w:rsidR="009E1C0F">
        <w:rPr>
          <w:rFonts w:ascii="Times New Roman" w:hAnsi="Times New Roman" w:cs="Times New Roman"/>
          <w:sz w:val="24"/>
          <w:szCs w:val="24"/>
        </w:rPr>
        <w:t>не более</w:t>
      </w:r>
      <w:r w:rsidRPr="00387F8A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8A58FE" w:rsidRPr="00387F8A" w:rsidRDefault="008A58FE" w:rsidP="008A58F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Обсуждение доклада, вопросы докладчику  – 10 мин.</w:t>
      </w:r>
    </w:p>
    <w:p w:rsidR="008A58FE" w:rsidRPr="00387F8A" w:rsidRDefault="008A58FE" w:rsidP="008A58FE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  <w:u w:val="single"/>
        </w:rPr>
        <w:t>Презентация</w:t>
      </w:r>
      <w:r w:rsidRPr="00387F8A">
        <w:rPr>
          <w:rFonts w:ascii="Times New Roman" w:hAnsi="Times New Roman" w:cs="Times New Roman"/>
          <w:sz w:val="24"/>
          <w:szCs w:val="24"/>
        </w:rPr>
        <w:t xml:space="preserve"> – формат </w:t>
      </w:r>
      <w:r w:rsidRPr="00387F8A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387F8A">
        <w:rPr>
          <w:rFonts w:ascii="Times New Roman" w:hAnsi="Times New Roman" w:cs="Times New Roman"/>
          <w:sz w:val="24"/>
          <w:szCs w:val="24"/>
        </w:rPr>
        <w:t xml:space="preserve"> (*.</w:t>
      </w:r>
      <w:r w:rsidRPr="00387F8A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387F8A">
        <w:rPr>
          <w:rFonts w:ascii="Times New Roman" w:hAnsi="Times New Roman" w:cs="Times New Roman"/>
          <w:sz w:val="24"/>
          <w:szCs w:val="24"/>
        </w:rPr>
        <w:t>/*.</w:t>
      </w:r>
      <w:r w:rsidRPr="00387F8A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Pr="00387F8A">
        <w:rPr>
          <w:rFonts w:ascii="Times New Roman" w:hAnsi="Times New Roman" w:cs="Times New Roman"/>
          <w:sz w:val="24"/>
          <w:szCs w:val="24"/>
        </w:rPr>
        <w:t>), количество – не менее 10 слайдов. На слайдах – фото, рисунки, схемы и таблицы</w:t>
      </w:r>
      <w:r w:rsidR="00B67EF2" w:rsidRPr="00387F8A">
        <w:rPr>
          <w:rFonts w:ascii="Times New Roman" w:hAnsi="Times New Roman" w:cs="Times New Roman"/>
          <w:sz w:val="24"/>
          <w:szCs w:val="24"/>
        </w:rPr>
        <w:t xml:space="preserve">. </w:t>
      </w:r>
      <w:r w:rsidR="00B67EF2" w:rsidRPr="00387F8A">
        <w:rPr>
          <w:rFonts w:ascii="Times New Roman" w:hAnsi="Times New Roman" w:cs="Times New Roman"/>
          <w:b/>
          <w:sz w:val="24"/>
          <w:szCs w:val="24"/>
          <w:u w:val="single"/>
        </w:rPr>
        <w:t>Текст</w:t>
      </w:r>
      <w:r w:rsidR="00B67EF2" w:rsidRPr="00387F8A">
        <w:rPr>
          <w:rFonts w:ascii="Times New Roman" w:hAnsi="Times New Roman" w:cs="Times New Roman"/>
          <w:sz w:val="24"/>
          <w:szCs w:val="24"/>
        </w:rPr>
        <w:t xml:space="preserve"> к каждому слайду</w:t>
      </w:r>
      <w:r w:rsidR="00567BD3" w:rsidRPr="00387F8A">
        <w:rPr>
          <w:rFonts w:ascii="Times New Roman" w:hAnsi="Times New Roman" w:cs="Times New Roman"/>
          <w:sz w:val="24"/>
          <w:szCs w:val="24"/>
        </w:rPr>
        <w:t xml:space="preserve"> (который планировалось озвучить)</w:t>
      </w:r>
      <w:r w:rsidR="00B67EF2" w:rsidRPr="00387F8A">
        <w:rPr>
          <w:rFonts w:ascii="Times New Roman" w:hAnsi="Times New Roman" w:cs="Times New Roman"/>
          <w:sz w:val="24"/>
          <w:szCs w:val="24"/>
        </w:rPr>
        <w:t xml:space="preserve"> – мелким шрифтом (№6) на соответствующем слайде снизу. </w:t>
      </w:r>
    </w:p>
    <w:p w:rsidR="00567BD3" w:rsidRPr="00387F8A" w:rsidRDefault="00567BD3" w:rsidP="00CB2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8FE" w:rsidRPr="00387F8A" w:rsidRDefault="00567BD3" w:rsidP="00CB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CB2143" w:rsidRPr="00387F8A" w:rsidRDefault="00CB2143" w:rsidP="00CB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>Практико-ориентированные проект</w:t>
      </w:r>
      <w:proofErr w:type="gramStart"/>
      <w:r w:rsidRPr="00387F8A">
        <w:rPr>
          <w:rFonts w:ascii="Times New Roman" w:hAnsi="Times New Roman" w:cs="Times New Roman"/>
          <w:b/>
          <w:sz w:val="24"/>
          <w:szCs w:val="24"/>
        </w:rPr>
        <w:t>ы</w:t>
      </w:r>
      <w:r w:rsidR="00837771" w:rsidRPr="00387F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7771" w:rsidRPr="00387F8A">
        <w:rPr>
          <w:rFonts w:ascii="Times New Roman" w:hAnsi="Times New Roman" w:cs="Times New Roman"/>
          <w:sz w:val="24"/>
          <w:szCs w:val="24"/>
        </w:rPr>
        <w:t>вариант А)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Роль микроорганизмов в парниковом эффекте и других негативных изменениях состава атмосферы. Придумать способы борьбы с парниковым эффектом с использованием биотехнологий.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Описать существующие схемы очистки воды от соединений аммонийного азота в аквариумах. Придумать, как их можно улучшить.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Описать существующие биотехнологии и  предложить свой, более эффективный способ микробной утилизации отходов целлюлозы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Придумать, как можно использовать микроорганизмы для хранения, передачи обработки  информации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lastRenderedPageBreak/>
        <w:t xml:space="preserve">Предложить различные  способы применения 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нефтеокисляющих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микроорганизмов, помимо биопрепаратов и технологий очистки нефтесодержащих отходов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Предложить полностью автономный космический модуль, использующий свет и различные группы микроорганизмов цикла азота, углерода и способный обеспечить бесконечное существование в нем человека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Предложить, какие микроорганизмы должны входить в биопрепарат, которым можно было бы обрабатывать свалки ТБО, для ускорения разложения </w:t>
      </w:r>
      <w:r w:rsidR="00837771" w:rsidRPr="00387F8A">
        <w:rPr>
          <w:rFonts w:ascii="Times New Roman" w:hAnsi="Times New Roman" w:cs="Times New Roman"/>
          <w:sz w:val="24"/>
          <w:szCs w:val="24"/>
        </w:rPr>
        <w:t>мусора</w:t>
      </w:r>
      <w:r w:rsidRPr="00387F8A">
        <w:rPr>
          <w:rFonts w:ascii="Times New Roman" w:hAnsi="Times New Roman" w:cs="Times New Roman"/>
          <w:sz w:val="24"/>
          <w:szCs w:val="24"/>
        </w:rPr>
        <w:t>, и/или уменьшения выделения свалочного газа, описать микробиологические процессы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самовозобновляемый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источник энергии на основе солнечного света и  микроводорослей – продуцентов липидов (сырья для производства  биодизеля)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Описать модульный источник энергии с использованием микроорганизмов и привносимых извне  органических отходов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Предложить источник энергии, превращающий энергию органических соединении напрямую в электроэнергию при помощи микроорганизмов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Придумать, как можно защитить растения от насекомых-вредителей при помощи микроорганизмов, продуцирующих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энтомотоксины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на примере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туринской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палочки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Описать экосистему на основе определенной группы микроорганизмов, которая будет жить на Земле через 100 лет, если </w:t>
      </w:r>
      <w:proofErr w:type="gramStart"/>
      <w:r w:rsidRPr="00387F8A">
        <w:rPr>
          <w:rFonts w:ascii="Times New Roman" w:hAnsi="Times New Roman" w:cs="Times New Roman"/>
          <w:sz w:val="24"/>
          <w:szCs w:val="24"/>
        </w:rPr>
        <w:t>погаснет солнце и океаны покроются</w:t>
      </w:r>
      <w:proofErr w:type="gramEnd"/>
      <w:r w:rsidRPr="00387F8A">
        <w:rPr>
          <w:rFonts w:ascii="Times New Roman" w:hAnsi="Times New Roman" w:cs="Times New Roman"/>
          <w:sz w:val="24"/>
          <w:szCs w:val="24"/>
        </w:rPr>
        <w:t xml:space="preserve"> километровым льдом. 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Предложите систему регуляции содержания азота (уменьшения и увеличения)  в почве с использованием различных бактерий цикла азота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Описать возможность использования азотфиксирующих и других бактерий для регуляции содержания азота в воде и почве рисовых чеков, а также предложить совместить это с утилизацией отходов целлюлозы</w:t>
      </w:r>
    </w:p>
    <w:p w:rsidR="00CB2143" w:rsidRPr="00387F8A" w:rsidRDefault="00CB2143" w:rsidP="00CB214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Описать существующие и предложить </w:t>
      </w:r>
      <w:proofErr w:type="gramStart"/>
      <w:r w:rsidRPr="00387F8A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387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биогеотехнологию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837771" w:rsidRPr="00387F8A">
        <w:rPr>
          <w:rFonts w:ascii="Times New Roman" w:hAnsi="Times New Roman" w:cs="Times New Roman"/>
          <w:sz w:val="24"/>
          <w:szCs w:val="24"/>
        </w:rPr>
        <w:t xml:space="preserve">меди с использованием </w:t>
      </w:r>
    </w:p>
    <w:p w:rsidR="00CB2143" w:rsidRPr="00387F8A" w:rsidRDefault="00CB2143" w:rsidP="00CB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>Теоретические доклады-презентаци</w:t>
      </w:r>
      <w:proofErr w:type="gramStart"/>
      <w:r w:rsidRPr="00387F8A">
        <w:rPr>
          <w:rFonts w:ascii="Times New Roman" w:hAnsi="Times New Roman" w:cs="Times New Roman"/>
          <w:b/>
          <w:sz w:val="24"/>
          <w:szCs w:val="24"/>
        </w:rPr>
        <w:t>и</w:t>
      </w:r>
      <w:r w:rsidR="00837771" w:rsidRPr="00387F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7771" w:rsidRPr="00387F8A">
        <w:rPr>
          <w:rFonts w:ascii="Times New Roman" w:hAnsi="Times New Roman" w:cs="Times New Roman"/>
          <w:sz w:val="24"/>
          <w:szCs w:val="24"/>
        </w:rPr>
        <w:t>вариант А)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F8A">
        <w:rPr>
          <w:rFonts w:ascii="Times New Roman" w:hAnsi="Times New Roman" w:cs="Times New Roman"/>
          <w:b/>
          <w:sz w:val="24"/>
          <w:szCs w:val="24"/>
        </w:rPr>
        <w:t>Полный цикл молекулы атмосферного азота</w:t>
      </w:r>
      <w:r w:rsidRPr="00387F8A">
        <w:rPr>
          <w:rFonts w:ascii="Times New Roman" w:hAnsi="Times New Roman" w:cs="Times New Roman"/>
          <w:sz w:val="24"/>
          <w:szCs w:val="24"/>
        </w:rPr>
        <w:t xml:space="preserve"> (начать с атмосферного N</w:t>
      </w:r>
      <w:r w:rsidRPr="00387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7F8A">
        <w:rPr>
          <w:rFonts w:ascii="Times New Roman" w:hAnsi="Times New Roman" w:cs="Times New Roman"/>
          <w:sz w:val="24"/>
          <w:szCs w:val="24"/>
        </w:rPr>
        <w:t>), сделавшей полный «круг» через все известные превращения в азота биосфере с помощью микроорганизмов, включая  ANAMMOX.</w:t>
      </w:r>
      <w:proofErr w:type="gramEnd"/>
      <w:r w:rsidRPr="00387F8A">
        <w:rPr>
          <w:rFonts w:ascii="Times New Roman" w:hAnsi="Times New Roman" w:cs="Times New Roman"/>
          <w:sz w:val="24"/>
          <w:szCs w:val="24"/>
        </w:rPr>
        <w:t xml:space="preserve"> На каждом превращении охарактеризовать один любой микроорганизм, осуществляющий данную трансформацию  (фото клетки, описание, пространственная локализация данного конкретного процесса в природе с фото). 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 xml:space="preserve">Микробные сообщества как функциональные единицы биосферы. </w:t>
      </w:r>
      <w:r w:rsidRPr="00387F8A">
        <w:rPr>
          <w:rFonts w:ascii="Times New Roman" w:hAnsi="Times New Roman" w:cs="Times New Roman"/>
          <w:sz w:val="24"/>
          <w:szCs w:val="24"/>
        </w:rPr>
        <w:t xml:space="preserve">Описать </w:t>
      </w:r>
      <w:r w:rsidRPr="00387F8A">
        <w:rPr>
          <w:rFonts w:ascii="Times New Roman" w:hAnsi="Times New Roman" w:cs="Times New Roman"/>
          <w:b/>
          <w:i/>
          <w:sz w:val="24"/>
          <w:szCs w:val="24"/>
        </w:rPr>
        <w:t>пять</w:t>
      </w:r>
      <w:r w:rsidRPr="00387F8A">
        <w:rPr>
          <w:rFonts w:ascii="Times New Roman" w:hAnsi="Times New Roman" w:cs="Times New Roman"/>
          <w:sz w:val="24"/>
          <w:szCs w:val="24"/>
        </w:rPr>
        <w:t xml:space="preserve"> любых микробных сообществ по общей схеме:</w:t>
      </w:r>
    </w:p>
    <w:p w:rsidR="00CB2143" w:rsidRPr="00387F8A" w:rsidRDefault="00CB2143" w:rsidP="00CB2143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общая функция сообщества в биосфере (какие основные вещества на «входе» и «выходе»);</w:t>
      </w:r>
    </w:p>
    <w:p w:rsidR="00CB2143" w:rsidRPr="00387F8A" w:rsidRDefault="00CB2143" w:rsidP="00CB2143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локация в биогеоценозе;</w:t>
      </w:r>
    </w:p>
    <w:p w:rsidR="00CB2143" w:rsidRPr="00387F8A" w:rsidRDefault="00CB2143" w:rsidP="00CB2143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- видовой состав (с фото) – не менее двух-трех взаимосвязанных микроорганизмов;</w:t>
      </w:r>
    </w:p>
    <w:p w:rsidR="00CB2143" w:rsidRPr="00387F8A" w:rsidRDefault="00CB2143" w:rsidP="00CB2143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 xml:space="preserve">- пространственная структура и функциональные взаимоотношения в сообществе (схема, фото). 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F8A">
        <w:rPr>
          <w:rFonts w:ascii="Times New Roman" w:hAnsi="Times New Roman" w:cs="Times New Roman"/>
          <w:b/>
          <w:sz w:val="24"/>
          <w:szCs w:val="24"/>
        </w:rPr>
        <w:t>Биогеохимическая «история» одной молекулы углерода</w:t>
      </w:r>
      <w:r w:rsidRPr="00387F8A">
        <w:rPr>
          <w:rFonts w:ascii="Times New Roman" w:hAnsi="Times New Roman" w:cs="Times New Roman"/>
          <w:sz w:val="24"/>
          <w:szCs w:val="24"/>
        </w:rPr>
        <w:t xml:space="preserve"> (начать с атмосферной </w:t>
      </w:r>
      <w:r w:rsidRPr="00387F8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87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7F8A">
        <w:rPr>
          <w:rFonts w:ascii="Times New Roman" w:hAnsi="Times New Roman" w:cs="Times New Roman"/>
          <w:sz w:val="24"/>
          <w:szCs w:val="24"/>
        </w:rPr>
        <w:t xml:space="preserve">), сделавшей полный «круг» через все известные превращения в биосфере с помощью </w:t>
      </w:r>
      <w:r w:rsidRPr="00387F8A">
        <w:rPr>
          <w:rFonts w:ascii="Times New Roman" w:hAnsi="Times New Roman" w:cs="Times New Roman"/>
          <w:sz w:val="24"/>
          <w:szCs w:val="24"/>
        </w:rPr>
        <w:lastRenderedPageBreak/>
        <w:t>микроорганизмов, в составе различных соединений.</w:t>
      </w:r>
      <w:proofErr w:type="gramEnd"/>
      <w:r w:rsidRPr="00387F8A">
        <w:rPr>
          <w:rFonts w:ascii="Times New Roman" w:hAnsi="Times New Roman" w:cs="Times New Roman"/>
          <w:sz w:val="24"/>
          <w:szCs w:val="24"/>
        </w:rPr>
        <w:t xml:space="preserve"> На каждом превращении охарактеризовать один любой микроорганизм, осуществляющий его (фото, описание, пространственная локализация процесса с фото в природе). Обязательно описать превращения  молекулы в анаэробной зоне, где она будет переработана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бродильщиками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, после чего  одноуглеродное соединение будет использовано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метаногенами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, и в виде метана вернется на дневную поверхность. 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F8A">
        <w:rPr>
          <w:rFonts w:ascii="Times New Roman" w:hAnsi="Times New Roman" w:cs="Times New Roman"/>
          <w:b/>
          <w:sz w:val="24"/>
          <w:szCs w:val="24"/>
        </w:rPr>
        <w:t>Биогеотехнология</w:t>
      </w:r>
      <w:proofErr w:type="spellEnd"/>
      <w:r w:rsidRPr="00387F8A">
        <w:rPr>
          <w:rFonts w:ascii="Times New Roman" w:hAnsi="Times New Roman" w:cs="Times New Roman"/>
          <w:b/>
          <w:sz w:val="24"/>
          <w:szCs w:val="24"/>
        </w:rPr>
        <w:t xml:space="preserve"> в извлечении металлов</w:t>
      </w:r>
      <w:r w:rsidRPr="00387F8A">
        <w:rPr>
          <w:rFonts w:ascii="Times New Roman" w:hAnsi="Times New Roman" w:cs="Times New Roman"/>
          <w:sz w:val="24"/>
          <w:szCs w:val="24"/>
        </w:rPr>
        <w:t>: -  меди, - золота, -  урана, -  четвертый металл найти самостоятельно</w:t>
      </w:r>
    </w:p>
    <w:p w:rsidR="00CB2143" w:rsidRPr="00387F8A" w:rsidRDefault="00CB2143" w:rsidP="00CB2143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sz w:val="24"/>
          <w:szCs w:val="24"/>
        </w:rPr>
        <w:t>(Приводится общая технологическая схема каждого производства, используемые микроорганизмы, результат, приветствуется видео)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>Бактериальный газовый фильтр</w:t>
      </w:r>
      <w:r w:rsidRPr="00387F8A">
        <w:rPr>
          <w:rFonts w:ascii="Times New Roman" w:hAnsi="Times New Roman" w:cs="Times New Roman"/>
          <w:sz w:val="24"/>
          <w:szCs w:val="24"/>
        </w:rPr>
        <w:t xml:space="preserve">: понятие, локализация (почва и верхние слои литосферы), строение, видовой состав и разнообразие входящих в его состав микробов, роль в биосфере (окисление углеводородных соединений, выходящих из литосферы на дневную поверхность). 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>Роль микроорганизмов в парниковом эффекте</w:t>
      </w:r>
      <w:r w:rsidR="009E1C0F">
        <w:rPr>
          <w:rFonts w:ascii="Times New Roman" w:hAnsi="Times New Roman" w:cs="Times New Roman"/>
          <w:b/>
          <w:sz w:val="24"/>
          <w:szCs w:val="24"/>
        </w:rPr>
        <w:t xml:space="preserve"> (ПЭ)</w:t>
      </w:r>
      <w:bookmarkStart w:id="0" w:name="_GoBack"/>
      <w:bookmarkEnd w:id="0"/>
      <w:r w:rsidRPr="00387F8A">
        <w:rPr>
          <w:rFonts w:ascii="Times New Roman" w:hAnsi="Times New Roman" w:cs="Times New Roman"/>
          <w:sz w:val="24"/>
          <w:szCs w:val="24"/>
        </w:rPr>
        <w:t xml:space="preserve">. Понятие ПЭ. История вопроса. Источники эмиссии парниковых газов небиологической и биологической природы. Бактериальная эмиссия парниковых газов (ответственные за процесс микробные сообщества,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ацетокластические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гидрогенотрофныеметаногены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, общие схемы реакций, локализация, количественные характеристики). Прогнозы развития ПЭ и изменения биосферы (с цифрами). 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 xml:space="preserve">Цикл фосфора и </w:t>
      </w:r>
      <w:proofErr w:type="spellStart"/>
      <w:r w:rsidRPr="00387F8A">
        <w:rPr>
          <w:rFonts w:ascii="Times New Roman" w:hAnsi="Times New Roman" w:cs="Times New Roman"/>
          <w:b/>
          <w:sz w:val="24"/>
          <w:szCs w:val="24"/>
        </w:rPr>
        <w:t>фосфатмобилизующая</w:t>
      </w:r>
      <w:proofErr w:type="spellEnd"/>
      <w:r w:rsidRPr="00387F8A">
        <w:rPr>
          <w:rFonts w:ascii="Times New Roman" w:hAnsi="Times New Roman" w:cs="Times New Roman"/>
          <w:b/>
          <w:sz w:val="24"/>
          <w:szCs w:val="24"/>
        </w:rPr>
        <w:t xml:space="preserve"> роль микроорганизмов</w:t>
      </w:r>
      <w:r w:rsidRPr="00387F8A">
        <w:rPr>
          <w:rFonts w:ascii="Times New Roman" w:hAnsi="Times New Roman" w:cs="Times New Roman"/>
          <w:sz w:val="24"/>
          <w:szCs w:val="24"/>
        </w:rPr>
        <w:t xml:space="preserve">. </w:t>
      </w:r>
      <w:r w:rsidRPr="00387F8A">
        <w:rPr>
          <w:rFonts w:ascii="Times New Roman" w:hAnsi="Times New Roman" w:cs="Times New Roman"/>
          <w:b/>
          <w:sz w:val="24"/>
          <w:szCs w:val="24"/>
        </w:rPr>
        <w:t>Цикл марганца.</w:t>
      </w:r>
      <w:r w:rsidRPr="00387F8A">
        <w:rPr>
          <w:rFonts w:ascii="Times New Roman" w:hAnsi="Times New Roman" w:cs="Times New Roman"/>
          <w:sz w:val="24"/>
          <w:szCs w:val="24"/>
        </w:rPr>
        <w:t xml:space="preserve">  Включение соединений фосфора в метаболизм. Связь с циклами других элементов (в первую очередь </w:t>
      </w:r>
      <w:r w:rsidRPr="00387F8A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87F8A">
        <w:rPr>
          <w:rFonts w:ascii="Times New Roman" w:hAnsi="Times New Roman" w:cs="Times New Roman"/>
          <w:sz w:val="24"/>
          <w:szCs w:val="24"/>
        </w:rPr>
        <w:t xml:space="preserve">). Микроорганизмы, мобилизующие соединения фосфора в почвах, их роль в природе. 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>Колонка Виноградского и черный курильщик</w:t>
      </w:r>
      <w:r w:rsidRPr="00387F8A">
        <w:rPr>
          <w:rFonts w:ascii="Times New Roman" w:hAnsi="Times New Roman" w:cs="Times New Roman"/>
          <w:sz w:val="24"/>
          <w:szCs w:val="24"/>
        </w:rPr>
        <w:t xml:space="preserve"> как примеры искусственной световой (найти аналоги в природе) и естественной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бессветовой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экосистем, тесно связанных с  превращениями соединений серы (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сульфуретумы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>). Участники каждого сообщества, их роли и взаимоотношения.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F8A">
        <w:rPr>
          <w:rFonts w:ascii="Times New Roman" w:hAnsi="Times New Roman" w:cs="Times New Roman"/>
          <w:b/>
          <w:sz w:val="24"/>
          <w:szCs w:val="24"/>
        </w:rPr>
        <w:t>Цианобактериальные</w:t>
      </w:r>
      <w:proofErr w:type="spellEnd"/>
      <w:r w:rsidRPr="00387F8A">
        <w:rPr>
          <w:rFonts w:ascii="Times New Roman" w:hAnsi="Times New Roman" w:cs="Times New Roman"/>
          <w:b/>
          <w:sz w:val="24"/>
          <w:szCs w:val="24"/>
        </w:rPr>
        <w:t xml:space="preserve"> маты</w:t>
      </w:r>
      <w:r w:rsidRPr="00387F8A">
        <w:rPr>
          <w:rFonts w:ascii="Times New Roman" w:hAnsi="Times New Roman" w:cs="Times New Roman"/>
          <w:sz w:val="24"/>
          <w:szCs w:val="24"/>
        </w:rPr>
        <w:t xml:space="preserve">: роль в биосфере, пространственное строение (слои), локализация в природе, видовой состав, процессы, происходящие в них (фотосинтез в верхних,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сульфидогенез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в нижних слоях и т.д.). </w:t>
      </w:r>
      <w:proofErr w:type="gramEnd"/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>Микробиология очистки сточных вод</w:t>
      </w:r>
      <w:r w:rsidRPr="00387F8A">
        <w:rPr>
          <w:rFonts w:ascii="Times New Roman" w:hAnsi="Times New Roman" w:cs="Times New Roman"/>
          <w:sz w:val="24"/>
          <w:szCs w:val="24"/>
        </w:rPr>
        <w:t>. Общее строение (схема) очистных сооружений</w:t>
      </w:r>
      <w:r w:rsidR="00837771" w:rsidRPr="00387F8A">
        <w:rPr>
          <w:rFonts w:ascii="Times New Roman" w:hAnsi="Times New Roman" w:cs="Times New Roman"/>
          <w:sz w:val="24"/>
          <w:szCs w:val="24"/>
        </w:rPr>
        <w:t xml:space="preserve"> сточных вод</w:t>
      </w:r>
      <w:r w:rsidRPr="00387F8A">
        <w:rPr>
          <w:rFonts w:ascii="Times New Roman" w:hAnsi="Times New Roman" w:cs="Times New Roman"/>
          <w:sz w:val="24"/>
          <w:szCs w:val="24"/>
        </w:rPr>
        <w:t xml:space="preserve">. Типы. Строение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метантенка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7F8A">
        <w:rPr>
          <w:rFonts w:ascii="Times New Roman" w:hAnsi="Times New Roman" w:cs="Times New Roman"/>
          <w:sz w:val="24"/>
          <w:szCs w:val="24"/>
        </w:rPr>
        <w:t>аэротенка</w:t>
      </w:r>
      <w:proofErr w:type="spellEnd"/>
      <w:r w:rsidRPr="00387F8A">
        <w:rPr>
          <w:rFonts w:ascii="Times New Roman" w:hAnsi="Times New Roman" w:cs="Times New Roman"/>
          <w:sz w:val="24"/>
          <w:szCs w:val="24"/>
        </w:rPr>
        <w:t xml:space="preserve">. Микробиологическое удаление из воды соединений элементов C, N, P, S. Локализация соответствующих процессов в схеме очистных, химизм реакций, участвующие микроорганизмы. </w:t>
      </w:r>
    </w:p>
    <w:p w:rsidR="00CB2143" w:rsidRPr="00387F8A" w:rsidRDefault="00CB2143" w:rsidP="00CB214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F8A">
        <w:rPr>
          <w:rFonts w:ascii="Times New Roman" w:hAnsi="Times New Roman" w:cs="Times New Roman"/>
          <w:b/>
          <w:sz w:val="24"/>
          <w:szCs w:val="24"/>
        </w:rPr>
        <w:t xml:space="preserve">Бактериальное удаление азота в устройстве замкнутого водоснабжения </w:t>
      </w:r>
      <w:r w:rsidRPr="00387F8A">
        <w:rPr>
          <w:rFonts w:ascii="Times New Roman" w:hAnsi="Times New Roman" w:cs="Times New Roman"/>
          <w:sz w:val="24"/>
          <w:szCs w:val="24"/>
        </w:rPr>
        <w:t xml:space="preserve">Пространственное разделение  процессов нитрификации и денитрификации, задействованные бактерии (указать коммерческие препараты),  пути превращения соединений азота, современные технологии, основанные на использовании </w:t>
      </w:r>
      <w:r w:rsidRPr="00387F8A">
        <w:rPr>
          <w:rFonts w:ascii="Times New Roman" w:hAnsi="Times New Roman" w:cs="Times New Roman"/>
          <w:sz w:val="24"/>
          <w:szCs w:val="24"/>
          <w:lang w:val="en-US"/>
        </w:rPr>
        <w:t>ANAMMOX</w:t>
      </w:r>
      <w:r w:rsidRPr="00387F8A">
        <w:rPr>
          <w:rFonts w:ascii="Times New Roman" w:hAnsi="Times New Roman" w:cs="Times New Roman"/>
          <w:sz w:val="24"/>
          <w:szCs w:val="24"/>
        </w:rPr>
        <w:t xml:space="preserve"> как объединения двух вышеупомянутых процессов в единой клетке.</w:t>
      </w:r>
    </w:p>
    <w:p w:rsidR="00716D64" w:rsidRPr="00387F8A" w:rsidRDefault="00716D64">
      <w:pPr>
        <w:rPr>
          <w:rFonts w:ascii="Times New Roman" w:hAnsi="Times New Roman" w:cs="Times New Roman"/>
          <w:sz w:val="24"/>
          <w:szCs w:val="24"/>
        </w:rPr>
      </w:pPr>
    </w:p>
    <w:sectPr w:rsidR="00716D64" w:rsidRPr="00387F8A" w:rsidSect="00CC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A11"/>
    <w:multiLevelType w:val="hybridMultilevel"/>
    <w:tmpl w:val="D582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31AB6"/>
    <w:multiLevelType w:val="hybridMultilevel"/>
    <w:tmpl w:val="C772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43"/>
    <w:rsid w:val="0026380A"/>
    <w:rsid w:val="002641D9"/>
    <w:rsid w:val="00387F8A"/>
    <w:rsid w:val="00567BD3"/>
    <w:rsid w:val="00716D64"/>
    <w:rsid w:val="00837771"/>
    <w:rsid w:val="008A58FE"/>
    <w:rsid w:val="008F1C29"/>
    <w:rsid w:val="009E1C0F"/>
    <w:rsid w:val="009E1E6E"/>
    <w:rsid w:val="00B67EF2"/>
    <w:rsid w:val="00CB2143"/>
    <w:rsid w:val="00CC2A33"/>
    <w:rsid w:val="00D8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4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Самков</dc:creator>
  <cp:keywords/>
  <dc:description/>
  <cp:lastModifiedBy>guest</cp:lastModifiedBy>
  <cp:revision>7</cp:revision>
  <dcterms:created xsi:type="dcterms:W3CDTF">2018-09-30T07:33:00Z</dcterms:created>
  <dcterms:modified xsi:type="dcterms:W3CDTF">2018-10-02T13:47:00Z</dcterms:modified>
</cp:coreProperties>
</file>