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5A2" w:rsidRPr="006F69CC" w:rsidRDefault="007265A2" w:rsidP="007265A2">
      <w:pPr>
        <w:jc w:val="center"/>
        <w:rPr>
          <w:rFonts w:ascii="Bookman Old Style" w:hAnsi="Bookman Old Style"/>
          <w:b/>
          <w:bCs/>
        </w:rPr>
      </w:pPr>
      <w:r w:rsidRPr="006F69CC">
        <w:rPr>
          <w:rFonts w:ascii="Bookman Old Style" w:hAnsi="Bookman Old Style"/>
          <w:b/>
          <w:bCs/>
        </w:rPr>
        <w:t xml:space="preserve">МАСТЕР-КЛАСС «ИЗГОТОВЛЕНИЕ </w:t>
      </w:r>
      <w:proofErr w:type="gramStart"/>
      <w:r w:rsidRPr="006F69CC">
        <w:rPr>
          <w:rFonts w:ascii="Bookman Old Style" w:hAnsi="Bookman Old Style"/>
          <w:b/>
          <w:bCs/>
        </w:rPr>
        <w:t>ДЕКОРАТИВНОГО</w:t>
      </w:r>
      <w:proofErr w:type="gramEnd"/>
    </w:p>
    <w:p w:rsidR="007265A2" w:rsidRPr="006F69CC" w:rsidRDefault="007265A2" w:rsidP="007265A2">
      <w:pPr>
        <w:jc w:val="center"/>
        <w:rPr>
          <w:rFonts w:ascii="Bookman Old Style" w:hAnsi="Bookman Old Style"/>
          <w:b/>
          <w:bCs/>
        </w:rPr>
      </w:pPr>
      <w:r w:rsidRPr="006F69CC">
        <w:rPr>
          <w:rFonts w:ascii="Bookman Old Style" w:hAnsi="Bookman Old Style"/>
          <w:b/>
          <w:bCs/>
        </w:rPr>
        <w:t>ПАННО ИЗ ФОАМИРАНА»</w:t>
      </w:r>
    </w:p>
    <w:p w:rsidR="007265A2" w:rsidRPr="006F69CC" w:rsidRDefault="007265A2" w:rsidP="007265A2">
      <w:pPr>
        <w:jc w:val="center"/>
        <w:rPr>
          <w:rFonts w:ascii="Bookman Old Style" w:hAnsi="Bookman Old Style"/>
          <w:b/>
          <w:bCs/>
          <w:i/>
          <w:iCs/>
        </w:rPr>
      </w:pPr>
      <w:r w:rsidRPr="006F69CC">
        <w:rPr>
          <w:rFonts w:ascii="Bookman Old Style" w:hAnsi="Bookman Old Style"/>
          <w:b/>
          <w:bCs/>
          <w:i/>
          <w:iCs/>
        </w:rPr>
        <w:t>Болдырева Л.М.</w:t>
      </w:r>
    </w:p>
    <w:p w:rsidR="007265A2" w:rsidRPr="006F69CC" w:rsidRDefault="007265A2" w:rsidP="007265A2">
      <w:pPr>
        <w:jc w:val="center"/>
        <w:rPr>
          <w:rFonts w:ascii="Bookman Old Style" w:hAnsi="Bookman Old Style"/>
          <w:i/>
          <w:iCs/>
        </w:rPr>
      </w:pPr>
      <w:proofErr w:type="spellStart"/>
      <w:r w:rsidRPr="006F69CC">
        <w:rPr>
          <w:rFonts w:ascii="Bookman Old Style" w:hAnsi="Bookman Old Style"/>
          <w:i/>
          <w:iCs/>
        </w:rPr>
        <w:t>Армавирский</w:t>
      </w:r>
      <w:proofErr w:type="spellEnd"/>
      <w:r w:rsidRPr="006F69CC">
        <w:rPr>
          <w:rFonts w:ascii="Bookman Old Style" w:hAnsi="Bookman Old Style"/>
          <w:i/>
          <w:iCs/>
        </w:rPr>
        <w:t xml:space="preserve"> государственный педагогический университет</w:t>
      </w:r>
    </w:p>
    <w:p w:rsidR="007265A2" w:rsidRPr="00C64D4F" w:rsidRDefault="007265A2" w:rsidP="007265A2">
      <w:pPr>
        <w:jc w:val="center"/>
        <w:rPr>
          <w:rFonts w:ascii="Bookman Old Style" w:hAnsi="Bookman Old Style"/>
          <w:i/>
          <w:iCs/>
        </w:rPr>
      </w:pPr>
      <w:r w:rsidRPr="006F69CC">
        <w:rPr>
          <w:rFonts w:ascii="Bookman Old Style" w:hAnsi="Bookman Old Style"/>
          <w:i/>
          <w:iCs/>
        </w:rPr>
        <w:t>г</w:t>
      </w:r>
      <w:r w:rsidRPr="00C64D4F">
        <w:rPr>
          <w:rFonts w:ascii="Bookman Old Style" w:hAnsi="Bookman Old Style"/>
          <w:i/>
          <w:iCs/>
        </w:rPr>
        <w:t xml:space="preserve">. </w:t>
      </w:r>
      <w:r w:rsidRPr="006F69CC">
        <w:rPr>
          <w:rFonts w:ascii="Bookman Old Style" w:hAnsi="Bookman Old Style"/>
          <w:i/>
          <w:iCs/>
        </w:rPr>
        <w:t>Армавир</w:t>
      </w:r>
      <w:r w:rsidRPr="00C64D4F">
        <w:rPr>
          <w:rFonts w:ascii="Bookman Old Style" w:hAnsi="Bookman Old Style"/>
          <w:i/>
          <w:iCs/>
        </w:rPr>
        <w:t xml:space="preserve">, </w:t>
      </w:r>
      <w:r w:rsidRPr="006F69CC">
        <w:rPr>
          <w:rFonts w:ascii="Bookman Old Style" w:hAnsi="Bookman Old Style"/>
          <w:i/>
          <w:iCs/>
        </w:rPr>
        <w:t>Россия</w:t>
      </w:r>
    </w:p>
    <w:p w:rsidR="007265A2" w:rsidRPr="00C64D4F" w:rsidRDefault="007265A2" w:rsidP="007265A2">
      <w:pPr>
        <w:jc w:val="center"/>
        <w:rPr>
          <w:rFonts w:ascii="Bookman Old Style" w:hAnsi="Bookman Old Style"/>
          <w:i/>
          <w:iCs/>
        </w:rPr>
      </w:pPr>
    </w:p>
    <w:p w:rsidR="007265A2" w:rsidRPr="00513826" w:rsidRDefault="007265A2" w:rsidP="007265A2">
      <w:pPr>
        <w:ind w:firstLine="709"/>
        <w:jc w:val="both"/>
      </w:pPr>
      <w:r w:rsidRPr="00513826">
        <w:t>Одной из педагогических задач на сегодняшний день является внедрение в образовательный процесс таких методов и приемов, которые помогут обучающимся не только овладеть определенными знаниями, умениями и навыками в той или иной сфере деятельности, но и будут способствовать развитию творческих способностей на практических занятиях.</w:t>
      </w:r>
    </w:p>
    <w:p w:rsidR="007265A2" w:rsidRPr="00513826" w:rsidRDefault="007265A2" w:rsidP="007265A2">
      <w:pPr>
        <w:ind w:firstLine="709"/>
        <w:jc w:val="both"/>
      </w:pPr>
      <w:r w:rsidRPr="00513826">
        <w:t>Для каждого обучающегося преподавателем необходимо создать такие условия, которые позволят ему творчески подойти к решению различных проблем, при этом, все должно происходить в рамках программы, а правильно выбранные методы и формы обучения помогут определить ту возможную меру включенности молодежи в творческую деятельность, которая сделает обучение более интересным [1].</w:t>
      </w:r>
    </w:p>
    <w:p w:rsidR="007265A2" w:rsidRPr="00513826" w:rsidRDefault="007265A2" w:rsidP="007265A2">
      <w:pPr>
        <w:pStyle w:val="a3"/>
        <w:spacing w:before="0" w:beforeAutospacing="0" w:after="0" w:afterAutospacing="0"/>
        <w:ind w:firstLine="709"/>
        <w:jc w:val="both"/>
      </w:pPr>
      <w:r w:rsidRPr="00513826">
        <w:t xml:space="preserve">Так студентам, обучающимся по направлению Технология факультета Технологии, экономики и дизайна </w:t>
      </w:r>
      <w:proofErr w:type="spellStart"/>
      <w:r w:rsidRPr="00513826">
        <w:t>Армавирского</w:t>
      </w:r>
      <w:proofErr w:type="spellEnd"/>
      <w:r w:rsidRPr="00513826">
        <w:t xml:space="preserve"> государственного педагогического университета на практических занятиях был предложен для выполнения мастер-класс «Изготовление декоративного панно из </w:t>
      </w:r>
      <w:proofErr w:type="spellStart"/>
      <w:r w:rsidRPr="00513826">
        <w:t>фоамирана</w:t>
      </w:r>
      <w:proofErr w:type="spellEnd"/>
      <w:r w:rsidRPr="00513826">
        <w:t>» в рамках изучения дисциплины «Декоративно-прикладное творчество».</w:t>
      </w:r>
    </w:p>
    <w:p w:rsidR="007265A2" w:rsidRPr="00513826" w:rsidRDefault="007265A2" w:rsidP="007265A2">
      <w:pPr>
        <w:pStyle w:val="a3"/>
        <w:spacing w:before="0" w:beforeAutospacing="0" w:after="0" w:afterAutospacing="0"/>
        <w:ind w:firstLine="709"/>
        <w:jc w:val="both"/>
      </w:pPr>
      <w:proofErr w:type="spellStart"/>
      <w:r w:rsidRPr="00513826">
        <w:rPr>
          <w:i/>
          <w:iCs/>
        </w:rPr>
        <w:t>Фоамиран</w:t>
      </w:r>
      <w:proofErr w:type="spellEnd"/>
      <w:r w:rsidRPr="00513826">
        <w:t xml:space="preserve"> – это новый синтетический иранский материал, недавно завезенный в Россию, которые получил определение от названия выпускающей компании </w:t>
      </w:r>
      <w:r w:rsidRPr="00513826">
        <w:rPr>
          <w:i/>
          <w:iCs/>
        </w:rPr>
        <w:t>«</w:t>
      </w:r>
      <w:proofErr w:type="spellStart"/>
      <w:r w:rsidRPr="00513826">
        <w:rPr>
          <w:i/>
          <w:iCs/>
        </w:rPr>
        <w:t>FoamIran</w:t>
      </w:r>
      <w:proofErr w:type="spellEnd"/>
      <w:r w:rsidRPr="00513826">
        <w:rPr>
          <w:i/>
          <w:iCs/>
        </w:rPr>
        <w:t>»</w:t>
      </w:r>
      <w:r w:rsidRPr="00513826">
        <w:t xml:space="preserve">. Богатая цветовая гамма позволяет создавать очень реалистичные композиции и игрушки. Материал легко принимает любую форму, а объем заготовке придают с помощью легкого нагрева утюгом. </w:t>
      </w:r>
      <w:proofErr w:type="spellStart"/>
      <w:r w:rsidRPr="00513826">
        <w:t>Фоамиран</w:t>
      </w:r>
      <w:proofErr w:type="spellEnd"/>
      <w:r w:rsidRPr="00513826">
        <w:t xml:space="preserve"> экологически безопасен, а приобрести его можно в магазинах рукоделия. Другое название – это пластичная замша – податливый материал, поэтому даже начинающие рукодельницы смогут сделать цветы из </w:t>
      </w:r>
      <w:proofErr w:type="spellStart"/>
      <w:r w:rsidRPr="00513826">
        <w:t>фоамирана</w:t>
      </w:r>
      <w:proofErr w:type="spellEnd"/>
      <w:r w:rsidRPr="00513826">
        <w:t>, используя, предложенный мастер-класс в качестве пошаговой инструкции [2].</w:t>
      </w:r>
    </w:p>
    <w:p w:rsidR="007265A2" w:rsidRPr="00513826" w:rsidRDefault="007265A2" w:rsidP="007265A2">
      <w:pPr>
        <w:tabs>
          <w:tab w:val="left" w:pos="1080"/>
        </w:tabs>
        <w:ind w:firstLine="709"/>
        <w:jc w:val="both"/>
      </w:pPr>
      <w:r w:rsidRPr="00513826">
        <w:t xml:space="preserve">Технология работы с </w:t>
      </w:r>
      <w:proofErr w:type="spellStart"/>
      <w:r w:rsidRPr="00513826">
        <w:t>фоамираном</w:t>
      </w:r>
      <w:proofErr w:type="spellEnd"/>
      <w:r w:rsidRPr="00513826">
        <w:t xml:space="preserve"> является очень востребованным современным направлением декоративно-прикладного творчества. Так, например, цветы из </w:t>
      </w:r>
      <w:proofErr w:type="spellStart"/>
      <w:r w:rsidRPr="00513826">
        <w:t>фоамирана</w:t>
      </w:r>
      <w:proofErr w:type="spellEnd"/>
      <w:r w:rsidRPr="00513826">
        <w:t xml:space="preserve"> отличаются своей реалистичностью и абсолютной схожестью с оригинальными растениями. Такие изделия могут применяться везде: в интерьере, для рукоделия, для яркого оформления праздников, для создания одежды и украшений [2, 3].</w:t>
      </w:r>
    </w:p>
    <w:p w:rsidR="007265A2" w:rsidRPr="00513826" w:rsidRDefault="007265A2" w:rsidP="007265A2">
      <w:pPr>
        <w:tabs>
          <w:tab w:val="left" w:pos="1080"/>
        </w:tabs>
        <w:ind w:firstLine="709"/>
        <w:jc w:val="both"/>
      </w:pPr>
      <w:r w:rsidRPr="00513826">
        <w:t>Самыми эффектными и легкими в изготовлении получаются большие цветы, так как они не требуют долгой кропотливой работы, но у нас были мелкие заготовки, поэтому студентам потребовалось чуть больше времени и усидчивости.</w:t>
      </w:r>
    </w:p>
    <w:p w:rsidR="007265A2" w:rsidRPr="00513826" w:rsidRDefault="007265A2" w:rsidP="007265A2">
      <w:pPr>
        <w:tabs>
          <w:tab w:val="left" w:pos="1080"/>
        </w:tabs>
        <w:ind w:firstLine="709"/>
        <w:jc w:val="both"/>
        <w:rPr>
          <w:i/>
          <w:iCs/>
        </w:rPr>
      </w:pPr>
      <w:r w:rsidRPr="00513826">
        <w:rPr>
          <w:i/>
          <w:iCs/>
        </w:rPr>
        <w:t>Необходимые материалы для изготовления панно:</w:t>
      </w:r>
    </w:p>
    <w:p w:rsidR="007265A2" w:rsidRPr="00513826" w:rsidRDefault="007265A2" w:rsidP="007265A2">
      <w:pPr>
        <w:numPr>
          <w:ilvl w:val="0"/>
          <w:numId w:val="1"/>
        </w:numPr>
        <w:tabs>
          <w:tab w:val="clear" w:pos="720"/>
          <w:tab w:val="num" w:pos="0"/>
          <w:tab w:val="left" w:pos="1080"/>
        </w:tabs>
        <w:ind w:left="0" w:firstLine="709"/>
        <w:jc w:val="both"/>
      </w:pPr>
      <w:proofErr w:type="spellStart"/>
      <w:r w:rsidRPr="00513826">
        <w:t>фоамиран</w:t>
      </w:r>
      <w:proofErr w:type="spellEnd"/>
      <w:r w:rsidRPr="00513826">
        <w:t xml:space="preserve"> (четыре листа: желтый, белый, синий, красный);</w:t>
      </w:r>
    </w:p>
    <w:p w:rsidR="007265A2" w:rsidRPr="00513826" w:rsidRDefault="007265A2" w:rsidP="007265A2">
      <w:pPr>
        <w:numPr>
          <w:ilvl w:val="0"/>
          <w:numId w:val="1"/>
        </w:numPr>
        <w:tabs>
          <w:tab w:val="clear" w:pos="720"/>
          <w:tab w:val="num" w:pos="0"/>
          <w:tab w:val="left" w:pos="1080"/>
        </w:tabs>
        <w:ind w:left="0" w:firstLine="709"/>
        <w:jc w:val="both"/>
      </w:pPr>
      <w:r w:rsidRPr="00513826">
        <w:t>ножницы;</w:t>
      </w:r>
    </w:p>
    <w:p w:rsidR="007265A2" w:rsidRPr="00513826" w:rsidRDefault="007265A2" w:rsidP="007265A2">
      <w:pPr>
        <w:numPr>
          <w:ilvl w:val="0"/>
          <w:numId w:val="1"/>
        </w:numPr>
        <w:tabs>
          <w:tab w:val="clear" w:pos="720"/>
          <w:tab w:val="num" w:pos="0"/>
          <w:tab w:val="left" w:pos="1080"/>
        </w:tabs>
        <w:ind w:left="0" w:firstLine="709"/>
        <w:jc w:val="both"/>
      </w:pPr>
      <w:r w:rsidRPr="00513826">
        <w:t>зубочистки;</w:t>
      </w:r>
    </w:p>
    <w:p w:rsidR="007265A2" w:rsidRPr="00513826" w:rsidRDefault="007265A2" w:rsidP="007265A2">
      <w:pPr>
        <w:numPr>
          <w:ilvl w:val="0"/>
          <w:numId w:val="1"/>
        </w:numPr>
        <w:tabs>
          <w:tab w:val="clear" w:pos="720"/>
          <w:tab w:val="num" w:pos="0"/>
          <w:tab w:val="left" w:pos="1080"/>
        </w:tabs>
        <w:ind w:left="0" w:firstLine="709"/>
        <w:jc w:val="both"/>
      </w:pPr>
      <w:r w:rsidRPr="00513826">
        <w:t>утюг (для придания формы);</w:t>
      </w:r>
    </w:p>
    <w:p w:rsidR="007265A2" w:rsidRPr="00513826" w:rsidRDefault="007265A2" w:rsidP="007265A2">
      <w:pPr>
        <w:numPr>
          <w:ilvl w:val="0"/>
          <w:numId w:val="1"/>
        </w:numPr>
        <w:tabs>
          <w:tab w:val="clear" w:pos="720"/>
          <w:tab w:val="num" w:pos="0"/>
          <w:tab w:val="left" w:pos="1080"/>
        </w:tabs>
        <w:ind w:left="0" w:firstLine="709"/>
        <w:jc w:val="both"/>
      </w:pPr>
      <w:r w:rsidRPr="00513826">
        <w:t xml:space="preserve">акриловая краска для </w:t>
      </w:r>
      <w:proofErr w:type="spellStart"/>
      <w:r w:rsidRPr="00513826">
        <w:t>тонирования</w:t>
      </w:r>
      <w:proofErr w:type="spellEnd"/>
      <w:r w:rsidRPr="00513826">
        <w:t xml:space="preserve"> </w:t>
      </w:r>
      <w:proofErr w:type="spellStart"/>
      <w:r w:rsidRPr="00513826">
        <w:t>фоамирана</w:t>
      </w:r>
      <w:proofErr w:type="spellEnd"/>
      <w:r w:rsidRPr="00513826">
        <w:t>;</w:t>
      </w:r>
    </w:p>
    <w:p w:rsidR="007265A2" w:rsidRPr="00513826" w:rsidRDefault="007265A2" w:rsidP="007265A2">
      <w:pPr>
        <w:numPr>
          <w:ilvl w:val="0"/>
          <w:numId w:val="1"/>
        </w:numPr>
        <w:tabs>
          <w:tab w:val="clear" w:pos="720"/>
          <w:tab w:val="num" w:pos="0"/>
          <w:tab w:val="left" w:pos="1080"/>
        </w:tabs>
        <w:ind w:left="0" w:firstLine="709"/>
        <w:jc w:val="both"/>
      </w:pPr>
      <w:proofErr w:type="spellStart"/>
      <w:r w:rsidRPr="00513826">
        <w:t>термоклей</w:t>
      </w:r>
      <w:proofErr w:type="spellEnd"/>
      <w:r w:rsidRPr="00513826">
        <w:t>;</w:t>
      </w:r>
    </w:p>
    <w:p w:rsidR="007265A2" w:rsidRPr="00513826" w:rsidRDefault="007265A2" w:rsidP="007265A2">
      <w:pPr>
        <w:numPr>
          <w:ilvl w:val="0"/>
          <w:numId w:val="1"/>
        </w:numPr>
        <w:tabs>
          <w:tab w:val="clear" w:pos="720"/>
          <w:tab w:val="num" w:pos="0"/>
          <w:tab w:val="left" w:pos="1080"/>
        </w:tabs>
        <w:ind w:left="0" w:firstLine="709"/>
        <w:jc w:val="both"/>
      </w:pPr>
      <w:r w:rsidRPr="00513826">
        <w:t xml:space="preserve">декоративный </w:t>
      </w:r>
      <w:proofErr w:type="spellStart"/>
      <w:r w:rsidRPr="00513826">
        <w:t>степлер</w:t>
      </w:r>
      <w:proofErr w:type="spellEnd"/>
      <w:r w:rsidRPr="00513826">
        <w:t>.</w:t>
      </w:r>
    </w:p>
    <w:p w:rsidR="007265A2" w:rsidRPr="00513826" w:rsidRDefault="007265A2" w:rsidP="007265A2">
      <w:pPr>
        <w:tabs>
          <w:tab w:val="left" w:pos="1080"/>
        </w:tabs>
        <w:ind w:firstLine="709"/>
        <w:jc w:val="both"/>
      </w:pPr>
      <w:r w:rsidRPr="00513826">
        <w:t>Количество заготовок-цветов не ограничено, но необходимо четко ориентироваться на внешний вид вашего панно, чтобы в итоге оно получилось как можно более естественным и красивым. Этапы проведенного мастер-класса представлены в таблице 1 в виде технологической карты.</w:t>
      </w:r>
    </w:p>
    <w:p w:rsidR="007265A2" w:rsidRPr="00513826" w:rsidRDefault="007265A2" w:rsidP="007265A2">
      <w:pPr>
        <w:jc w:val="right"/>
      </w:pPr>
      <w:r w:rsidRPr="00513826">
        <w:t xml:space="preserve">Таблица 1 </w:t>
      </w:r>
    </w:p>
    <w:p w:rsidR="007265A2" w:rsidRPr="00513826" w:rsidRDefault="007265A2" w:rsidP="007265A2">
      <w:pPr>
        <w:jc w:val="center"/>
      </w:pPr>
      <w:r w:rsidRPr="00513826">
        <w:t>Технологическая карта изготовления панно</w:t>
      </w:r>
    </w:p>
    <w:p w:rsidR="007265A2" w:rsidRPr="00513826" w:rsidRDefault="007265A2" w:rsidP="007265A2">
      <w:pPr>
        <w:jc w:val="center"/>
      </w:pPr>
      <w:r w:rsidRPr="00513826">
        <w:t>«Логотип факультета Технологии, экономики и дизайна»</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2694"/>
        <w:gridCol w:w="6270"/>
      </w:tblGrid>
      <w:tr w:rsidR="007265A2" w:rsidRPr="00513826" w:rsidTr="0094765D">
        <w:trPr>
          <w:trHeight w:val="406"/>
          <w:jc w:val="center"/>
        </w:trPr>
        <w:tc>
          <w:tcPr>
            <w:tcW w:w="618" w:type="dxa"/>
          </w:tcPr>
          <w:p w:rsidR="007265A2" w:rsidRPr="00513826" w:rsidRDefault="007265A2" w:rsidP="0094765D">
            <w:pPr>
              <w:jc w:val="center"/>
            </w:pPr>
            <w:r w:rsidRPr="00513826">
              <w:lastRenderedPageBreak/>
              <w:t>№</w:t>
            </w:r>
          </w:p>
        </w:tc>
        <w:tc>
          <w:tcPr>
            <w:tcW w:w="2694" w:type="dxa"/>
          </w:tcPr>
          <w:p w:rsidR="007265A2" w:rsidRPr="00513826" w:rsidRDefault="007265A2" w:rsidP="0094765D">
            <w:pPr>
              <w:jc w:val="center"/>
            </w:pPr>
            <w:r w:rsidRPr="00513826">
              <w:t>Описание работы</w:t>
            </w:r>
          </w:p>
        </w:tc>
        <w:tc>
          <w:tcPr>
            <w:tcW w:w="6270" w:type="dxa"/>
          </w:tcPr>
          <w:p w:rsidR="007265A2" w:rsidRPr="00513826" w:rsidRDefault="007265A2" w:rsidP="0094765D">
            <w:pPr>
              <w:jc w:val="center"/>
            </w:pPr>
            <w:r w:rsidRPr="00513826">
              <w:t>Фото этапа работы</w:t>
            </w:r>
          </w:p>
        </w:tc>
      </w:tr>
      <w:tr w:rsidR="007265A2" w:rsidRPr="00513826" w:rsidTr="0094765D">
        <w:trPr>
          <w:trHeight w:val="2168"/>
          <w:jc w:val="center"/>
        </w:trPr>
        <w:tc>
          <w:tcPr>
            <w:tcW w:w="618" w:type="dxa"/>
          </w:tcPr>
          <w:p w:rsidR="007265A2" w:rsidRPr="00513826" w:rsidRDefault="007265A2" w:rsidP="0094765D">
            <w:pPr>
              <w:jc w:val="center"/>
            </w:pPr>
            <w:r w:rsidRPr="00513826">
              <w:t>1</w:t>
            </w:r>
          </w:p>
        </w:tc>
        <w:tc>
          <w:tcPr>
            <w:tcW w:w="2694" w:type="dxa"/>
          </w:tcPr>
          <w:p w:rsidR="007265A2" w:rsidRPr="00513826" w:rsidRDefault="007265A2" w:rsidP="0094765D">
            <w:pPr>
              <w:jc w:val="both"/>
            </w:pPr>
            <w:r w:rsidRPr="00513826">
              <w:t>Подготавливаем рабочее место.</w:t>
            </w:r>
          </w:p>
          <w:p w:rsidR="007265A2" w:rsidRPr="00513826" w:rsidRDefault="007265A2" w:rsidP="0094765D">
            <w:pPr>
              <w:jc w:val="both"/>
            </w:pPr>
            <w:r w:rsidRPr="00513826">
              <w:t xml:space="preserve">Для этого на листе ватмана </w:t>
            </w:r>
            <w:proofErr w:type="gramStart"/>
            <w:r w:rsidRPr="00513826">
              <w:t xml:space="preserve">распечатываем цветной логотип факультета </w:t>
            </w:r>
            <w:proofErr w:type="spellStart"/>
            <w:r w:rsidRPr="00513826">
              <w:t>ТЭиД</w:t>
            </w:r>
            <w:proofErr w:type="spellEnd"/>
            <w:r w:rsidRPr="00513826">
              <w:t xml:space="preserve"> и подбираем</w:t>
            </w:r>
            <w:proofErr w:type="gramEnd"/>
            <w:r w:rsidRPr="00513826">
              <w:t xml:space="preserve"> рамку нужного размера</w:t>
            </w:r>
          </w:p>
        </w:tc>
        <w:tc>
          <w:tcPr>
            <w:tcW w:w="6270" w:type="dxa"/>
          </w:tcPr>
          <w:p w:rsidR="007265A2" w:rsidRPr="00513826" w:rsidRDefault="007265A2" w:rsidP="0094765D">
            <w:pPr>
              <w:jc w:val="center"/>
              <w:rPr>
                <w:noProof/>
              </w:rPr>
            </w:pPr>
            <w:r>
              <w:rPr>
                <w:noProof/>
              </w:rPr>
              <w:drawing>
                <wp:anchor distT="0" distB="0" distL="114300" distR="114300" simplePos="0" relativeHeight="251659264" behindDoc="0" locked="0" layoutInCell="1" allowOverlap="1">
                  <wp:simplePos x="0" y="0"/>
                  <wp:positionH relativeFrom="column">
                    <wp:posOffset>-41910</wp:posOffset>
                  </wp:positionH>
                  <wp:positionV relativeFrom="paragraph">
                    <wp:posOffset>-9525</wp:posOffset>
                  </wp:positionV>
                  <wp:extent cx="2286000" cy="1713865"/>
                  <wp:effectExtent l="0" t="0" r="0" b="635"/>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713865"/>
                          </a:xfrm>
                          <a:prstGeom prst="rect">
                            <a:avLst/>
                          </a:prstGeom>
                          <a:noFill/>
                        </pic:spPr>
                      </pic:pic>
                    </a:graphicData>
                  </a:graphic>
                  <wp14:sizeRelH relativeFrom="page">
                    <wp14:pctWidth>0</wp14:pctWidth>
                  </wp14:sizeRelH>
                  <wp14:sizeRelV relativeFrom="page">
                    <wp14:pctHeight>0</wp14:pctHeight>
                  </wp14:sizeRelV>
                </wp:anchor>
              </w:drawing>
            </w: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pPr>
          </w:p>
        </w:tc>
      </w:tr>
      <w:tr w:rsidR="007265A2" w:rsidRPr="00513826" w:rsidTr="0094765D">
        <w:trPr>
          <w:trHeight w:val="2827"/>
          <w:jc w:val="center"/>
        </w:trPr>
        <w:tc>
          <w:tcPr>
            <w:tcW w:w="618" w:type="dxa"/>
          </w:tcPr>
          <w:p w:rsidR="007265A2" w:rsidRPr="00513826" w:rsidRDefault="007265A2" w:rsidP="0094765D">
            <w:pPr>
              <w:jc w:val="center"/>
            </w:pPr>
            <w:r w:rsidRPr="00513826">
              <w:t>2</w:t>
            </w:r>
          </w:p>
        </w:tc>
        <w:tc>
          <w:tcPr>
            <w:tcW w:w="2694" w:type="dxa"/>
          </w:tcPr>
          <w:p w:rsidR="007265A2" w:rsidRPr="00513826" w:rsidRDefault="007265A2" w:rsidP="0094765D">
            <w:pPr>
              <w:jc w:val="both"/>
            </w:pPr>
            <w:r w:rsidRPr="00513826">
              <w:t xml:space="preserve">Начинаем работу с выбора нужной расцветки </w:t>
            </w:r>
            <w:proofErr w:type="spellStart"/>
            <w:r w:rsidRPr="00513826">
              <w:t>фоамирана</w:t>
            </w:r>
            <w:proofErr w:type="spellEnd"/>
            <w:r w:rsidRPr="00513826">
              <w:t xml:space="preserve"> и акриловых красок, заправляем клей-пистолет</w:t>
            </w:r>
          </w:p>
        </w:tc>
        <w:tc>
          <w:tcPr>
            <w:tcW w:w="6270" w:type="dxa"/>
          </w:tcPr>
          <w:p w:rsidR="007265A2" w:rsidRPr="00513826" w:rsidRDefault="007265A2" w:rsidP="0094765D">
            <w:pPr>
              <w:jc w:val="center"/>
              <w:rPr>
                <w:noProof/>
              </w:rPr>
            </w:pPr>
            <w:r>
              <w:rPr>
                <w:noProof/>
              </w:rPr>
              <w:drawing>
                <wp:anchor distT="0" distB="0" distL="114300" distR="114300" simplePos="0" relativeHeight="251660288" behindDoc="0" locked="0" layoutInCell="1" allowOverlap="1">
                  <wp:simplePos x="0" y="0"/>
                  <wp:positionH relativeFrom="column">
                    <wp:posOffset>72390</wp:posOffset>
                  </wp:positionH>
                  <wp:positionV relativeFrom="paragraph">
                    <wp:posOffset>60325</wp:posOffset>
                  </wp:positionV>
                  <wp:extent cx="2400300" cy="1800225"/>
                  <wp:effectExtent l="0" t="0" r="0" b="9525"/>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pic:spPr>
                      </pic:pic>
                    </a:graphicData>
                  </a:graphic>
                  <wp14:sizeRelH relativeFrom="page">
                    <wp14:pctWidth>0</wp14:pctWidth>
                  </wp14:sizeRelH>
                  <wp14:sizeRelV relativeFrom="page">
                    <wp14:pctHeight>0</wp14:pctHeight>
                  </wp14:sizeRelV>
                </wp:anchor>
              </w:drawing>
            </w: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tc>
      </w:tr>
      <w:tr w:rsidR="007265A2" w:rsidRPr="00513826" w:rsidTr="0094765D">
        <w:trPr>
          <w:trHeight w:val="2771"/>
          <w:jc w:val="center"/>
        </w:trPr>
        <w:tc>
          <w:tcPr>
            <w:tcW w:w="618" w:type="dxa"/>
          </w:tcPr>
          <w:p w:rsidR="007265A2" w:rsidRPr="00513826" w:rsidRDefault="007265A2" w:rsidP="0094765D">
            <w:pPr>
              <w:jc w:val="center"/>
            </w:pPr>
            <w:r w:rsidRPr="00513826">
              <w:t>3</w:t>
            </w:r>
          </w:p>
        </w:tc>
        <w:tc>
          <w:tcPr>
            <w:tcW w:w="2694" w:type="dxa"/>
          </w:tcPr>
          <w:p w:rsidR="007265A2" w:rsidRPr="00513826" w:rsidRDefault="007265A2" w:rsidP="0094765D">
            <w:pPr>
              <w:jc w:val="both"/>
            </w:pPr>
            <w:r w:rsidRPr="00513826">
              <w:t xml:space="preserve">Далее акриловой краской полностью тонируем листы </w:t>
            </w:r>
            <w:proofErr w:type="spellStart"/>
            <w:r w:rsidRPr="00513826">
              <w:t>фоамирана</w:t>
            </w:r>
            <w:proofErr w:type="spellEnd"/>
            <w:r w:rsidRPr="00513826">
              <w:t xml:space="preserve"> в нужный цвет</w:t>
            </w:r>
          </w:p>
        </w:tc>
        <w:tc>
          <w:tcPr>
            <w:tcW w:w="6270" w:type="dxa"/>
          </w:tcPr>
          <w:p w:rsidR="007265A2" w:rsidRPr="00513826" w:rsidRDefault="007265A2" w:rsidP="0094765D">
            <w:pPr>
              <w:jc w:val="center"/>
              <w:rPr>
                <w:noProof/>
              </w:rPr>
            </w:pPr>
            <w:r>
              <w:rPr>
                <w:noProof/>
              </w:rPr>
              <w:drawing>
                <wp:anchor distT="0" distB="0" distL="114300" distR="114300" simplePos="0" relativeHeight="251661312" behindDoc="0" locked="0" layoutInCell="1" allowOverlap="1">
                  <wp:simplePos x="0" y="0"/>
                  <wp:positionH relativeFrom="column">
                    <wp:posOffset>32385</wp:posOffset>
                  </wp:positionH>
                  <wp:positionV relativeFrom="paragraph">
                    <wp:posOffset>73660</wp:posOffset>
                  </wp:positionV>
                  <wp:extent cx="2668905" cy="2001520"/>
                  <wp:effectExtent l="0" t="0" r="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8905" cy="2001520"/>
                          </a:xfrm>
                          <a:prstGeom prst="rect">
                            <a:avLst/>
                          </a:prstGeom>
                          <a:noFill/>
                        </pic:spPr>
                      </pic:pic>
                    </a:graphicData>
                  </a:graphic>
                  <wp14:sizeRelH relativeFrom="page">
                    <wp14:pctWidth>0</wp14:pctWidth>
                  </wp14:sizeRelH>
                  <wp14:sizeRelV relativeFrom="page">
                    <wp14:pctHeight>0</wp14:pctHeight>
                  </wp14:sizeRelV>
                </wp:anchor>
              </w:drawing>
            </w: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pPr>
          </w:p>
        </w:tc>
      </w:tr>
      <w:tr w:rsidR="007265A2" w:rsidRPr="00513826" w:rsidTr="0094765D">
        <w:trPr>
          <w:trHeight w:val="2617"/>
          <w:jc w:val="center"/>
        </w:trPr>
        <w:tc>
          <w:tcPr>
            <w:tcW w:w="618" w:type="dxa"/>
          </w:tcPr>
          <w:p w:rsidR="007265A2" w:rsidRPr="00513826" w:rsidRDefault="007265A2" w:rsidP="0094765D">
            <w:pPr>
              <w:jc w:val="center"/>
            </w:pPr>
            <w:r w:rsidRPr="00513826">
              <w:t>4</w:t>
            </w:r>
          </w:p>
        </w:tc>
        <w:tc>
          <w:tcPr>
            <w:tcW w:w="2694" w:type="dxa"/>
          </w:tcPr>
          <w:p w:rsidR="007265A2" w:rsidRPr="00513826" w:rsidRDefault="007265A2" w:rsidP="0094765D">
            <w:pPr>
              <w:jc w:val="both"/>
            </w:pPr>
            <w:r w:rsidRPr="00513826">
              <w:t xml:space="preserve">Используя </w:t>
            </w:r>
            <w:proofErr w:type="gramStart"/>
            <w:r w:rsidRPr="00513826">
              <w:t>декоративный</w:t>
            </w:r>
            <w:proofErr w:type="gramEnd"/>
            <w:r w:rsidRPr="00513826">
              <w:t xml:space="preserve"> </w:t>
            </w:r>
            <w:proofErr w:type="spellStart"/>
            <w:r w:rsidRPr="00513826">
              <w:t>степлер</w:t>
            </w:r>
            <w:proofErr w:type="spellEnd"/>
            <w:r w:rsidRPr="00513826">
              <w:t>, делаем достаточно большое количество мелких деталей-заготовок в форме цветов.</w:t>
            </w:r>
          </w:p>
          <w:p w:rsidR="007265A2" w:rsidRPr="00513826" w:rsidRDefault="007265A2" w:rsidP="0094765D">
            <w:pPr>
              <w:jc w:val="both"/>
            </w:pPr>
            <w:r w:rsidRPr="00513826">
              <w:t>Если края цветов не ровные, то можно не бояться, так как при нагреве края будут иметь фактурную поверхность</w:t>
            </w:r>
          </w:p>
        </w:tc>
        <w:tc>
          <w:tcPr>
            <w:tcW w:w="6270" w:type="dxa"/>
          </w:tcPr>
          <w:p w:rsidR="007265A2" w:rsidRPr="00513826" w:rsidRDefault="007265A2" w:rsidP="0094765D">
            <w:pPr>
              <w:jc w:val="center"/>
            </w:pPr>
            <w:r>
              <w:rPr>
                <w:noProof/>
              </w:rPr>
              <w:drawing>
                <wp:anchor distT="0" distB="0" distL="114300" distR="114300" simplePos="0" relativeHeight="251662336" behindDoc="0" locked="0" layoutInCell="1" allowOverlap="1">
                  <wp:simplePos x="0" y="0"/>
                  <wp:positionH relativeFrom="column">
                    <wp:posOffset>23495</wp:posOffset>
                  </wp:positionH>
                  <wp:positionV relativeFrom="paragraph">
                    <wp:posOffset>31750</wp:posOffset>
                  </wp:positionV>
                  <wp:extent cx="2106295" cy="1579880"/>
                  <wp:effectExtent l="0" t="0" r="8255" b="127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6295" cy="1579880"/>
                          </a:xfrm>
                          <a:prstGeom prst="rect">
                            <a:avLst/>
                          </a:prstGeom>
                          <a:noFill/>
                        </pic:spPr>
                      </pic:pic>
                    </a:graphicData>
                  </a:graphic>
                  <wp14:sizeRelH relativeFrom="page">
                    <wp14:pctWidth>0</wp14:pctWidth>
                  </wp14:sizeRelH>
                  <wp14:sizeRelV relativeFrom="page">
                    <wp14:pctHeight>0</wp14:pctHeight>
                  </wp14:sizeRelV>
                </wp:anchor>
              </w:drawing>
            </w: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r>
              <w:rPr>
                <w:noProof/>
              </w:rPr>
              <w:drawing>
                <wp:anchor distT="0" distB="0" distL="114300" distR="114300" simplePos="0" relativeHeight="251663360" behindDoc="0" locked="0" layoutInCell="1" allowOverlap="1">
                  <wp:simplePos x="0" y="0"/>
                  <wp:positionH relativeFrom="column">
                    <wp:posOffset>-31750</wp:posOffset>
                  </wp:positionH>
                  <wp:positionV relativeFrom="paragraph">
                    <wp:posOffset>122555</wp:posOffset>
                  </wp:positionV>
                  <wp:extent cx="2166620" cy="1625600"/>
                  <wp:effectExtent l="0" t="0" r="508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6620" cy="1625600"/>
                          </a:xfrm>
                          <a:prstGeom prst="rect">
                            <a:avLst/>
                          </a:prstGeom>
                          <a:noFill/>
                        </pic:spPr>
                      </pic:pic>
                    </a:graphicData>
                  </a:graphic>
                  <wp14:sizeRelH relativeFrom="page">
                    <wp14:pctWidth>0</wp14:pctWidth>
                  </wp14:sizeRelH>
                  <wp14:sizeRelV relativeFrom="page">
                    <wp14:pctHeight>0</wp14:pctHeight>
                  </wp14:sizeRelV>
                </wp:anchor>
              </w:drawing>
            </w: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tc>
      </w:tr>
      <w:tr w:rsidR="007265A2" w:rsidRPr="00513826" w:rsidTr="0094765D">
        <w:trPr>
          <w:trHeight w:val="3452"/>
          <w:jc w:val="center"/>
        </w:trPr>
        <w:tc>
          <w:tcPr>
            <w:tcW w:w="618" w:type="dxa"/>
          </w:tcPr>
          <w:p w:rsidR="007265A2" w:rsidRPr="00513826" w:rsidRDefault="007265A2" w:rsidP="0094765D">
            <w:pPr>
              <w:jc w:val="center"/>
            </w:pPr>
            <w:r w:rsidRPr="00513826">
              <w:lastRenderedPageBreak/>
              <w:t>5</w:t>
            </w:r>
          </w:p>
        </w:tc>
        <w:tc>
          <w:tcPr>
            <w:tcW w:w="2694" w:type="dxa"/>
          </w:tcPr>
          <w:p w:rsidR="007265A2" w:rsidRPr="00513826" w:rsidRDefault="007265A2" w:rsidP="0094765D">
            <w:pPr>
              <w:jc w:val="both"/>
            </w:pPr>
            <w:proofErr w:type="gramStart"/>
            <w:r w:rsidRPr="00513826">
              <w:t>Разогреваем утюг до средней температуры и поочередно прикладывая</w:t>
            </w:r>
            <w:proofErr w:type="gramEnd"/>
            <w:r w:rsidRPr="00513826">
              <w:t xml:space="preserve"> лепесточки к утюгу на несколько секунд, нагреваем заготовки и заворачиваем края внутрь, придавая тем самым объем цветам.</w:t>
            </w:r>
          </w:p>
          <w:p w:rsidR="007265A2" w:rsidRPr="00513826" w:rsidRDefault="007265A2" w:rsidP="0094765D">
            <w:pPr>
              <w:jc w:val="both"/>
            </w:pPr>
            <w:r w:rsidRPr="00513826">
              <w:t>Соединяем между собой по две заготовки для придания объема</w:t>
            </w:r>
          </w:p>
        </w:tc>
        <w:tc>
          <w:tcPr>
            <w:tcW w:w="6270" w:type="dxa"/>
          </w:tcPr>
          <w:p w:rsidR="007265A2" w:rsidRPr="00513826" w:rsidRDefault="007265A2" w:rsidP="0094765D">
            <w:pPr>
              <w:jc w:val="center"/>
            </w:pPr>
            <w:r>
              <w:rPr>
                <w:noProof/>
              </w:rPr>
              <w:drawing>
                <wp:anchor distT="0" distB="0" distL="114300" distR="114300" simplePos="0" relativeHeight="251664384" behindDoc="0" locked="0" layoutInCell="1" allowOverlap="1">
                  <wp:simplePos x="0" y="0"/>
                  <wp:positionH relativeFrom="column">
                    <wp:posOffset>355600</wp:posOffset>
                  </wp:positionH>
                  <wp:positionV relativeFrom="paragraph">
                    <wp:posOffset>29210</wp:posOffset>
                  </wp:positionV>
                  <wp:extent cx="1888490" cy="1416685"/>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8490" cy="1416685"/>
                          </a:xfrm>
                          <a:prstGeom prst="rect">
                            <a:avLst/>
                          </a:prstGeom>
                          <a:noFill/>
                        </pic:spPr>
                      </pic:pic>
                    </a:graphicData>
                  </a:graphic>
                  <wp14:sizeRelH relativeFrom="page">
                    <wp14:pctWidth>0</wp14:pctWidth>
                  </wp14:sizeRelH>
                  <wp14:sizeRelV relativeFrom="page">
                    <wp14:pctHeight>0</wp14:pctHeight>
                  </wp14:sizeRelV>
                </wp:anchor>
              </w:drawing>
            </w: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r>
              <w:rPr>
                <w:noProof/>
              </w:rPr>
              <w:drawing>
                <wp:anchor distT="0" distB="0" distL="114300" distR="114300" simplePos="0" relativeHeight="251665408" behindDoc="0" locked="0" layoutInCell="1" allowOverlap="1">
                  <wp:simplePos x="0" y="0"/>
                  <wp:positionH relativeFrom="column">
                    <wp:posOffset>356870</wp:posOffset>
                  </wp:positionH>
                  <wp:positionV relativeFrom="paragraph">
                    <wp:posOffset>125095</wp:posOffset>
                  </wp:positionV>
                  <wp:extent cx="1887220" cy="1415415"/>
                  <wp:effectExtent l="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7220" cy="1415415"/>
                          </a:xfrm>
                          <a:prstGeom prst="rect">
                            <a:avLst/>
                          </a:prstGeom>
                          <a:noFill/>
                        </pic:spPr>
                      </pic:pic>
                    </a:graphicData>
                  </a:graphic>
                  <wp14:sizeRelH relativeFrom="page">
                    <wp14:pctWidth>0</wp14:pctWidth>
                  </wp14:sizeRelH>
                  <wp14:sizeRelV relativeFrom="page">
                    <wp14:pctHeight>0</wp14:pctHeight>
                  </wp14:sizeRelV>
                </wp:anchor>
              </w:drawing>
            </w: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tc>
      </w:tr>
      <w:tr w:rsidR="007265A2" w:rsidRPr="00513826" w:rsidTr="0094765D">
        <w:trPr>
          <w:trHeight w:val="3029"/>
          <w:jc w:val="center"/>
        </w:trPr>
        <w:tc>
          <w:tcPr>
            <w:tcW w:w="618" w:type="dxa"/>
          </w:tcPr>
          <w:p w:rsidR="007265A2" w:rsidRPr="00513826" w:rsidRDefault="007265A2" w:rsidP="0094765D">
            <w:pPr>
              <w:jc w:val="center"/>
            </w:pPr>
            <w:r w:rsidRPr="00513826">
              <w:t>6</w:t>
            </w:r>
          </w:p>
        </w:tc>
        <w:tc>
          <w:tcPr>
            <w:tcW w:w="2694" w:type="dxa"/>
          </w:tcPr>
          <w:p w:rsidR="007265A2" w:rsidRPr="00513826" w:rsidRDefault="007265A2" w:rsidP="0094765D">
            <w:pPr>
              <w:jc w:val="both"/>
            </w:pPr>
            <w:r w:rsidRPr="00513826">
              <w:t>Раскладываем по цветам заготовки на распечатанном ватмане с логотипом</w:t>
            </w:r>
          </w:p>
        </w:tc>
        <w:tc>
          <w:tcPr>
            <w:tcW w:w="6270" w:type="dxa"/>
          </w:tcPr>
          <w:p w:rsidR="007265A2" w:rsidRPr="00513826" w:rsidRDefault="007265A2" w:rsidP="0094765D">
            <w:pPr>
              <w:jc w:val="center"/>
              <w:rPr>
                <w:noProof/>
              </w:rPr>
            </w:pPr>
            <w:r>
              <w:rPr>
                <w:noProof/>
              </w:rPr>
              <w:drawing>
                <wp:anchor distT="0" distB="0" distL="114300" distR="114300" simplePos="0" relativeHeight="251666432" behindDoc="0" locked="0" layoutInCell="1" allowOverlap="1">
                  <wp:simplePos x="0" y="0"/>
                  <wp:positionH relativeFrom="column">
                    <wp:posOffset>-41910</wp:posOffset>
                  </wp:positionH>
                  <wp:positionV relativeFrom="paragraph">
                    <wp:posOffset>10795</wp:posOffset>
                  </wp:positionV>
                  <wp:extent cx="2743200" cy="2057400"/>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pic:spPr>
                      </pic:pic>
                    </a:graphicData>
                  </a:graphic>
                  <wp14:sizeRelH relativeFrom="page">
                    <wp14:pctWidth>0</wp14:pctWidth>
                  </wp14:sizeRelH>
                  <wp14:sizeRelV relativeFrom="page">
                    <wp14:pctHeight>0</wp14:pctHeight>
                  </wp14:sizeRelV>
                </wp:anchor>
              </w:drawing>
            </w: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tc>
      </w:tr>
      <w:tr w:rsidR="007265A2" w:rsidRPr="00513826" w:rsidTr="0094765D">
        <w:trPr>
          <w:trHeight w:val="2767"/>
          <w:jc w:val="center"/>
        </w:trPr>
        <w:tc>
          <w:tcPr>
            <w:tcW w:w="618" w:type="dxa"/>
          </w:tcPr>
          <w:p w:rsidR="007265A2" w:rsidRPr="00513826" w:rsidRDefault="007265A2" w:rsidP="0094765D">
            <w:pPr>
              <w:jc w:val="center"/>
            </w:pPr>
            <w:r w:rsidRPr="00513826">
              <w:t>7</w:t>
            </w:r>
          </w:p>
        </w:tc>
        <w:tc>
          <w:tcPr>
            <w:tcW w:w="2694" w:type="dxa"/>
          </w:tcPr>
          <w:p w:rsidR="007265A2" w:rsidRPr="00513826" w:rsidRDefault="007265A2" w:rsidP="0094765D">
            <w:pPr>
              <w:jc w:val="both"/>
            </w:pPr>
            <w:r w:rsidRPr="00513826">
              <w:t>Начинаем сбор панно, прикрепляя с помощью клеящего пистолета заготовки цветов к основе</w:t>
            </w:r>
          </w:p>
        </w:tc>
        <w:tc>
          <w:tcPr>
            <w:tcW w:w="6270" w:type="dxa"/>
          </w:tcPr>
          <w:p w:rsidR="007265A2" w:rsidRPr="00513826" w:rsidRDefault="007265A2" w:rsidP="0094765D">
            <w:pPr>
              <w:jc w:val="center"/>
              <w:rPr>
                <w:noProof/>
              </w:rPr>
            </w:pPr>
            <w:r>
              <w:rPr>
                <w:noProof/>
              </w:rPr>
              <w:drawing>
                <wp:anchor distT="0" distB="0" distL="114300" distR="114300" simplePos="0" relativeHeight="251667456" behindDoc="0" locked="0" layoutInCell="1" allowOverlap="1">
                  <wp:simplePos x="0" y="0"/>
                  <wp:positionH relativeFrom="column">
                    <wp:posOffset>-14605</wp:posOffset>
                  </wp:positionH>
                  <wp:positionV relativeFrom="paragraph">
                    <wp:posOffset>54610</wp:posOffset>
                  </wp:positionV>
                  <wp:extent cx="2258695" cy="1694180"/>
                  <wp:effectExtent l="0" t="0" r="8255" b="127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8695" cy="1694180"/>
                          </a:xfrm>
                          <a:prstGeom prst="rect">
                            <a:avLst/>
                          </a:prstGeom>
                          <a:noFill/>
                        </pic:spPr>
                      </pic:pic>
                    </a:graphicData>
                  </a:graphic>
                  <wp14:sizeRelH relativeFrom="page">
                    <wp14:pctWidth>0</wp14:pctWidth>
                  </wp14:sizeRelH>
                  <wp14:sizeRelV relativeFrom="page">
                    <wp14:pctHeight>0</wp14:pctHeight>
                  </wp14:sizeRelV>
                </wp:anchor>
              </w:drawing>
            </w: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r>
              <w:rPr>
                <w:noProof/>
              </w:rPr>
              <w:drawing>
                <wp:anchor distT="0" distB="0" distL="114300" distR="114300" simplePos="0" relativeHeight="251668480" behindDoc="0" locked="0" layoutInCell="1" allowOverlap="1">
                  <wp:simplePos x="0" y="0"/>
                  <wp:positionH relativeFrom="column">
                    <wp:posOffset>-11430</wp:posOffset>
                  </wp:positionH>
                  <wp:positionV relativeFrom="paragraph">
                    <wp:posOffset>53975</wp:posOffset>
                  </wp:positionV>
                  <wp:extent cx="2141220" cy="1605915"/>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41220" cy="1605915"/>
                          </a:xfrm>
                          <a:prstGeom prst="rect">
                            <a:avLst/>
                          </a:prstGeom>
                          <a:noFill/>
                        </pic:spPr>
                      </pic:pic>
                    </a:graphicData>
                  </a:graphic>
                  <wp14:sizeRelH relativeFrom="page">
                    <wp14:pctWidth>0</wp14:pctWidth>
                  </wp14:sizeRelH>
                  <wp14:sizeRelV relativeFrom="page">
                    <wp14:pctHeight>0</wp14:pctHeight>
                  </wp14:sizeRelV>
                </wp:anchor>
              </w:drawing>
            </w: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bookmarkStart w:id="0" w:name="_GoBack"/>
            <w:bookmarkEnd w:id="0"/>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r>
              <w:rPr>
                <w:noProof/>
              </w:rPr>
              <w:drawing>
                <wp:anchor distT="0" distB="0" distL="114300" distR="114300" simplePos="0" relativeHeight="251669504" behindDoc="0" locked="0" layoutInCell="1" allowOverlap="1">
                  <wp:simplePos x="0" y="0"/>
                  <wp:positionH relativeFrom="column">
                    <wp:posOffset>-14605</wp:posOffset>
                  </wp:positionH>
                  <wp:positionV relativeFrom="paragraph">
                    <wp:posOffset>14605</wp:posOffset>
                  </wp:positionV>
                  <wp:extent cx="2258695" cy="1694180"/>
                  <wp:effectExtent l="0" t="0" r="8255" b="127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8695" cy="1694180"/>
                          </a:xfrm>
                          <a:prstGeom prst="rect">
                            <a:avLst/>
                          </a:prstGeom>
                          <a:noFill/>
                        </pic:spPr>
                      </pic:pic>
                    </a:graphicData>
                  </a:graphic>
                  <wp14:sizeRelH relativeFrom="page">
                    <wp14:pctWidth>0</wp14:pctWidth>
                  </wp14:sizeRelH>
                  <wp14:sizeRelV relativeFrom="page">
                    <wp14:pctHeight>0</wp14:pctHeight>
                  </wp14:sizeRelV>
                </wp:anchor>
              </w:drawing>
            </w: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rPr>
                <w:noProof/>
              </w:rPr>
            </w:pPr>
          </w:p>
          <w:p w:rsidR="007265A2" w:rsidRPr="00513826" w:rsidRDefault="007265A2" w:rsidP="0094765D">
            <w:pPr>
              <w:jc w:val="center"/>
            </w:pPr>
          </w:p>
        </w:tc>
      </w:tr>
      <w:tr w:rsidR="007265A2" w:rsidRPr="00513826" w:rsidTr="0094765D">
        <w:trPr>
          <w:trHeight w:val="3324"/>
          <w:jc w:val="center"/>
        </w:trPr>
        <w:tc>
          <w:tcPr>
            <w:tcW w:w="618" w:type="dxa"/>
          </w:tcPr>
          <w:p w:rsidR="007265A2" w:rsidRPr="00513826" w:rsidRDefault="007265A2" w:rsidP="0094765D">
            <w:pPr>
              <w:jc w:val="center"/>
            </w:pPr>
            <w:r w:rsidRPr="00513826">
              <w:lastRenderedPageBreak/>
              <w:t>8</w:t>
            </w:r>
          </w:p>
        </w:tc>
        <w:tc>
          <w:tcPr>
            <w:tcW w:w="2694" w:type="dxa"/>
          </w:tcPr>
          <w:p w:rsidR="007265A2" w:rsidRPr="00513826" w:rsidRDefault="007265A2" w:rsidP="0094765D">
            <w:pPr>
              <w:jc w:val="both"/>
            </w:pPr>
            <w:r w:rsidRPr="00513826">
              <w:t>Заключительным этапом является изготовление декоративных листьев снизу</w:t>
            </w:r>
          </w:p>
        </w:tc>
        <w:tc>
          <w:tcPr>
            <w:tcW w:w="6270" w:type="dxa"/>
          </w:tcPr>
          <w:p w:rsidR="007265A2" w:rsidRPr="00513826" w:rsidRDefault="007265A2" w:rsidP="0094765D">
            <w:pPr>
              <w:jc w:val="center"/>
            </w:pPr>
            <w:r>
              <w:rPr>
                <w:noProof/>
              </w:rPr>
              <w:drawing>
                <wp:anchor distT="0" distB="0" distL="114300" distR="114300" simplePos="0" relativeHeight="251670528" behindDoc="0" locked="0" layoutInCell="1" allowOverlap="1">
                  <wp:simplePos x="0" y="0"/>
                  <wp:positionH relativeFrom="column">
                    <wp:posOffset>24765</wp:posOffset>
                  </wp:positionH>
                  <wp:positionV relativeFrom="paragraph">
                    <wp:posOffset>36830</wp:posOffset>
                  </wp:positionV>
                  <wp:extent cx="2676525" cy="2007235"/>
                  <wp:effectExtent l="0" t="0" r="9525"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76525" cy="2007235"/>
                          </a:xfrm>
                          <a:prstGeom prst="rect">
                            <a:avLst/>
                          </a:prstGeom>
                          <a:noFill/>
                        </pic:spPr>
                      </pic:pic>
                    </a:graphicData>
                  </a:graphic>
                  <wp14:sizeRelH relativeFrom="page">
                    <wp14:pctWidth>0</wp14:pctWidth>
                  </wp14:sizeRelH>
                  <wp14:sizeRelV relativeFrom="page">
                    <wp14:pctHeight>0</wp14:pctHeight>
                  </wp14:sizeRelV>
                </wp:anchor>
              </w:drawing>
            </w: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pPr>
              <w:jc w:val="center"/>
            </w:pPr>
          </w:p>
          <w:p w:rsidR="007265A2" w:rsidRPr="00513826" w:rsidRDefault="007265A2" w:rsidP="0094765D"/>
        </w:tc>
      </w:tr>
    </w:tbl>
    <w:p w:rsidR="007265A2" w:rsidRPr="00513826" w:rsidRDefault="007265A2" w:rsidP="007265A2">
      <w:pPr>
        <w:jc w:val="both"/>
      </w:pPr>
    </w:p>
    <w:p w:rsidR="007265A2" w:rsidRPr="00513826" w:rsidRDefault="007265A2" w:rsidP="007265A2">
      <w:pPr>
        <w:ind w:firstLine="709"/>
        <w:jc w:val="both"/>
      </w:pPr>
      <w:r w:rsidRPr="00513826">
        <w:rPr>
          <w:shd w:val="clear" w:color="auto" w:fill="FFFFFF"/>
        </w:rPr>
        <w:t xml:space="preserve">Подводя итоги проделанной работы, можно сказать, что выполненное студентами панно с использованием мелких цветов из </w:t>
      </w:r>
      <w:proofErr w:type="spellStart"/>
      <w:r w:rsidRPr="00513826">
        <w:rPr>
          <w:shd w:val="clear" w:color="auto" w:fill="FFFFFF"/>
        </w:rPr>
        <w:t>фоамирана</w:t>
      </w:r>
      <w:proofErr w:type="spellEnd"/>
      <w:r w:rsidRPr="00513826">
        <w:rPr>
          <w:shd w:val="clear" w:color="auto" w:fill="FFFFFF"/>
        </w:rPr>
        <w:t xml:space="preserve"> – это трудоемкий и интересный процесс по созданию декоративной композиции.</w:t>
      </w:r>
    </w:p>
    <w:p w:rsidR="007265A2" w:rsidRPr="00513826" w:rsidRDefault="007265A2" w:rsidP="007265A2">
      <w:pPr>
        <w:ind w:firstLine="709"/>
        <w:jc w:val="both"/>
      </w:pPr>
      <w:r w:rsidRPr="00513826">
        <w:t>Для преподавателей ценность данной работы заключается в учебно-методическом обеспечении при проведении занятий по декоративно-прикладному творчеству. В результате проведенного мастер-класса нам удалось показать, что путем использования современных и доступных материалов можно своими руками выполнить художественную работу.</w:t>
      </w:r>
    </w:p>
    <w:p w:rsidR="007265A2" w:rsidRPr="00513826" w:rsidRDefault="007265A2" w:rsidP="007265A2">
      <w:pPr>
        <w:ind w:firstLine="709"/>
        <w:jc w:val="center"/>
        <w:rPr>
          <w:b/>
          <w:iCs/>
        </w:rPr>
      </w:pPr>
      <w:r w:rsidRPr="00513826">
        <w:rPr>
          <w:b/>
          <w:iCs/>
        </w:rPr>
        <w:t>Литература:</w:t>
      </w:r>
    </w:p>
    <w:p w:rsidR="007265A2" w:rsidRPr="00513826" w:rsidRDefault="007265A2" w:rsidP="007265A2">
      <w:pPr>
        <w:pStyle w:val="12"/>
        <w:numPr>
          <w:ilvl w:val="0"/>
          <w:numId w:val="2"/>
        </w:numPr>
        <w:tabs>
          <w:tab w:val="left" w:pos="1080"/>
        </w:tabs>
        <w:spacing w:after="0" w:line="240" w:lineRule="auto"/>
        <w:ind w:left="0" w:firstLine="720"/>
        <w:contextualSpacing w:val="0"/>
        <w:jc w:val="both"/>
        <w:rPr>
          <w:rFonts w:ascii="Times New Roman" w:hAnsi="Times New Roman"/>
          <w:sz w:val="24"/>
          <w:szCs w:val="24"/>
        </w:rPr>
      </w:pPr>
      <w:r w:rsidRPr="00513826">
        <w:rPr>
          <w:rFonts w:ascii="Times New Roman" w:hAnsi="Times New Roman"/>
          <w:sz w:val="24"/>
          <w:szCs w:val="24"/>
        </w:rPr>
        <w:t>Дополнительное образование детей в изменяющемся мире: перспективы развития востребованности, привлекательности, результативности: материалы Международной научно-практи</w:t>
      </w:r>
      <w:r>
        <w:rPr>
          <w:rFonts w:ascii="Times New Roman" w:hAnsi="Times New Roman"/>
          <w:sz w:val="24"/>
          <w:szCs w:val="24"/>
        </w:rPr>
        <w:t>ческой конференции. В 2-х ч. Ч.</w:t>
      </w:r>
      <w:r w:rsidRPr="00513826">
        <w:rPr>
          <w:rFonts w:ascii="Times New Roman" w:hAnsi="Times New Roman"/>
          <w:sz w:val="24"/>
          <w:szCs w:val="24"/>
        </w:rPr>
        <w:t>2 / Ч</w:t>
      </w:r>
      <w:r>
        <w:rPr>
          <w:rFonts w:ascii="Times New Roman" w:hAnsi="Times New Roman"/>
          <w:sz w:val="24"/>
          <w:szCs w:val="24"/>
        </w:rPr>
        <w:t>елябинск – Москва / под ред. А.</w:t>
      </w:r>
      <w:r w:rsidRPr="00513826">
        <w:rPr>
          <w:rFonts w:ascii="Times New Roman" w:hAnsi="Times New Roman"/>
          <w:sz w:val="24"/>
          <w:szCs w:val="24"/>
        </w:rPr>
        <w:t>В. Кислякова, А. В. Щербакова. – Челябинск: ЧИППКРО, 2013</w:t>
      </w:r>
      <w:r>
        <w:rPr>
          <w:rFonts w:ascii="Times New Roman" w:hAnsi="Times New Roman"/>
          <w:sz w:val="24"/>
          <w:szCs w:val="24"/>
        </w:rPr>
        <w:t>.</w:t>
      </w:r>
    </w:p>
    <w:p w:rsidR="007265A2" w:rsidRPr="00513826" w:rsidRDefault="007265A2" w:rsidP="007265A2">
      <w:pPr>
        <w:numPr>
          <w:ilvl w:val="0"/>
          <w:numId w:val="2"/>
        </w:numPr>
        <w:tabs>
          <w:tab w:val="left" w:pos="1080"/>
        </w:tabs>
        <w:ind w:left="0" w:firstLine="720"/>
        <w:jc w:val="both"/>
      </w:pPr>
      <w:r>
        <w:t>Груша</w:t>
      </w:r>
      <w:r w:rsidRPr="00513826">
        <w:t xml:space="preserve"> О.С. Занимательн</w:t>
      </w:r>
      <w:r>
        <w:t xml:space="preserve">ые поделки из </w:t>
      </w:r>
      <w:proofErr w:type="spellStart"/>
      <w:r>
        <w:t>фоамирана</w:t>
      </w:r>
      <w:proofErr w:type="spellEnd"/>
      <w:r w:rsidRPr="00513826">
        <w:t>. - М.: Феникс, 2015</w:t>
      </w:r>
      <w:r>
        <w:t>.</w:t>
      </w:r>
    </w:p>
    <w:p w:rsidR="007265A2" w:rsidRPr="00513826" w:rsidRDefault="007265A2" w:rsidP="007265A2">
      <w:pPr>
        <w:numPr>
          <w:ilvl w:val="0"/>
          <w:numId w:val="2"/>
        </w:numPr>
        <w:tabs>
          <w:tab w:val="left" w:pos="1080"/>
        </w:tabs>
        <w:ind w:left="0" w:firstLine="720"/>
        <w:jc w:val="both"/>
      </w:pPr>
      <w:r w:rsidRPr="00513826">
        <w:t>Перевертень Г.И. Искусные поделки из разн</w:t>
      </w:r>
      <w:r>
        <w:t>ых материалов</w:t>
      </w:r>
      <w:r w:rsidRPr="00513826">
        <w:t>. - М.: АСТ, 2013</w:t>
      </w:r>
      <w:r>
        <w:t>.</w:t>
      </w:r>
    </w:p>
    <w:p w:rsidR="007265A2" w:rsidRDefault="007265A2" w:rsidP="007265A2">
      <w:pPr>
        <w:jc w:val="right"/>
        <w:rPr>
          <w:i/>
          <w:shd w:val="clear" w:color="auto" w:fill="FFFFFF"/>
        </w:rPr>
      </w:pPr>
      <w:r w:rsidRPr="005975D8">
        <w:rPr>
          <w:i/>
        </w:rPr>
        <w:t>©</w:t>
      </w:r>
      <w:r>
        <w:rPr>
          <w:i/>
        </w:rPr>
        <w:t xml:space="preserve"> </w:t>
      </w:r>
      <w:r>
        <w:rPr>
          <w:i/>
          <w:shd w:val="clear" w:color="auto" w:fill="FFFFFF"/>
        </w:rPr>
        <w:t>Болдырева Л.М.</w:t>
      </w:r>
      <w:r w:rsidRPr="00952870">
        <w:rPr>
          <w:i/>
          <w:shd w:val="clear" w:color="auto" w:fill="FFFFFF"/>
        </w:rPr>
        <w:t>.</w:t>
      </w:r>
      <w:r>
        <w:rPr>
          <w:i/>
          <w:shd w:val="clear" w:color="auto" w:fill="FFFFFF"/>
        </w:rPr>
        <w:t>, 2017.</w:t>
      </w:r>
    </w:p>
    <w:p w:rsidR="008E22F6" w:rsidRDefault="008E22F6"/>
    <w:sectPr w:rsidR="008E22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708AA"/>
    <w:multiLevelType w:val="hybridMultilevel"/>
    <w:tmpl w:val="10A880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07D1620"/>
    <w:multiLevelType w:val="hybridMultilevel"/>
    <w:tmpl w:val="D6F4FE7A"/>
    <w:lvl w:ilvl="0" w:tplc="6ADC15FE">
      <w:start w:val="1"/>
      <w:numFmt w:val="decimal"/>
      <w:lvlText w:val="%1"/>
      <w:lvlJc w:val="left"/>
      <w:pPr>
        <w:ind w:left="1429" w:hanging="360"/>
      </w:pPr>
      <w:rPr>
        <w:rFonts w:cs="Times New Roman" w:hint="default"/>
        <w:b w:val="0"/>
        <w:bCs w:val="0"/>
        <w:i w:val="0"/>
        <w:iCs w:val="0"/>
        <w:color w:val="auto"/>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56490485"/>
    <w:multiLevelType w:val="multilevel"/>
    <w:tmpl w:val="203ACC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5D717DAE"/>
    <w:multiLevelType w:val="hybridMultilevel"/>
    <w:tmpl w:val="BF4A23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28"/>
    <w:rsid w:val="00000692"/>
    <w:rsid w:val="00001FFF"/>
    <w:rsid w:val="00004AB6"/>
    <w:rsid w:val="00007B26"/>
    <w:rsid w:val="0001696D"/>
    <w:rsid w:val="000175D4"/>
    <w:rsid w:val="00024781"/>
    <w:rsid w:val="00025519"/>
    <w:rsid w:val="00026124"/>
    <w:rsid w:val="00027412"/>
    <w:rsid w:val="00035248"/>
    <w:rsid w:val="00035EC6"/>
    <w:rsid w:val="0004328F"/>
    <w:rsid w:val="0005059B"/>
    <w:rsid w:val="00054CEA"/>
    <w:rsid w:val="00057960"/>
    <w:rsid w:val="00060135"/>
    <w:rsid w:val="00062246"/>
    <w:rsid w:val="000635EF"/>
    <w:rsid w:val="00063F2E"/>
    <w:rsid w:val="00071EF1"/>
    <w:rsid w:val="00075A20"/>
    <w:rsid w:val="00081120"/>
    <w:rsid w:val="0008657C"/>
    <w:rsid w:val="0009435F"/>
    <w:rsid w:val="000A5448"/>
    <w:rsid w:val="000B2852"/>
    <w:rsid w:val="000B6988"/>
    <w:rsid w:val="000C05EC"/>
    <w:rsid w:val="000C4FF6"/>
    <w:rsid w:val="000C75AC"/>
    <w:rsid w:val="000E0EF7"/>
    <w:rsid w:val="000E29F2"/>
    <w:rsid w:val="000F0C8A"/>
    <w:rsid w:val="000F2C4B"/>
    <w:rsid w:val="00102980"/>
    <w:rsid w:val="0011121E"/>
    <w:rsid w:val="001119B3"/>
    <w:rsid w:val="0011619F"/>
    <w:rsid w:val="00144F24"/>
    <w:rsid w:val="00155D78"/>
    <w:rsid w:val="0016715C"/>
    <w:rsid w:val="001745B1"/>
    <w:rsid w:val="0018051C"/>
    <w:rsid w:val="0018243E"/>
    <w:rsid w:val="001829E0"/>
    <w:rsid w:val="00186DF5"/>
    <w:rsid w:val="00194841"/>
    <w:rsid w:val="00197E9A"/>
    <w:rsid w:val="001A1ABB"/>
    <w:rsid w:val="001A7D2C"/>
    <w:rsid w:val="001B317F"/>
    <w:rsid w:val="001B4DC2"/>
    <w:rsid w:val="001D4C04"/>
    <w:rsid w:val="001E32C2"/>
    <w:rsid w:val="001E76C6"/>
    <w:rsid w:val="001E782D"/>
    <w:rsid w:val="001F03B1"/>
    <w:rsid w:val="0020224C"/>
    <w:rsid w:val="002027BC"/>
    <w:rsid w:val="00202C96"/>
    <w:rsid w:val="00216A51"/>
    <w:rsid w:val="0022115A"/>
    <w:rsid w:val="0022511E"/>
    <w:rsid w:val="00240537"/>
    <w:rsid w:val="00242EE6"/>
    <w:rsid w:val="002432A3"/>
    <w:rsid w:val="0025302A"/>
    <w:rsid w:val="00257210"/>
    <w:rsid w:val="002668BA"/>
    <w:rsid w:val="002674BD"/>
    <w:rsid w:val="00272596"/>
    <w:rsid w:val="002771FE"/>
    <w:rsid w:val="002835E1"/>
    <w:rsid w:val="00290978"/>
    <w:rsid w:val="00293177"/>
    <w:rsid w:val="002941DF"/>
    <w:rsid w:val="00295BA0"/>
    <w:rsid w:val="002A1CB2"/>
    <w:rsid w:val="002A7ACA"/>
    <w:rsid w:val="002C2903"/>
    <w:rsid w:val="002C698C"/>
    <w:rsid w:val="002D31D2"/>
    <w:rsid w:val="002D324A"/>
    <w:rsid w:val="002E0B02"/>
    <w:rsid w:val="002E12AD"/>
    <w:rsid w:val="002E33FE"/>
    <w:rsid w:val="002E379E"/>
    <w:rsid w:val="002E5216"/>
    <w:rsid w:val="002F6E94"/>
    <w:rsid w:val="00310AA8"/>
    <w:rsid w:val="003139D4"/>
    <w:rsid w:val="003143FC"/>
    <w:rsid w:val="00321870"/>
    <w:rsid w:val="00324601"/>
    <w:rsid w:val="00324FB7"/>
    <w:rsid w:val="00330F02"/>
    <w:rsid w:val="003361E3"/>
    <w:rsid w:val="00336CCD"/>
    <w:rsid w:val="0036261F"/>
    <w:rsid w:val="00365A3E"/>
    <w:rsid w:val="00366448"/>
    <w:rsid w:val="00372CFC"/>
    <w:rsid w:val="003768BF"/>
    <w:rsid w:val="00386298"/>
    <w:rsid w:val="0039473F"/>
    <w:rsid w:val="003962AF"/>
    <w:rsid w:val="00396731"/>
    <w:rsid w:val="00396EFF"/>
    <w:rsid w:val="003A2CEF"/>
    <w:rsid w:val="003A3FAB"/>
    <w:rsid w:val="003B7819"/>
    <w:rsid w:val="003B7AC8"/>
    <w:rsid w:val="003C167E"/>
    <w:rsid w:val="003C588D"/>
    <w:rsid w:val="003D3773"/>
    <w:rsid w:val="003D5540"/>
    <w:rsid w:val="003D63C3"/>
    <w:rsid w:val="003D6BBE"/>
    <w:rsid w:val="003E0D15"/>
    <w:rsid w:val="00402D6A"/>
    <w:rsid w:val="0041040C"/>
    <w:rsid w:val="00410E73"/>
    <w:rsid w:val="0041307F"/>
    <w:rsid w:val="004160CD"/>
    <w:rsid w:val="00420BC2"/>
    <w:rsid w:val="004262AD"/>
    <w:rsid w:val="00434C48"/>
    <w:rsid w:val="00443BD5"/>
    <w:rsid w:val="00445C8E"/>
    <w:rsid w:val="00445CD7"/>
    <w:rsid w:val="004502C3"/>
    <w:rsid w:val="00450E51"/>
    <w:rsid w:val="00453255"/>
    <w:rsid w:val="00454248"/>
    <w:rsid w:val="00454B0D"/>
    <w:rsid w:val="00455F2F"/>
    <w:rsid w:val="00457DAC"/>
    <w:rsid w:val="00463841"/>
    <w:rsid w:val="00465679"/>
    <w:rsid w:val="00467B89"/>
    <w:rsid w:val="004710CB"/>
    <w:rsid w:val="00472F52"/>
    <w:rsid w:val="0047473A"/>
    <w:rsid w:val="00481CAE"/>
    <w:rsid w:val="00484490"/>
    <w:rsid w:val="00495950"/>
    <w:rsid w:val="004A6887"/>
    <w:rsid w:val="004B0EC8"/>
    <w:rsid w:val="004B56E0"/>
    <w:rsid w:val="004C1ED9"/>
    <w:rsid w:val="004C56C1"/>
    <w:rsid w:val="004D4841"/>
    <w:rsid w:val="004D5689"/>
    <w:rsid w:val="004E40BD"/>
    <w:rsid w:val="004E49B3"/>
    <w:rsid w:val="004F0B40"/>
    <w:rsid w:val="004F6B0D"/>
    <w:rsid w:val="00503E46"/>
    <w:rsid w:val="00506511"/>
    <w:rsid w:val="00506679"/>
    <w:rsid w:val="00526816"/>
    <w:rsid w:val="00550E77"/>
    <w:rsid w:val="00550F4B"/>
    <w:rsid w:val="005517A4"/>
    <w:rsid w:val="00561876"/>
    <w:rsid w:val="005738D9"/>
    <w:rsid w:val="00574443"/>
    <w:rsid w:val="00575828"/>
    <w:rsid w:val="005844B3"/>
    <w:rsid w:val="00585604"/>
    <w:rsid w:val="00591469"/>
    <w:rsid w:val="00591692"/>
    <w:rsid w:val="005A5BD4"/>
    <w:rsid w:val="005B10F9"/>
    <w:rsid w:val="005C3FF2"/>
    <w:rsid w:val="005C5559"/>
    <w:rsid w:val="005D2D32"/>
    <w:rsid w:val="005D2FD8"/>
    <w:rsid w:val="005D3506"/>
    <w:rsid w:val="005E2B6B"/>
    <w:rsid w:val="005E42A9"/>
    <w:rsid w:val="005E548D"/>
    <w:rsid w:val="005E770E"/>
    <w:rsid w:val="005F39F6"/>
    <w:rsid w:val="005F64AF"/>
    <w:rsid w:val="005F6A5C"/>
    <w:rsid w:val="005F7895"/>
    <w:rsid w:val="0060094D"/>
    <w:rsid w:val="00601BAE"/>
    <w:rsid w:val="00605ABC"/>
    <w:rsid w:val="00606F46"/>
    <w:rsid w:val="00611274"/>
    <w:rsid w:val="00612A55"/>
    <w:rsid w:val="00616D58"/>
    <w:rsid w:val="00622C23"/>
    <w:rsid w:val="00622EA2"/>
    <w:rsid w:val="00624A0A"/>
    <w:rsid w:val="00625010"/>
    <w:rsid w:val="006314A5"/>
    <w:rsid w:val="0066774F"/>
    <w:rsid w:val="006678E8"/>
    <w:rsid w:val="00671A37"/>
    <w:rsid w:val="00672673"/>
    <w:rsid w:val="00673B9E"/>
    <w:rsid w:val="00673C2A"/>
    <w:rsid w:val="00683CF7"/>
    <w:rsid w:val="00690770"/>
    <w:rsid w:val="006A0283"/>
    <w:rsid w:val="006A261D"/>
    <w:rsid w:val="006A54F2"/>
    <w:rsid w:val="006A7D85"/>
    <w:rsid w:val="006B40B4"/>
    <w:rsid w:val="006D56E5"/>
    <w:rsid w:val="006E3C77"/>
    <w:rsid w:val="006E444C"/>
    <w:rsid w:val="006E58A8"/>
    <w:rsid w:val="006E58CD"/>
    <w:rsid w:val="006F135C"/>
    <w:rsid w:val="00700731"/>
    <w:rsid w:val="00704EB1"/>
    <w:rsid w:val="00707A1F"/>
    <w:rsid w:val="00715663"/>
    <w:rsid w:val="00715704"/>
    <w:rsid w:val="0071694F"/>
    <w:rsid w:val="00722C4E"/>
    <w:rsid w:val="007265A2"/>
    <w:rsid w:val="0073093F"/>
    <w:rsid w:val="0073484D"/>
    <w:rsid w:val="00775BBE"/>
    <w:rsid w:val="00775D0A"/>
    <w:rsid w:val="00785163"/>
    <w:rsid w:val="0078738E"/>
    <w:rsid w:val="0079031A"/>
    <w:rsid w:val="00794B0D"/>
    <w:rsid w:val="00797E5A"/>
    <w:rsid w:val="007A27FB"/>
    <w:rsid w:val="007A4843"/>
    <w:rsid w:val="007A6E93"/>
    <w:rsid w:val="007B297E"/>
    <w:rsid w:val="007B5A7D"/>
    <w:rsid w:val="007C377C"/>
    <w:rsid w:val="007C4BA1"/>
    <w:rsid w:val="007D04D0"/>
    <w:rsid w:val="007D183D"/>
    <w:rsid w:val="007E04DE"/>
    <w:rsid w:val="007E363C"/>
    <w:rsid w:val="007E42C9"/>
    <w:rsid w:val="007F5DE0"/>
    <w:rsid w:val="007F62E9"/>
    <w:rsid w:val="007F7833"/>
    <w:rsid w:val="008062C7"/>
    <w:rsid w:val="00806444"/>
    <w:rsid w:val="00807808"/>
    <w:rsid w:val="00812382"/>
    <w:rsid w:val="00834CEA"/>
    <w:rsid w:val="008362C7"/>
    <w:rsid w:val="008460FA"/>
    <w:rsid w:val="00847D51"/>
    <w:rsid w:val="008540B7"/>
    <w:rsid w:val="00862498"/>
    <w:rsid w:val="0086509A"/>
    <w:rsid w:val="00865185"/>
    <w:rsid w:val="00875E6B"/>
    <w:rsid w:val="00882D9B"/>
    <w:rsid w:val="0089630A"/>
    <w:rsid w:val="008B1882"/>
    <w:rsid w:val="008B2705"/>
    <w:rsid w:val="008B4229"/>
    <w:rsid w:val="008C12EB"/>
    <w:rsid w:val="008C3739"/>
    <w:rsid w:val="008D04CD"/>
    <w:rsid w:val="008D145C"/>
    <w:rsid w:val="008D4800"/>
    <w:rsid w:val="008E22F6"/>
    <w:rsid w:val="008E50CF"/>
    <w:rsid w:val="008F01CB"/>
    <w:rsid w:val="008F3667"/>
    <w:rsid w:val="009003A0"/>
    <w:rsid w:val="00902218"/>
    <w:rsid w:val="009146DF"/>
    <w:rsid w:val="009203D4"/>
    <w:rsid w:val="00924C8B"/>
    <w:rsid w:val="00934782"/>
    <w:rsid w:val="009358F1"/>
    <w:rsid w:val="00935E57"/>
    <w:rsid w:val="00946763"/>
    <w:rsid w:val="00952D3E"/>
    <w:rsid w:val="009600BE"/>
    <w:rsid w:val="009631CB"/>
    <w:rsid w:val="009724B8"/>
    <w:rsid w:val="00972DFA"/>
    <w:rsid w:val="009743A5"/>
    <w:rsid w:val="009743A6"/>
    <w:rsid w:val="00982878"/>
    <w:rsid w:val="00983DA7"/>
    <w:rsid w:val="00984DE8"/>
    <w:rsid w:val="00992E97"/>
    <w:rsid w:val="00993646"/>
    <w:rsid w:val="00997AFD"/>
    <w:rsid w:val="00997EF6"/>
    <w:rsid w:val="009A4A2C"/>
    <w:rsid w:val="009B1B1F"/>
    <w:rsid w:val="009C19BB"/>
    <w:rsid w:val="009C4B2F"/>
    <w:rsid w:val="009C5648"/>
    <w:rsid w:val="009D6146"/>
    <w:rsid w:val="009E0307"/>
    <w:rsid w:val="009E2AA0"/>
    <w:rsid w:val="009E31A8"/>
    <w:rsid w:val="009E5389"/>
    <w:rsid w:val="009E64EE"/>
    <w:rsid w:val="009F1F8D"/>
    <w:rsid w:val="009F6B90"/>
    <w:rsid w:val="00A00F4D"/>
    <w:rsid w:val="00A0178A"/>
    <w:rsid w:val="00A01C64"/>
    <w:rsid w:val="00A064B9"/>
    <w:rsid w:val="00A125A8"/>
    <w:rsid w:val="00A15EDE"/>
    <w:rsid w:val="00A278F8"/>
    <w:rsid w:val="00A51259"/>
    <w:rsid w:val="00A5163B"/>
    <w:rsid w:val="00A548AE"/>
    <w:rsid w:val="00A56EBF"/>
    <w:rsid w:val="00A60F5C"/>
    <w:rsid w:val="00A6199B"/>
    <w:rsid w:val="00A6335E"/>
    <w:rsid w:val="00A710BF"/>
    <w:rsid w:val="00A7189B"/>
    <w:rsid w:val="00A77B4A"/>
    <w:rsid w:val="00A80D9F"/>
    <w:rsid w:val="00A83F83"/>
    <w:rsid w:val="00A8710B"/>
    <w:rsid w:val="00A96A44"/>
    <w:rsid w:val="00AA23C4"/>
    <w:rsid w:val="00AA4E8E"/>
    <w:rsid w:val="00AB1C3B"/>
    <w:rsid w:val="00AB1D46"/>
    <w:rsid w:val="00AC0422"/>
    <w:rsid w:val="00AC0B17"/>
    <w:rsid w:val="00AC309F"/>
    <w:rsid w:val="00AC43F4"/>
    <w:rsid w:val="00AD2ED9"/>
    <w:rsid w:val="00AD3BBD"/>
    <w:rsid w:val="00AD3C78"/>
    <w:rsid w:val="00AE03E6"/>
    <w:rsid w:val="00AE678D"/>
    <w:rsid w:val="00AE6B84"/>
    <w:rsid w:val="00AE7786"/>
    <w:rsid w:val="00AF1F70"/>
    <w:rsid w:val="00AF29FD"/>
    <w:rsid w:val="00AF7FDD"/>
    <w:rsid w:val="00B05B6E"/>
    <w:rsid w:val="00B139F3"/>
    <w:rsid w:val="00B24006"/>
    <w:rsid w:val="00B26D28"/>
    <w:rsid w:val="00B3279C"/>
    <w:rsid w:val="00B40F8D"/>
    <w:rsid w:val="00B5253A"/>
    <w:rsid w:val="00B66816"/>
    <w:rsid w:val="00B67547"/>
    <w:rsid w:val="00B757DF"/>
    <w:rsid w:val="00B77EBA"/>
    <w:rsid w:val="00B97988"/>
    <w:rsid w:val="00BA4C5A"/>
    <w:rsid w:val="00BA594D"/>
    <w:rsid w:val="00BB3359"/>
    <w:rsid w:val="00BB4AF4"/>
    <w:rsid w:val="00BB4E4A"/>
    <w:rsid w:val="00BB64E5"/>
    <w:rsid w:val="00BC0165"/>
    <w:rsid w:val="00BC1339"/>
    <w:rsid w:val="00BC277B"/>
    <w:rsid w:val="00BC3DEF"/>
    <w:rsid w:val="00BD0313"/>
    <w:rsid w:val="00BD0B10"/>
    <w:rsid w:val="00BD4D68"/>
    <w:rsid w:val="00BD7616"/>
    <w:rsid w:val="00BD7D3A"/>
    <w:rsid w:val="00BE1050"/>
    <w:rsid w:val="00BF0233"/>
    <w:rsid w:val="00BF0E71"/>
    <w:rsid w:val="00BF4D93"/>
    <w:rsid w:val="00C01547"/>
    <w:rsid w:val="00C036F6"/>
    <w:rsid w:val="00C212BD"/>
    <w:rsid w:val="00C21989"/>
    <w:rsid w:val="00C22015"/>
    <w:rsid w:val="00C3546C"/>
    <w:rsid w:val="00C4150E"/>
    <w:rsid w:val="00C41D56"/>
    <w:rsid w:val="00C42C7F"/>
    <w:rsid w:val="00C51BC5"/>
    <w:rsid w:val="00C5262B"/>
    <w:rsid w:val="00C60A69"/>
    <w:rsid w:val="00C6179C"/>
    <w:rsid w:val="00C62B8A"/>
    <w:rsid w:val="00C63532"/>
    <w:rsid w:val="00C64D4F"/>
    <w:rsid w:val="00C66FAE"/>
    <w:rsid w:val="00C7290F"/>
    <w:rsid w:val="00C80902"/>
    <w:rsid w:val="00C83728"/>
    <w:rsid w:val="00C83D7F"/>
    <w:rsid w:val="00C84213"/>
    <w:rsid w:val="00C874DE"/>
    <w:rsid w:val="00CA106A"/>
    <w:rsid w:val="00CA2DCC"/>
    <w:rsid w:val="00CA6E05"/>
    <w:rsid w:val="00CA7394"/>
    <w:rsid w:val="00CC0AD6"/>
    <w:rsid w:val="00CC4537"/>
    <w:rsid w:val="00CC67C3"/>
    <w:rsid w:val="00CD2962"/>
    <w:rsid w:val="00CD5C06"/>
    <w:rsid w:val="00CD7880"/>
    <w:rsid w:val="00CE448F"/>
    <w:rsid w:val="00CE5071"/>
    <w:rsid w:val="00CF4D40"/>
    <w:rsid w:val="00CF7788"/>
    <w:rsid w:val="00D1306C"/>
    <w:rsid w:val="00D2383C"/>
    <w:rsid w:val="00D27EA5"/>
    <w:rsid w:val="00D30FD0"/>
    <w:rsid w:val="00D358D1"/>
    <w:rsid w:val="00D36F21"/>
    <w:rsid w:val="00D4018B"/>
    <w:rsid w:val="00D41BBD"/>
    <w:rsid w:val="00D44991"/>
    <w:rsid w:val="00D45348"/>
    <w:rsid w:val="00D55D17"/>
    <w:rsid w:val="00D76420"/>
    <w:rsid w:val="00D855AD"/>
    <w:rsid w:val="00D87A16"/>
    <w:rsid w:val="00DA20CB"/>
    <w:rsid w:val="00DA39CE"/>
    <w:rsid w:val="00DB2CD7"/>
    <w:rsid w:val="00DC31BB"/>
    <w:rsid w:val="00DC7666"/>
    <w:rsid w:val="00DD1C98"/>
    <w:rsid w:val="00DD6A35"/>
    <w:rsid w:val="00DD7EA6"/>
    <w:rsid w:val="00DE0C68"/>
    <w:rsid w:val="00DE1445"/>
    <w:rsid w:val="00DE1A54"/>
    <w:rsid w:val="00DE237B"/>
    <w:rsid w:val="00DF4649"/>
    <w:rsid w:val="00E07014"/>
    <w:rsid w:val="00E138B5"/>
    <w:rsid w:val="00E22388"/>
    <w:rsid w:val="00E23E13"/>
    <w:rsid w:val="00E240F1"/>
    <w:rsid w:val="00E5177B"/>
    <w:rsid w:val="00E52DB7"/>
    <w:rsid w:val="00E60CDB"/>
    <w:rsid w:val="00E617C2"/>
    <w:rsid w:val="00E66156"/>
    <w:rsid w:val="00E67FCD"/>
    <w:rsid w:val="00E703C8"/>
    <w:rsid w:val="00E70589"/>
    <w:rsid w:val="00E72EB4"/>
    <w:rsid w:val="00E73C8D"/>
    <w:rsid w:val="00E7646C"/>
    <w:rsid w:val="00E80B78"/>
    <w:rsid w:val="00E859F4"/>
    <w:rsid w:val="00E96D81"/>
    <w:rsid w:val="00E973F4"/>
    <w:rsid w:val="00EA594E"/>
    <w:rsid w:val="00EC78E8"/>
    <w:rsid w:val="00ED54B8"/>
    <w:rsid w:val="00ED5F54"/>
    <w:rsid w:val="00EE4E4D"/>
    <w:rsid w:val="00EF0A6B"/>
    <w:rsid w:val="00EF1296"/>
    <w:rsid w:val="00EF61AC"/>
    <w:rsid w:val="00EF7460"/>
    <w:rsid w:val="00F04235"/>
    <w:rsid w:val="00F048D2"/>
    <w:rsid w:val="00F1547C"/>
    <w:rsid w:val="00F212B4"/>
    <w:rsid w:val="00F23A4E"/>
    <w:rsid w:val="00F43461"/>
    <w:rsid w:val="00F43C11"/>
    <w:rsid w:val="00F560CF"/>
    <w:rsid w:val="00F6102A"/>
    <w:rsid w:val="00F6472A"/>
    <w:rsid w:val="00F84A8D"/>
    <w:rsid w:val="00F851FB"/>
    <w:rsid w:val="00F94A24"/>
    <w:rsid w:val="00FA5611"/>
    <w:rsid w:val="00FA5E17"/>
    <w:rsid w:val="00FB0E69"/>
    <w:rsid w:val="00FB31A8"/>
    <w:rsid w:val="00FB3331"/>
    <w:rsid w:val="00FB5BF4"/>
    <w:rsid w:val="00FC024D"/>
    <w:rsid w:val="00FC2E54"/>
    <w:rsid w:val="00FC3DBF"/>
    <w:rsid w:val="00FC42C9"/>
    <w:rsid w:val="00FD0945"/>
    <w:rsid w:val="00FD6B01"/>
    <w:rsid w:val="00FD7C2B"/>
    <w:rsid w:val="00FE4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5A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7265A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65A2"/>
    <w:rPr>
      <w:rFonts w:ascii="Arial" w:eastAsia="Calibri" w:hAnsi="Arial" w:cs="Arial"/>
      <w:b/>
      <w:bCs/>
      <w:kern w:val="32"/>
      <w:sz w:val="32"/>
      <w:szCs w:val="32"/>
      <w:lang w:eastAsia="ru-RU"/>
    </w:rPr>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link w:val="11"/>
    <w:rsid w:val="007265A2"/>
    <w:pPr>
      <w:spacing w:before="100" w:beforeAutospacing="1" w:after="100" w:afterAutospacing="1"/>
    </w:pPr>
  </w:style>
  <w:style w:type="character" w:customStyle="1" w:styleId="1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
    <w:link w:val="a3"/>
    <w:locked/>
    <w:rsid w:val="007265A2"/>
    <w:rPr>
      <w:rFonts w:ascii="Times New Roman" w:eastAsia="Calibri" w:hAnsi="Times New Roman" w:cs="Times New Roman"/>
      <w:sz w:val="24"/>
      <w:szCs w:val="24"/>
      <w:lang w:eastAsia="ru-RU"/>
    </w:rPr>
  </w:style>
  <w:style w:type="paragraph" w:customStyle="1" w:styleId="12">
    <w:name w:val="Абзац списка1"/>
    <w:basedOn w:val="a"/>
    <w:rsid w:val="007265A2"/>
    <w:pPr>
      <w:spacing w:after="200" w:line="276" w:lineRule="auto"/>
      <w:ind w:left="720"/>
      <w:contextualSpacing/>
    </w:pPr>
    <w:rPr>
      <w:rFonts w:ascii="Calibri" w:hAnsi="Calibri"/>
      <w:sz w:val="22"/>
      <w:szCs w:val="22"/>
    </w:rPr>
  </w:style>
  <w:style w:type="paragraph" w:styleId="a4">
    <w:name w:val="Body Text"/>
    <w:basedOn w:val="a"/>
    <w:link w:val="a5"/>
    <w:unhideWhenUsed/>
    <w:rsid w:val="007265A2"/>
    <w:pPr>
      <w:widowControl w:val="0"/>
      <w:autoSpaceDE w:val="0"/>
      <w:autoSpaceDN w:val="0"/>
      <w:adjustRightInd w:val="0"/>
      <w:spacing w:after="120"/>
      <w:ind w:firstLine="454"/>
      <w:jc w:val="center"/>
    </w:pPr>
    <w:rPr>
      <w:rFonts w:eastAsia="Times New Roman"/>
      <w:sz w:val="20"/>
      <w:szCs w:val="20"/>
      <w:lang w:val="x-none"/>
    </w:rPr>
  </w:style>
  <w:style w:type="character" w:customStyle="1" w:styleId="a5">
    <w:name w:val="Основной текст Знак"/>
    <w:basedOn w:val="a0"/>
    <w:link w:val="a4"/>
    <w:rsid w:val="007265A2"/>
    <w:rPr>
      <w:rFonts w:ascii="Times New Roman" w:eastAsia="Times New Roman" w:hAnsi="Times New Roman" w:cs="Times New Roman"/>
      <w:sz w:val="20"/>
      <w:szCs w:val="20"/>
      <w:lang w:val="x-none" w:eastAsia="ru-RU"/>
    </w:rPr>
  </w:style>
  <w:style w:type="character" w:styleId="a6">
    <w:name w:val="Hyperlink"/>
    <w:rsid w:val="007265A2"/>
    <w:rPr>
      <w:color w:val="0000FF"/>
      <w:u w:val="single"/>
    </w:rPr>
  </w:style>
  <w:style w:type="paragraph" w:styleId="HTML">
    <w:name w:val="HTML Preformatted"/>
    <w:basedOn w:val="a"/>
    <w:link w:val="HTML0"/>
    <w:uiPriority w:val="99"/>
    <w:rsid w:val="0072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265A2"/>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7265A2"/>
    <w:rPr>
      <w:rFonts w:ascii="Tahoma" w:hAnsi="Tahoma" w:cs="Tahoma"/>
      <w:sz w:val="16"/>
      <w:szCs w:val="16"/>
    </w:rPr>
  </w:style>
  <w:style w:type="character" w:customStyle="1" w:styleId="a8">
    <w:name w:val="Текст выноски Знак"/>
    <w:basedOn w:val="a0"/>
    <w:link w:val="a7"/>
    <w:uiPriority w:val="99"/>
    <w:semiHidden/>
    <w:rsid w:val="007265A2"/>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5A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7265A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65A2"/>
    <w:rPr>
      <w:rFonts w:ascii="Arial" w:eastAsia="Calibri" w:hAnsi="Arial" w:cs="Arial"/>
      <w:b/>
      <w:bCs/>
      <w:kern w:val="32"/>
      <w:sz w:val="32"/>
      <w:szCs w:val="32"/>
      <w:lang w:eastAsia="ru-RU"/>
    </w:rPr>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link w:val="11"/>
    <w:rsid w:val="007265A2"/>
    <w:pPr>
      <w:spacing w:before="100" w:beforeAutospacing="1" w:after="100" w:afterAutospacing="1"/>
    </w:pPr>
  </w:style>
  <w:style w:type="character" w:customStyle="1" w:styleId="1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
    <w:link w:val="a3"/>
    <w:locked/>
    <w:rsid w:val="007265A2"/>
    <w:rPr>
      <w:rFonts w:ascii="Times New Roman" w:eastAsia="Calibri" w:hAnsi="Times New Roman" w:cs="Times New Roman"/>
      <w:sz w:val="24"/>
      <w:szCs w:val="24"/>
      <w:lang w:eastAsia="ru-RU"/>
    </w:rPr>
  </w:style>
  <w:style w:type="paragraph" w:customStyle="1" w:styleId="12">
    <w:name w:val="Абзац списка1"/>
    <w:basedOn w:val="a"/>
    <w:rsid w:val="007265A2"/>
    <w:pPr>
      <w:spacing w:after="200" w:line="276" w:lineRule="auto"/>
      <w:ind w:left="720"/>
      <w:contextualSpacing/>
    </w:pPr>
    <w:rPr>
      <w:rFonts w:ascii="Calibri" w:hAnsi="Calibri"/>
      <w:sz w:val="22"/>
      <w:szCs w:val="22"/>
    </w:rPr>
  </w:style>
  <w:style w:type="paragraph" w:styleId="a4">
    <w:name w:val="Body Text"/>
    <w:basedOn w:val="a"/>
    <w:link w:val="a5"/>
    <w:unhideWhenUsed/>
    <w:rsid w:val="007265A2"/>
    <w:pPr>
      <w:widowControl w:val="0"/>
      <w:autoSpaceDE w:val="0"/>
      <w:autoSpaceDN w:val="0"/>
      <w:adjustRightInd w:val="0"/>
      <w:spacing w:after="120"/>
      <w:ind w:firstLine="454"/>
      <w:jc w:val="center"/>
    </w:pPr>
    <w:rPr>
      <w:rFonts w:eastAsia="Times New Roman"/>
      <w:sz w:val="20"/>
      <w:szCs w:val="20"/>
      <w:lang w:val="x-none"/>
    </w:rPr>
  </w:style>
  <w:style w:type="character" w:customStyle="1" w:styleId="a5">
    <w:name w:val="Основной текст Знак"/>
    <w:basedOn w:val="a0"/>
    <w:link w:val="a4"/>
    <w:rsid w:val="007265A2"/>
    <w:rPr>
      <w:rFonts w:ascii="Times New Roman" w:eastAsia="Times New Roman" w:hAnsi="Times New Roman" w:cs="Times New Roman"/>
      <w:sz w:val="20"/>
      <w:szCs w:val="20"/>
      <w:lang w:val="x-none" w:eastAsia="ru-RU"/>
    </w:rPr>
  </w:style>
  <w:style w:type="character" w:styleId="a6">
    <w:name w:val="Hyperlink"/>
    <w:rsid w:val="007265A2"/>
    <w:rPr>
      <w:color w:val="0000FF"/>
      <w:u w:val="single"/>
    </w:rPr>
  </w:style>
  <w:style w:type="paragraph" w:styleId="HTML">
    <w:name w:val="HTML Preformatted"/>
    <w:basedOn w:val="a"/>
    <w:link w:val="HTML0"/>
    <w:uiPriority w:val="99"/>
    <w:rsid w:val="0072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265A2"/>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7265A2"/>
    <w:rPr>
      <w:rFonts w:ascii="Tahoma" w:hAnsi="Tahoma" w:cs="Tahoma"/>
      <w:sz w:val="16"/>
      <w:szCs w:val="16"/>
    </w:rPr>
  </w:style>
  <w:style w:type="character" w:customStyle="1" w:styleId="a8">
    <w:name w:val="Текст выноски Знак"/>
    <w:basedOn w:val="a0"/>
    <w:link w:val="a7"/>
    <w:uiPriority w:val="99"/>
    <w:semiHidden/>
    <w:rsid w:val="007265A2"/>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B4597-AEC5-4F60-89E7-AFB25E90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776</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2018-06-08T13:19:00Z</dcterms:created>
  <dcterms:modified xsi:type="dcterms:W3CDTF">2018-07-08T10:07:00Z</dcterms:modified>
</cp:coreProperties>
</file>