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D8" w:rsidRDefault="006F6BD8" w:rsidP="002044F5">
      <w:pPr>
        <w:keepNext/>
        <w:keepLines/>
        <w:jc w:val="center"/>
        <w:outlineLvl w:val="0"/>
        <w:rPr>
          <w:rFonts w:eastAsia="MS Gothic"/>
          <w:bCs/>
          <w:caps/>
          <w:color w:val="000000"/>
          <w:lang w:eastAsia="en-US"/>
        </w:rPr>
      </w:pPr>
    </w:p>
    <w:p w:rsidR="002044F5" w:rsidRPr="005D56E6" w:rsidRDefault="002044F5" w:rsidP="002044F5">
      <w:pPr>
        <w:keepNext/>
        <w:keepLines/>
        <w:jc w:val="center"/>
        <w:outlineLvl w:val="0"/>
        <w:rPr>
          <w:rFonts w:eastAsia="MS Gothic"/>
          <w:caps/>
          <w:color w:val="000000"/>
          <w:lang w:eastAsia="en-US"/>
        </w:rPr>
      </w:pPr>
      <w:r w:rsidRPr="005D56E6">
        <w:rPr>
          <w:rFonts w:eastAsia="MS Gothic"/>
          <w:bCs/>
          <w:caps/>
          <w:color w:val="000000"/>
          <w:lang w:eastAsia="en-US"/>
        </w:rPr>
        <w:t>требования к инновационному сборнику</w:t>
      </w:r>
    </w:p>
    <w:p w:rsidR="002044F5" w:rsidRPr="005D56E6" w:rsidRDefault="002044F5" w:rsidP="002044F5">
      <w:pPr>
        <w:keepNext/>
        <w:keepLines/>
        <w:outlineLvl w:val="0"/>
        <w:rPr>
          <w:rFonts w:eastAsia="MS Gothic"/>
          <w:bCs/>
          <w:color w:val="000000"/>
          <w:lang w:eastAsia="en-US"/>
        </w:rPr>
      </w:pPr>
    </w:p>
    <w:p w:rsidR="002044F5" w:rsidRPr="005D56E6" w:rsidRDefault="002044F5" w:rsidP="002044F5">
      <w:pPr>
        <w:jc w:val="center"/>
        <w:rPr>
          <w:rFonts w:eastAsia="Calibri"/>
          <w:lang w:eastAsia="en-US"/>
        </w:rPr>
      </w:pPr>
      <w:r w:rsidRPr="005D56E6">
        <w:rPr>
          <w:rFonts w:eastAsia="Calibri"/>
          <w:lang w:eastAsia="en-US"/>
        </w:rPr>
        <w:t>1. Состав статьи</w:t>
      </w:r>
      <w:r>
        <w:rPr>
          <w:rFonts w:eastAsia="Calibri"/>
          <w:lang w:eastAsia="en-US"/>
        </w:rPr>
        <w:t xml:space="preserve"> для инновационного сборника</w:t>
      </w:r>
    </w:p>
    <w:p w:rsidR="002044F5" w:rsidRPr="005D56E6" w:rsidRDefault="002044F5" w:rsidP="002044F5">
      <w:pPr>
        <w:ind w:firstLine="709"/>
        <w:jc w:val="both"/>
        <w:rPr>
          <w:rFonts w:eastAsia="Calibri"/>
          <w:lang w:eastAsia="en-US"/>
        </w:rPr>
      </w:pPr>
    </w:p>
    <w:p w:rsidR="002044F5" w:rsidRPr="006F6BD8" w:rsidRDefault="002044F5" w:rsidP="002044F5">
      <w:pPr>
        <w:spacing w:after="120"/>
        <w:jc w:val="both"/>
        <w:rPr>
          <w:rFonts w:eastAsia="Calibri"/>
          <w:lang w:eastAsia="en-US"/>
        </w:rPr>
      </w:pPr>
      <w:r w:rsidRPr="006F6BD8">
        <w:rPr>
          <w:rFonts w:eastAsia="Calibri"/>
          <w:lang w:eastAsia="en-US"/>
        </w:rPr>
        <w:t xml:space="preserve">Статья должна иметь следующие основные разделы и подзаголовки (образец оформления в </w:t>
      </w:r>
      <w:r w:rsidRPr="006F6BD8">
        <w:rPr>
          <w:rFonts w:eastAsia="Calibri"/>
          <w:i/>
          <w:lang w:eastAsia="en-US"/>
        </w:rPr>
        <w:t>Приложении 1</w:t>
      </w:r>
      <w:r w:rsidRPr="006F6BD8">
        <w:rPr>
          <w:rFonts w:eastAsia="Calibri"/>
          <w:lang w:eastAsia="en-US"/>
        </w:rPr>
        <w:t>):</w:t>
      </w:r>
    </w:p>
    <w:p w:rsidR="002044F5" w:rsidRPr="006F6BD8" w:rsidRDefault="002044F5" w:rsidP="002044F5">
      <w:pPr>
        <w:pStyle w:val="a7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УДК статьи</w:t>
      </w:r>
      <w:r w:rsidR="00FF0297">
        <w:rPr>
          <w:rFonts w:ascii="Times New Roman" w:eastAsia="Calibri" w:hAnsi="Times New Roman" w:cs="Times New Roman"/>
          <w:sz w:val="24"/>
          <w:szCs w:val="24"/>
        </w:rPr>
        <w:t xml:space="preserve"> (допускается определить по классификатору </w:t>
      </w:r>
      <w:r w:rsidR="00FF0297" w:rsidRPr="00FF0297">
        <w:rPr>
          <w:rFonts w:ascii="Times New Roman" w:eastAsia="Calibri" w:hAnsi="Times New Roman" w:cs="Times New Roman"/>
          <w:sz w:val="24"/>
          <w:szCs w:val="24"/>
        </w:rPr>
        <w:t>http://teacode.com/online/udc/</w:t>
      </w:r>
      <w:r w:rsidR="00FF0297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044F5" w:rsidRPr="006F6BD8" w:rsidRDefault="002044F5" w:rsidP="002044F5">
      <w:pPr>
        <w:pStyle w:val="a7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Заголовок статьи;</w:t>
      </w:r>
    </w:p>
    <w:p w:rsidR="002044F5" w:rsidRPr="006F6BD8" w:rsidRDefault="002044F5" w:rsidP="002044F5">
      <w:pPr>
        <w:spacing w:after="60"/>
        <w:ind w:firstLine="709"/>
        <w:jc w:val="both"/>
        <w:rPr>
          <w:rFonts w:eastAsia="Calibri"/>
        </w:rPr>
      </w:pPr>
      <w:r w:rsidRPr="006F6BD8">
        <w:rPr>
          <w:rFonts w:eastAsia="Calibri"/>
        </w:rPr>
        <w:t>Заголовок статьи располагается по центру и содержит следующие элементы:</w:t>
      </w:r>
    </w:p>
    <w:p w:rsidR="002044F5" w:rsidRPr="006F6BD8" w:rsidRDefault="002044F5" w:rsidP="002044F5">
      <w:pPr>
        <w:pStyle w:val="a7"/>
        <w:numPr>
          <w:ilvl w:val="0"/>
          <w:numId w:val="17"/>
        </w:numPr>
        <w:spacing w:after="60" w:line="240" w:lineRule="auto"/>
        <w:ind w:left="127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название статьи (без сокращений и аббревиатур), которое должно отражать п</w:t>
      </w:r>
      <w:r w:rsidRPr="006F6BD8">
        <w:rPr>
          <w:rFonts w:ascii="Times New Roman" w:eastAsia="Calibri" w:hAnsi="Times New Roman" w:cs="Times New Roman"/>
          <w:sz w:val="24"/>
          <w:szCs w:val="24"/>
        </w:rPr>
        <w:t>о</w:t>
      </w:r>
      <w:r w:rsidRPr="006F6BD8">
        <w:rPr>
          <w:rFonts w:ascii="Times New Roman" w:eastAsia="Calibri" w:hAnsi="Times New Roman" w:cs="Times New Roman"/>
          <w:sz w:val="24"/>
          <w:szCs w:val="24"/>
        </w:rPr>
        <w:t>лученный результат, например, «Технология получения ...», «Новый принцип изготовления ...», «Устройство для ...» и т.п.;</w:t>
      </w:r>
    </w:p>
    <w:p w:rsidR="002044F5" w:rsidRPr="006F6BD8" w:rsidRDefault="002044F5" w:rsidP="002044F5">
      <w:pPr>
        <w:pStyle w:val="a7"/>
        <w:numPr>
          <w:ilvl w:val="0"/>
          <w:numId w:val="17"/>
        </w:numPr>
        <w:spacing w:after="60" w:line="240" w:lineRule="auto"/>
        <w:ind w:left="127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 xml:space="preserve">на следующей строке – фамилия, имя, отчество автора (полностью); </w:t>
      </w:r>
    </w:p>
    <w:p w:rsidR="002044F5" w:rsidRPr="006F6BD8" w:rsidRDefault="002044F5" w:rsidP="002044F5">
      <w:pPr>
        <w:pStyle w:val="a7"/>
        <w:numPr>
          <w:ilvl w:val="0"/>
          <w:numId w:val="17"/>
        </w:numPr>
        <w:spacing w:after="60" w:line="240" w:lineRule="auto"/>
        <w:ind w:left="127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строками ниже – название субъекта РФ по месту учёбы (г. Москва или Моско</w:t>
      </w:r>
      <w:r w:rsidRPr="006F6BD8">
        <w:rPr>
          <w:rFonts w:ascii="Times New Roman" w:eastAsia="Calibri" w:hAnsi="Times New Roman" w:cs="Times New Roman"/>
          <w:sz w:val="24"/>
          <w:szCs w:val="24"/>
        </w:rPr>
        <w:t>в</w:t>
      </w:r>
      <w:r w:rsidRPr="006F6BD8">
        <w:rPr>
          <w:rFonts w:ascii="Times New Roman" w:eastAsia="Calibri" w:hAnsi="Times New Roman" w:cs="Times New Roman"/>
          <w:sz w:val="24"/>
          <w:szCs w:val="24"/>
        </w:rPr>
        <w:t>ская область), населенный пункт (г. Москва второй раз не пишется), название учебного заведения (полностью), класс/курс.</w:t>
      </w:r>
    </w:p>
    <w:p w:rsidR="002044F5" w:rsidRPr="006F6BD8" w:rsidRDefault="002044F5" w:rsidP="002044F5">
      <w:pPr>
        <w:pStyle w:val="a7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Аннотация и ключевые слова;</w:t>
      </w:r>
    </w:p>
    <w:p w:rsidR="002044F5" w:rsidRPr="006F6BD8" w:rsidRDefault="002044F5" w:rsidP="002044F5">
      <w:pPr>
        <w:pStyle w:val="a7"/>
        <w:spacing w:after="12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Аннотация должна быть в пределах 70-100 слов, количество ключевых слов – от семи до десяти. Они начинаются с красной строки со слов «Аннотация.» и «Ключевые сл</w:t>
      </w:r>
      <w:r w:rsidRPr="006F6BD8">
        <w:rPr>
          <w:rFonts w:ascii="Times New Roman" w:eastAsia="Calibri" w:hAnsi="Times New Roman" w:cs="Times New Roman"/>
          <w:sz w:val="24"/>
          <w:szCs w:val="24"/>
        </w:rPr>
        <w:t>о</w:t>
      </w:r>
      <w:r w:rsidRPr="006F6BD8">
        <w:rPr>
          <w:rFonts w:ascii="Times New Roman" w:eastAsia="Calibri" w:hAnsi="Times New Roman" w:cs="Times New Roman"/>
          <w:sz w:val="24"/>
          <w:szCs w:val="24"/>
        </w:rPr>
        <w:t>ва:» соответственно.</w:t>
      </w:r>
    </w:p>
    <w:p w:rsidR="002044F5" w:rsidRPr="006F6BD8" w:rsidRDefault="002044F5" w:rsidP="002044F5">
      <w:pPr>
        <w:pStyle w:val="a7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Место выполнения работы;</w:t>
      </w:r>
    </w:p>
    <w:p w:rsidR="002044F5" w:rsidRPr="006F6BD8" w:rsidRDefault="002044F5" w:rsidP="002044F5">
      <w:pPr>
        <w:pStyle w:val="a7"/>
        <w:spacing w:after="12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В абзаце, следующем за ключевыми словами, начиная с красной строки, пишется «Место выполнения работы.</w:t>
      </w:r>
      <w:r w:rsidRPr="006F6B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6BD8">
        <w:rPr>
          <w:rFonts w:ascii="Times New Roman" w:eastAsia="Calibri" w:hAnsi="Times New Roman" w:cs="Times New Roman"/>
          <w:sz w:val="24"/>
          <w:szCs w:val="24"/>
        </w:rPr>
        <w:t>Работа выполнена на базе ...» и указываются полные н</w:t>
      </w:r>
      <w:r w:rsidRPr="006F6BD8">
        <w:rPr>
          <w:rFonts w:ascii="Times New Roman" w:eastAsia="Calibri" w:hAnsi="Times New Roman" w:cs="Times New Roman"/>
          <w:sz w:val="24"/>
          <w:szCs w:val="24"/>
        </w:rPr>
        <w:t>а</w:t>
      </w:r>
      <w:r w:rsidRPr="006F6BD8">
        <w:rPr>
          <w:rFonts w:ascii="Times New Roman" w:eastAsia="Calibri" w:hAnsi="Times New Roman" w:cs="Times New Roman"/>
          <w:sz w:val="24"/>
          <w:szCs w:val="24"/>
        </w:rPr>
        <w:t>звания организаций и их подразделений, инфраструктура и ресурсы которых были использованы при выполнении работы. Здесь же сообщаются сведения о научных р</w:t>
      </w:r>
      <w:r w:rsidRPr="006F6BD8">
        <w:rPr>
          <w:rFonts w:ascii="Times New Roman" w:eastAsia="Calibri" w:hAnsi="Times New Roman" w:cs="Times New Roman"/>
          <w:sz w:val="24"/>
          <w:szCs w:val="24"/>
        </w:rPr>
        <w:t>у</w:t>
      </w:r>
      <w:r w:rsidRPr="006F6BD8">
        <w:rPr>
          <w:rFonts w:ascii="Times New Roman" w:eastAsia="Calibri" w:hAnsi="Times New Roman" w:cs="Times New Roman"/>
          <w:sz w:val="24"/>
          <w:szCs w:val="24"/>
        </w:rPr>
        <w:t>ководителях и консультантах.</w:t>
      </w:r>
    </w:p>
    <w:p w:rsidR="002044F5" w:rsidRPr="006F6BD8" w:rsidRDefault="002044F5" w:rsidP="002044F5">
      <w:pPr>
        <w:pStyle w:val="a7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Описание разработки (подзаголовок);</w:t>
      </w:r>
    </w:p>
    <w:p w:rsidR="002044F5" w:rsidRPr="006F6BD8" w:rsidRDefault="002044F5" w:rsidP="002044F5">
      <w:pPr>
        <w:pStyle w:val="a7"/>
        <w:spacing w:after="12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В разделе «Описание разработки» (этот и последующие подзаголовки располагаются по центру) должна быть представлена существенная информация о содержании в</w:t>
      </w:r>
      <w:r w:rsidRPr="006F6BD8">
        <w:rPr>
          <w:rFonts w:ascii="Times New Roman" w:eastAsia="Calibri" w:hAnsi="Times New Roman" w:cs="Times New Roman"/>
          <w:sz w:val="24"/>
          <w:szCs w:val="24"/>
        </w:rPr>
        <w:t>ы</w:t>
      </w:r>
      <w:r w:rsidRPr="006F6BD8">
        <w:rPr>
          <w:rFonts w:ascii="Times New Roman" w:eastAsia="Calibri" w:hAnsi="Times New Roman" w:cs="Times New Roman"/>
          <w:sz w:val="24"/>
          <w:szCs w:val="24"/>
        </w:rPr>
        <w:t>полненной работы и её апробации (описания экспериментов, модельных и натурных испытаний, выставочных и научных презентаций и т.п.). Для этого могут быть и</w:t>
      </w:r>
      <w:r w:rsidRPr="006F6BD8">
        <w:rPr>
          <w:rFonts w:ascii="Times New Roman" w:eastAsia="Calibri" w:hAnsi="Times New Roman" w:cs="Times New Roman"/>
          <w:sz w:val="24"/>
          <w:szCs w:val="24"/>
        </w:rPr>
        <w:t>с</w:t>
      </w:r>
      <w:r w:rsidRPr="006F6BD8">
        <w:rPr>
          <w:rFonts w:ascii="Times New Roman" w:eastAsia="Calibri" w:hAnsi="Times New Roman" w:cs="Times New Roman"/>
          <w:sz w:val="24"/>
          <w:szCs w:val="24"/>
        </w:rPr>
        <w:t>пользованы формулы, таблицы, рисунки (в том числе фотографии хорошего разреш</w:t>
      </w:r>
      <w:r w:rsidRPr="006F6BD8">
        <w:rPr>
          <w:rFonts w:ascii="Times New Roman" w:eastAsia="Calibri" w:hAnsi="Times New Roman" w:cs="Times New Roman"/>
          <w:sz w:val="24"/>
          <w:szCs w:val="24"/>
        </w:rPr>
        <w:t>е</w:t>
      </w:r>
      <w:r w:rsidRPr="006F6BD8">
        <w:rPr>
          <w:rFonts w:ascii="Times New Roman" w:eastAsia="Calibri" w:hAnsi="Times New Roman" w:cs="Times New Roman"/>
          <w:sz w:val="24"/>
          <w:szCs w:val="24"/>
        </w:rPr>
        <w:t>ния и качества).</w:t>
      </w:r>
    </w:p>
    <w:p w:rsidR="002044F5" w:rsidRPr="006F6BD8" w:rsidRDefault="002044F5" w:rsidP="002044F5">
      <w:pPr>
        <w:pStyle w:val="a7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Сравнение с существующими аналогами (подзаголовок);</w:t>
      </w:r>
    </w:p>
    <w:p w:rsidR="002044F5" w:rsidRPr="006F6BD8" w:rsidRDefault="002044F5" w:rsidP="002044F5">
      <w:pPr>
        <w:pStyle w:val="a7"/>
        <w:spacing w:after="12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В разделе «Сравнение с существующими аналогами» должны быть даны сведения о преимуществах, которые имеет выполненная разработка.</w:t>
      </w:r>
    </w:p>
    <w:p w:rsidR="002044F5" w:rsidRPr="006F6BD8" w:rsidRDefault="002044F5" w:rsidP="002044F5">
      <w:pPr>
        <w:pStyle w:val="a7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Использование разработки (подзаголовок);</w:t>
      </w:r>
    </w:p>
    <w:p w:rsidR="002044F5" w:rsidRPr="006F6BD8" w:rsidRDefault="002044F5" w:rsidP="002044F5">
      <w:pPr>
        <w:pStyle w:val="a7"/>
        <w:spacing w:after="12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В разделе «Использование разработки» необходимо описать предполагаемые области, способы и формы её применения, а также указать время доведения разработки до де</w:t>
      </w:r>
      <w:r w:rsidRPr="006F6BD8">
        <w:rPr>
          <w:rFonts w:ascii="Times New Roman" w:eastAsia="Calibri" w:hAnsi="Times New Roman" w:cs="Times New Roman"/>
          <w:sz w:val="24"/>
          <w:szCs w:val="24"/>
        </w:rPr>
        <w:t>й</w:t>
      </w:r>
      <w:r w:rsidRPr="006F6BD8">
        <w:rPr>
          <w:rFonts w:ascii="Times New Roman" w:eastAsia="Calibri" w:hAnsi="Times New Roman" w:cs="Times New Roman"/>
          <w:sz w:val="24"/>
          <w:szCs w:val="24"/>
        </w:rPr>
        <w:t xml:space="preserve">ствующего образца и необходимые для этого ресурсы. </w:t>
      </w:r>
    </w:p>
    <w:p w:rsidR="002044F5" w:rsidRPr="006F6BD8" w:rsidRDefault="002044F5" w:rsidP="002044F5">
      <w:pPr>
        <w:pStyle w:val="a7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Бизнес-привлекательность разработки (подзаголовок),</w:t>
      </w:r>
    </w:p>
    <w:p w:rsidR="002044F5" w:rsidRPr="006F6BD8" w:rsidRDefault="002044F5" w:rsidP="002044F5">
      <w:pPr>
        <w:pStyle w:val="a7"/>
        <w:spacing w:after="12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В разделе «Бизнес-привлекательность разработки» должны быть оценены перспект</w:t>
      </w:r>
      <w:r w:rsidRPr="006F6BD8">
        <w:rPr>
          <w:rFonts w:ascii="Times New Roman" w:eastAsia="Calibri" w:hAnsi="Times New Roman" w:cs="Times New Roman"/>
          <w:sz w:val="24"/>
          <w:szCs w:val="24"/>
        </w:rPr>
        <w:t>и</w:t>
      </w:r>
      <w:r w:rsidRPr="006F6BD8">
        <w:rPr>
          <w:rFonts w:ascii="Times New Roman" w:eastAsia="Calibri" w:hAnsi="Times New Roman" w:cs="Times New Roman"/>
          <w:sz w:val="24"/>
          <w:szCs w:val="24"/>
        </w:rPr>
        <w:t>вы её коммерческого использования или влияния, которое она может оказать на пр</w:t>
      </w:r>
      <w:r w:rsidRPr="006F6BD8">
        <w:rPr>
          <w:rFonts w:ascii="Times New Roman" w:eastAsia="Calibri" w:hAnsi="Times New Roman" w:cs="Times New Roman"/>
          <w:sz w:val="24"/>
          <w:szCs w:val="24"/>
        </w:rPr>
        <w:t>о</w:t>
      </w:r>
      <w:r w:rsidRPr="006F6BD8">
        <w:rPr>
          <w:rFonts w:ascii="Times New Roman" w:eastAsia="Calibri" w:hAnsi="Times New Roman" w:cs="Times New Roman"/>
          <w:sz w:val="24"/>
          <w:szCs w:val="24"/>
        </w:rPr>
        <w:t>мышленную, экономическую или социальную деятельности.</w:t>
      </w:r>
    </w:p>
    <w:p w:rsidR="002044F5" w:rsidRPr="006F6BD8" w:rsidRDefault="002044F5" w:rsidP="002044F5">
      <w:pPr>
        <w:pStyle w:val="a7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Литература (подзаголовок);</w:t>
      </w:r>
    </w:p>
    <w:p w:rsidR="002044F5" w:rsidRPr="006F6BD8" w:rsidRDefault="002044F5" w:rsidP="002044F5">
      <w:pPr>
        <w:pStyle w:val="a7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В разделе «Литература» размещаются сведения об источниках, которые следуют в порядке появления ссылок в тексте. В этот раздел включаются только те источники, ссылки на которые есть в тексте статьи.</w:t>
      </w:r>
    </w:p>
    <w:p w:rsidR="002044F5" w:rsidRPr="006F6BD8" w:rsidRDefault="002044F5" w:rsidP="002044F5">
      <w:pPr>
        <w:pStyle w:val="a7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BD8" w:rsidRPr="002044F5" w:rsidRDefault="006F6BD8" w:rsidP="002044F5">
      <w:pPr>
        <w:jc w:val="both"/>
        <w:rPr>
          <w:rFonts w:eastAsia="Calibri"/>
        </w:rPr>
      </w:pPr>
    </w:p>
    <w:p w:rsidR="002044F5" w:rsidRPr="005D56E6" w:rsidRDefault="002044F5" w:rsidP="002044F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5D56E6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Правила оформления статьи для инновационного сборника</w:t>
      </w:r>
    </w:p>
    <w:p w:rsidR="002044F5" w:rsidRPr="005D56E6" w:rsidRDefault="002044F5" w:rsidP="002044F5">
      <w:pPr>
        <w:jc w:val="both"/>
        <w:rPr>
          <w:rFonts w:eastAsia="Calibri"/>
          <w:u w:val="single"/>
          <w:lang w:eastAsia="en-US"/>
        </w:rPr>
      </w:pPr>
    </w:p>
    <w:p w:rsidR="002044F5" w:rsidRPr="00D23DD1" w:rsidRDefault="002044F5" w:rsidP="002044F5">
      <w:pPr>
        <w:spacing w:after="120"/>
        <w:ind w:firstLine="709"/>
        <w:jc w:val="both"/>
        <w:rPr>
          <w:rFonts w:eastAsia="Calibri"/>
          <w:lang w:eastAsia="en-US"/>
        </w:rPr>
      </w:pPr>
      <w:r w:rsidRPr="00D23DD1">
        <w:rPr>
          <w:rFonts w:eastAsia="Calibri"/>
          <w:lang w:eastAsia="en-US"/>
        </w:rPr>
        <w:t>Специальные требования</w:t>
      </w:r>
      <w:r>
        <w:rPr>
          <w:rFonts w:eastAsia="Calibri"/>
          <w:lang w:eastAsia="en-US"/>
        </w:rPr>
        <w:t>:</w:t>
      </w:r>
    </w:p>
    <w:p w:rsidR="002044F5" w:rsidRPr="00D23DD1" w:rsidRDefault="002044F5" w:rsidP="002044F5">
      <w:pPr>
        <w:spacing w:after="60"/>
        <w:jc w:val="both"/>
        <w:rPr>
          <w:rFonts w:eastAsia="Calibri"/>
          <w:u w:val="single"/>
          <w:lang w:eastAsia="en-US"/>
        </w:rPr>
      </w:pPr>
      <w:r w:rsidRPr="00D23DD1">
        <w:rPr>
          <w:rFonts w:eastAsia="Calibri"/>
          <w:u w:val="single"/>
          <w:lang w:eastAsia="en-US"/>
        </w:rPr>
        <w:t>У разработки должен быть один автор.</w:t>
      </w:r>
    </w:p>
    <w:p w:rsidR="002044F5" w:rsidRPr="005D56E6" w:rsidRDefault="002044F5" w:rsidP="002044F5">
      <w:pPr>
        <w:jc w:val="both"/>
        <w:rPr>
          <w:rFonts w:eastAsia="Calibri"/>
          <w:b/>
          <w:lang w:eastAsia="en-US"/>
        </w:rPr>
      </w:pPr>
      <w:r w:rsidRPr="005D56E6">
        <w:rPr>
          <w:rFonts w:eastAsia="Calibri"/>
          <w:lang w:eastAsia="en-US"/>
        </w:rPr>
        <w:t xml:space="preserve">Объём статьи – </w:t>
      </w:r>
      <w:r w:rsidRPr="00D92220">
        <w:rPr>
          <w:rFonts w:eastAsia="Calibri"/>
          <w:i/>
          <w:lang w:eastAsia="en-US"/>
        </w:rPr>
        <w:t>не менее</w:t>
      </w:r>
      <w:r w:rsidRPr="005D56E6">
        <w:rPr>
          <w:rFonts w:eastAsia="Calibri"/>
          <w:lang w:eastAsia="en-US"/>
        </w:rPr>
        <w:t xml:space="preserve"> двух тысяч слов, но </w:t>
      </w:r>
      <w:r w:rsidRPr="00D92220">
        <w:rPr>
          <w:rFonts w:eastAsia="Calibri"/>
          <w:i/>
          <w:lang w:eastAsia="en-US"/>
        </w:rPr>
        <w:t>не более</w:t>
      </w:r>
      <w:r w:rsidRPr="005D56E6">
        <w:rPr>
          <w:rFonts w:eastAsia="Calibri"/>
          <w:lang w:eastAsia="en-US"/>
        </w:rPr>
        <w:t xml:space="preserve"> 10 стандартных страниц формата А4 (210х297 мм) с учётом списка литературы. Статья должна содержать не менее восьми ссылок на научные и инженерные источники – публикации в научных журналах и сборниках, техн</w:t>
      </w:r>
      <w:r w:rsidRPr="005D56E6">
        <w:rPr>
          <w:rFonts w:eastAsia="Calibri"/>
          <w:lang w:eastAsia="en-US"/>
        </w:rPr>
        <w:t>и</w:t>
      </w:r>
      <w:r w:rsidRPr="005D56E6">
        <w:rPr>
          <w:rFonts w:eastAsia="Calibri"/>
          <w:lang w:eastAsia="en-US"/>
        </w:rPr>
        <w:t xml:space="preserve">ческие описания, научно-технические отчёты, монографии, диссертации и т.п. </w:t>
      </w:r>
    </w:p>
    <w:p w:rsidR="002044F5" w:rsidRDefault="002044F5" w:rsidP="002044F5">
      <w:pPr>
        <w:jc w:val="both"/>
        <w:rPr>
          <w:rFonts w:eastAsia="Calibri"/>
        </w:rPr>
      </w:pPr>
    </w:p>
    <w:p w:rsidR="002044F5" w:rsidRDefault="002044F5" w:rsidP="002044F5">
      <w:pPr>
        <w:spacing w:after="60"/>
        <w:ind w:firstLine="709"/>
        <w:jc w:val="both"/>
        <w:rPr>
          <w:rFonts w:eastAsia="Calibri"/>
        </w:rPr>
      </w:pPr>
      <w:r>
        <w:rPr>
          <w:rFonts w:eastAsia="Calibri"/>
        </w:rPr>
        <w:t>Требования к тексту статьи:</w:t>
      </w:r>
    </w:p>
    <w:p w:rsidR="002044F5" w:rsidRPr="00D23DD1" w:rsidRDefault="002044F5" w:rsidP="002044F5">
      <w:pPr>
        <w:jc w:val="both"/>
        <w:rPr>
          <w:rFonts w:eastAsia="Calibri"/>
          <w:lang w:eastAsia="en-US"/>
        </w:rPr>
      </w:pPr>
      <w:r w:rsidRPr="005D56E6">
        <w:rPr>
          <w:rFonts w:eastAsia="Calibri"/>
          <w:color w:val="000000" w:themeColor="text1"/>
          <w:lang w:eastAsia="en-US"/>
        </w:rPr>
        <w:t xml:space="preserve">Текст печатается через 1,5 интервала шрифтом </w:t>
      </w:r>
      <w:proofErr w:type="spellStart"/>
      <w:r w:rsidRPr="005D56E6">
        <w:rPr>
          <w:rFonts w:eastAsia="Calibri"/>
          <w:color w:val="000000" w:themeColor="text1"/>
          <w:lang w:eastAsia="en-US"/>
        </w:rPr>
        <w:t>TimesNewRoman</w:t>
      </w:r>
      <w:proofErr w:type="spellEnd"/>
      <w:r w:rsidRPr="005D56E6">
        <w:rPr>
          <w:rFonts w:eastAsia="Calibri"/>
          <w:color w:val="000000" w:themeColor="text1"/>
          <w:lang w:eastAsia="en-US"/>
        </w:rPr>
        <w:t xml:space="preserve"> (размер шрифта – 12 к</w:t>
      </w:r>
      <w:r w:rsidRPr="005D56E6">
        <w:rPr>
          <w:rFonts w:eastAsia="Calibri"/>
          <w:color w:val="000000" w:themeColor="text1"/>
          <w:lang w:eastAsia="en-US"/>
        </w:rPr>
        <w:t>е</w:t>
      </w:r>
      <w:r w:rsidRPr="005D56E6">
        <w:rPr>
          <w:rFonts w:eastAsia="Calibri"/>
          <w:color w:val="000000" w:themeColor="text1"/>
          <w:lang w:eastAsia="en-US"/>
        </w:rPr>
        <w:t>гель), выравнивание текста по ширине, абзацный отступ – 1,25 см, межстрочный интервал – 1,5. Поля: слева – 20 мм, справа – 20 мм, сверху и снизу – 20 мм.</w:t>
      </w:r>
      <w:r w:rsidRPr="005D56E6">
        <w:rPr>
          <w:rFonts w:eastAsia="Calibri"/>
          <w:lang w:eastAsia="en-US"/>
        </w:rPr>
        <w:t xml:space="preserve"> Нумерация страниц автом</w:t>
      </w:r>
      <w:r w:rsidRPr="005D56E6">
        <w:rPr>
          <w:rFonts w:eastAsia="Calibri"/>
          <w:lang w:eastAsia="en-US"/>
        </w:rPr>
        <w:t>а</w:t>
      </w:r>
      <w:r w:rsidRPr="005D56E6">
        <w:rPr>
          <w:rFonts w:eastAsia="Calibri"/>
          <w:lang w:eastAsia="en-US"/>
        </w:rPr>
        <w:t>тическая – в середине верхнего поля, первая страница не нумеруется. Ссылки на источники в тексте статьи указываются номером (арабские цифры), заключенным в квадратные скобки, в порядке их появления. Рисунки, формулы и другой нетекстовой материал должны быть ра</w:t>
      </w:r>
      <w:r w:rsidRPr="005D56E6">
        <w:rPr>
          <w:rFonts w:eastAsia="Calibri"/>
          <w:lang w:eastAsia="en-US"/>
        </w:rPr>
        <w:t>з</w:t>
      </w:r>
      <w:r w:rsidRPr="005D56E6">
        <w:rPr>
          <w:rFonts w:eastAsia="Calibri"/>
          <w:lang w:eastAsia="en-US"/>
        </w:rPr>
        <w:t xml:space="preserve">мером не больше 100 мм x 150 мм и представлены в редакторе </w:t>
      </w:r>
      <w:proofErr w:type="spellStart"/>
      <w:r w:rsidRPr="005D56E6">
        <w:rPr>
          <w:rFonts w:eastAsia="Calibri"/>
          <w:lang w:eastAsia="en-US"/>
        </w:rPr>
        <w:t>Word</w:t>
      </w:r>
      <w:proofErr w:type="spellEnd"/>
      <w:r w:rsidRPr="005D56E6">
        <w:rPr>
          <w:rFonts w:eastAsia="Calibri"/>
          <w:lang w:eastAsia="en-US"/>
        </w:rPr>
        <w:t xml:space="preserve"> в отличном качестве. Все сокращения (в том числе аббревиатуры) в тексте должны быть расшифрованы.</w:t>
      </w:r>
      <w:r>
        <w:rPr>
          <w:rFonts w:eastAsia="Calibri"/>
          <w:lang w:eastAsia="en-US"/>
        </w:rPr>
        <w:t xml:space="preserve"> </w:t>
      </w:r>
      <w:r w:rsidRPr="00D23DD1">
        <w:rPr>
          <w:rFonts w:eastAsia="Calibri"/>
        </w:rPr>
        <w:t>Форм</w:t>
      </w:r>
      <w:r w:rsidRPr="00D23DD1">
        <w:rPr>
          <w:rFonts w:eastAsia="Calibri"/>
        </w:rPr>
        <w:t>у</w:t>
      </w:r>
      <w:r w:rsidRPr="00D23DD1">
        <w:rPr>
          <w:rFonts w:eastAsia="Calibri"/>
        </w:rPr>
        <w:t xml:space="preserve">лы, таблицы, рисунки нумеруются и располагаются после упоминания в тексте. </w:t>
      </w:r>
      <w:r w:rsidRPr="004A4C43">
        <w:rPr>
          <w:rFonts w:eastAsia="Calibri"/>
        </w:rPr>
        <w:t xml:space="preserve">Нумерация рисунков производится под ними (например: Рисунок 1), нумерация таблиц </w:t>
      </w:r>
      <w:r w:rsidRPr="004A4C43">
        <w:rPr>
          <w:rFonts w:eastAsia="Calibri"/>
          <w:color w:val="000000" w:themeColor="text1"/>
        </w:rPr>
        <w:t xml:space="preserve">– </w:t>
      </w:r>
      <w:r w:rsidRPr="004A4C43">
        <w:rPr>
          <w:rFonts w:eastAsia="Calibri"/>
        </w:rPr>
        <w:t>над ними (н</w:t>
      </w:r>
      <w:r w:rsidRPr="004A4C43">
        <w:rPr>
          <w:rFonts w:eastAsia="Calibri"/>
        </w:rPr>
        <w:t>а</w:t>
      </w:r>
      <w:r w:rsidRPr="004A4C43">
        <w:rPr>
          <w:rFonts w:eastAsia="Calibri"/>
        </w:rPr>
        <w:t xml:space="preserve">пример: Таблица 1), нумерация формул – напротив в крайнем правом положении в круглых скобках. Рисунки и таблицы могут иметь заголовок (название) или комментарий, которые располагаются после их обозначений (например: Рисунок 1. </w:t>
      </w:r>
      <w:r w:rsidRPr="004A4C43">
        <w:rPr>
          <w:rFonts w:eastAsia="Calibri"/>
          <w:shd w:val="clear" w:color="auto" w:fill="FFFFFF" w:themeFill="background1"/>
        </w:rPr>
        <w:t>Схема оптической системы л</w:t>
      </w:r>
      <w:r w:rsidRPr="004A4C43">
        <w:rPr>
          <w:rFonts w:eastAsia="Calibri"/>
          <w:shd w:val="clear" w:color="auto" w:fill="FFFFFF" w:themeFill="background1"/>
        </w:rPr>
        <w:t>а</w:t>
      </w:r>
      <w:r w:rsidRPr="004A4C43">
        <w:rPr>
          <w:rFonts w:eastAsia="Calibri"/>
          <w:shd w:val="clear" w:color="auto" w:fill="FFFFFF" w:themeFill="background1"/>
        </w:rPr>
        <w:t>зера</w:t>
      </w:r>
      <w:r w:rsidRPr="004A4C43">
        <w:rPr>
          <w:rFonts w:eastAsia="Calibri"/>
        </w:rPr>
        <w:t>). Все обозначения рисунков и таблиц располагаются по центру.</w:t>
      </w:r>
    </w:p>
    <w:p w:rsidR="002044F5" w:rsidRDefault="002044F5" w:rsidP="002044F5">
      <w:pPr>
        <w:jc w:val="both"/>
        <w:rPr>
          <w:rFonts w:eastAsia="Calibri"/>
        </w:rPr>
      </w:pPr>
    </w:p>
    <w:p w:rsidR="002044F5" w:rsidRPr="006F6BD8" w:rsidRDefault="002044F5" w:rsidP="002044F5">
      <w:pPr>
        <w:spacing w:after="60"/>
        <w:ind w:firstLine="709"/>
        <w:jc w:val="both"/>
        <w:rPr>
          <w:rFonts w:eastAsia="Calibri"/>
        </w:rPr>
      </w:pPr>
      <w:r w:rsidRPr="006F6BD8">
        <w:rPr>
          <w:rFonts w:eastAsia="Calibri"/>
        </w:rPr>
        <w:t>Требования к разделу "Литература":</w:t>
      </w:r>
    </w:p>
    <w:p w:rsidR="002044F5" w:rsidRPr="006F6BD8" w:rsidRDefault="002044F5" w:rsidP="006F6BD8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>Раздел "Литература" оформляется в соответствии с требованиями ГОСТ Р 7.0.5–2008 «Би</w:t>
      </w:r>
      <w:r w:rsidRPr="006F6BD8">
        <w:rPr>
          <w:rFonts w:ascii="Times New Roman" w:eastAsia="Calibri" w:hAnsi="Times New Roman" w:cs="Times New Roman"/>
          <w:sz w:val="24"/>
          <w:szCs w:val="24"/>
        </w:rPr>
        <w:t>б</w:t>
      </w:r>
      <w:r w:rsidRPr="006F6BD8">
        <w:rPr>
          <w:rFonts w:ascii="Times New Roman" w:eastAsia="Calibri" w:hAnsi="Times New Roman" w:cs="Times New Roman"/>
          <w:sz w:val="24"/>
          <w:szCs w:val="24"/>
        </w:rPr>
        <w:t xml:space="preserve">лиографическая запись. Библиографическое описание». Ознакомиться с его содержанием можно по ссылке: </w:t>
      </w:r>
      <w:hyperlink r:id="rId8" w:history="1">
        <w:r w:rsidRPr="006F6BD8"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http://hoster.bmstu.ru/~ms/normocontrol/gosts/7.1-2003.pdf</w:t>
        </w:r>
      </w:hyperlink>
      <w:r w:rsidRPr="006F6B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044F5" w:rsidRPr="006F6BD8" w:rsidRDefault="002044F5" w:rsidP="006F6BD8">
      <w:pPr>
        <w:pStyle w:val="a7"/>
        <w:spacing w:after="120" w:line="240" w:lineRule="auto"/>
        <w:ind w:left="0"/>
        <w:contextualSpacing w:val="0"/>
        <w:jc w:val="both"/>
        <w:rPr>
          <w:rFonts w:eastAsia="Calibri"/>
          <w:sz w:val="24"/>
          <w:szCs w:val="24"/>
        </w:rPr>
      </w:pPr>
      <w:r w:rsidRPr="006F6BD8">
        <w:rPr>
          <w:rFonts w:ascii="Times New Roman" w:eastAsia="Calibri" w:hAnsi="Times New Roman" w:cs="Times New Roman"/>
          <w:sz w:val="24"/>
          <w:szCs w:val="24"/>
        </w:rPr>
        <w:t xml:space="preserve">При оформлении названий источников пользуйтесь примерами из </w:t>
      </w:r>
      <w:r w:rsidRPr="006F6BD8">
        <w:rPr>
          <w:rFonts w:ascii="Times New Roman" w:eastAsia="Calibri" w:hAnsi="Times New Roman" w:cs="Times New Roman"/>
          <w:i/>
          <w:sz w:val="24"/>
          <w:szCs w:val="24"/>
        </w:rPr>
        <w:t>Приложения 2</w:t>
      </w:r>
      <w:r w:rsidRPr="006F6B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F2A" w:rsidRPr="00AD3776" w:rsidRDefault="002044F5" w:rsidP="00AD3776">
      <w:pPr>
        <w:pStyle w:val="a7"/>
        <w:ind w:left="0" w:firstLine="510"/>
        <w:jc w:val="both"/>
        <w:rPr>
          <w:rFonts w:eastAsia="Calibri"/>
          <w:sz w:val="24"/>
          <w:szCs w:val="24"/>
        </w:rPr>
      </w:pPr>
      <w:r w:rsidRPr="005D56E6">
        <w:rPr>
          <w:rFonts w:eastAsia="Calibri"/>
          <w:sz w:val="24"/>
          <w:szCs w:val="24"/>
        </w:rPr>
        <w:br w:type="page"/>
      </w:r>
    </w:p>
    <w:p w:rsidR="00B84DEC" w:rsidRDefault="00B84DEC" w:rsidP="001D25EC">
      <w:pPr>
        <w:ind w:right="-142"/>
        <w:jc w:val="right"/>
        <w:rPr>
          <w:i/>
          <w:sz w:val="20"/>
          <w:szCs w:val="20"/>
        </w:rPr>
      </w:pPr>
    </w:p>
    <w:p w:rsidR="001C6DC7" w:rsidRDefault="001C6DC7" w:rsidP="00AD3776">
      <w:pPr>
        <w:ind w:right="-142"/>
        <w:rPr>
          <w:i/>
          <w:sz w:val="20"/>
          <w:szCs w:val="20"/>
        </w:rPr>
      </w:pPr>
      <w:bookmarkStart w:id="0" w:name="_GoBack"/>
      <w:bookmarkEnd w:id="0"/>
    </w:p>
    <w:p w:rsidR="009F1F2A" w:rsidRPr="001C75B2" w:rsidRDefault="00AA1C2A" w:rsidP="001D25EC">
      <w:pPr>
        <w:ind w:right="-142"/>
        <w:jc w:val="right"/>
        <w:rPr>
          <w:i/>
          <w:sz w:val="8"/>
          <w:szCs w:val="20"/>
        </w:rPr>
      </w:pPr>
      <w:r w:rsidRPr="00AA1C2A">
        <w:rPr>
          <w:i/>
          <w:sz w:val="20"/>
          <w:szCs w:val="20"/>
        </w:rPr>
        <w:t>Приложение 1</w:t>
      </w:r>
    </w:p>
    <w:p w:rsidR="001C75B2" w:rsidRPr="004323A4" w:rsidRDefault="001C75B2" w:rsidP="001C75B2">
      <w:pPr>
        <w:ind w:right="-141"/>
        <w:jc w:val="center"/>
        <w:rPr>
          <w:i/>
          <w:sz w:val="10"/>
          <w:szCs w:val="20"/>
        </w:rPr>
      </w:pPr>
    </w:p>
    <w:p w:rsidR="00AA1C2A" w:rsidRPr="004323A4" w:rsidRDefault="00AA1C2A" w:rsidP="001C75B2">
      <w:pPr>
        <w:pStyle w:val="6"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4323A4">
        <w:rPr>
          <w:rFonts w:ascii="Times New Roman" w:hAnsi="Times New Roman" w:cs="Times New Roman"/>
          <w:i w:val="0"/>
          <w:color w:val="000000" w:themeColor="text1"/>
        </w:rPr>
        <w:t>Образец оформлени</w:t>
      </w:r>
      <w:r w:rsidR="002C3C5D" w:rsidRPr="004323A4">
        <w:rPr>
          <w:rFonts w:ascii="Times New Roman" w:hAnsi="Times New Roman" w:cs="Times New Roman"/>
          <w:i w:val="0"/>
          <w:color w:val="000000" w:themeColor="text1"/>
        </w:rPr>
        <w:t>я структурных фрагментов статьи</w:t>
      </w:r>
    </w:p>
    <w:p w:rsidR="00AA1C2A" w:rsidRPr="004323A4" w:rsidRDefault="00AA1C2A" w:rsidP="001C75B2">
      <w:pPr>
        <w:jc w:val="center"/>
        <w:rPr>
          <w:bCs/>
          <w:color w:val="000000" w:themeColor="text1"/>
          <w:sz w:val="20"/>
          <w:szCs w:val="20"/>
        </w:rPr>
      </w:pPr>
      <w:r w:rsidRPr="004323A4">
        <w:rPr>
          <w:bCs/>
          <w:color w:val="000000" w:themeColor="text1"/>
          <w:sz w:val="20"/>
          <w:szCs w:val="20"/>
        </w:rPr>
        <w:t>(метрические параметры текста не соблюдены)</w:t>
      </w:r>
    </w:p>
    <w:p w:rsidR="004323A4" w:rsidRPr="00DB72CB" w:rsidRDefault="004323A4" w:rsidP="001C75B2">
      <w:pPr>
        <w:jc w:val="center"/>
        <w:rPr>
          <w:rFonts w:ascii="Arial Narrow" w:hAnsi="Arial Narrow"/>
          <w:bCs/>
          <w:color w:val="000000" w:themeColor="text1"/>
          <w:sz w:val="20"/>
          <w:szCs w:val="20"/>
        </w:rPr>
      </w:pPr>
    </w:p>
    <w:p w:rsidR="00AA1C2A" w:rsidRPr="000D40B1" w:rsidRDefault="00AA1C2A" w:rsidP="001C75B2">
      <w:pPr>
        <w:jc w:val="center"/>
        <w:rPr>
          <w:rFonts w:ascii="Arial Narrow" w:hAnsi="Arial Narrow"/>
          <w:bCs/>
          <w:i/>
          <w:color w:val="000000" w:themeColor="text1"/>
          <w:sz w:val="8"/>
        </w:rPr>
      </w:pPr>
    </w:p>
    <w:p w:rsidR="00AA1C2A" w:rsidRPr="0095299E" w:rsidRDefault="002C3C5D" w:rsidP="001C75B2">
      <w:pPr>
        <w:pStyle w:val="31"/>
        <w:spacing w:line="240" w:lineRule="auto"/>
        <w:ind w:firstLine="0"/>
        <w:jc w:val="center"/>
        <w:rPr>
          <w:sz w:val="22"/>
          <w:szCs w:val="22"/>
        </w:rPr>
      </w:pPr>
      <w:r w:rsidRPr="0095299E">
        <w:rPr>
          <w:rFonts w:eastAsia="Calibri"/>
          <w:sz w:val="22"/>
          <w:szCs w:val="22"/>
        </w:rPr>
        <w:t>НОВАЯ МОДЕЛЬ ПОДВЕСКИ ДЛЯ АВТОМОБИЛЯ СПАСАТЕЛЕЙ</w:t>
      </w:r>
    </w:p>
    <w:p w:rsidR="00AA1C2A" w:rsidRPr="000D40B1" w:rsidRDefault="00AA1C2A" w:rsidP="001C75B2">
      <w:pPr>
        <w:pStyle w:val="31"/>
        <w:spacing w:line="240" w:lineRule="auto"/>
        <w:ind w:firstLine="0"/>
        <w:rPr>
          <w:sz w:val="14"/>
          <w:szCs w:val="22"/>
        </w:rPr>
      </w:pPr>
    </w:p>
    <w:p w:rsidR="00AA1C2A" w:rsidRPr="00EC4D84" w:rsidRDefault="00AA1C2A" w:rsidP="001C75B2">
      <w:pPr>
        <w:pStyle w:val="31"/>
        <w:spacing w:line="240" w:lineRule="auto"/>
        <w:ind w:firstLine="0"/>
        <w:jc w:val="center"/>
        <w:rPr>
          <w:sz w:val="22"/>
          <w:szCs w:val="22"/>
          <w:vertAlign w:val="superscript"/>
        </w:rPr>
      </w:pPr>
      <w:r w:rsidRPr="0095299E">
        <w:rPr>
          <w:sz w:val="22"/>
          <w:szCs w:val="22"/>
        </w:rPr>
        <w:t>Петров Иван Сергеевич</w:t>
      </w:r>
    </w:p>
    <w:p w:rsidR="00AA1C2A" w:rsidRPr="0095299E" w:rsidRDefault="00AA1C2A" w:rsidP="001C75B2">
      <w:pPr>
        <w:pStyle w:val="31"/>
        <w:spacing w:line="240" w:lineRule="auto"/>
        <w:ind w:firstLine="0"/>
        <w:jc w:val="center"/>
        <w:rPr>
          <w:sz w:val="22"/>
          <w:szCs w:val="22"/>
        </w:rPr>
      </w:pPr>
      <w:r w:rsidRPr="0095299E">
        <w:rPr>
          <w:sz w:val="22"/>
          <w:szCs w:val="22"/>
        </w:rPr>
        <w:t xml:space="preserve">г. Москва, ГБОУ Школа № 5001, </w:t>
      </w:r>
      <w:r w:rsidR="002C3C5D" w:rsidRPr="0095299E">
        <w:rPr>
          <w:sz w:val="22"/>
          <w:szCs w:val="22"/>
        </w:rPr>
        <w:t>11 класс</w:t>
      </w:r>
    </w:p>
    <w:p w:rsidR="00AA1C2A" w:rsidRPr="00B84DEC" w:rsidRDefault="00AA1C2A" w:rsidP="001C75B2">
      <w:pPr>
        <w:pStyle w:val="31"/>
        <w:spacing w:line="240" w:lineRule="auto"/>
        <w:ind w:firstLine="0"/>
        <w:jc w:val="center"/>
        <w:rPr>
          <w:i/>
          <w:sz w:val="22"/>
          <w:szCs w:val="22"/>
          <w:lang w:val="en-US"/>
        </w:rPr>
      </w:pPr>
      <w:r w:rsidRPr="0095299E">
        <w:rPr>
          <w:i/>
          <w:sz w:val="22"/>
          <w:szCs w:val="22"/>
          <w:lang w:val="en-US"/>
        </w:rPr>
        <w:t xml:space="preserve">e-mail: </w:t>
      </w:r>
      <w:proofErr w:type="spellStart"/>
      <w:r w:rsidRPr="0095299E">
        <w:rPr>
          <w:i/>
          <w:sz w:val="22"/>
          <w:szCs w:val="22"/>
        </w:rPr>
        <w:t>ааааааа</w:t>
      </w:r>
      <w:proofErr w:type="spellEnd"/>
      <w:r w:rsidRPr="0095299E">
        <w:rPr>
          <w:i/>
          <w:sz w:val="22"/>
          <w:szCs w:val="22"/>
          <w:lang w:val="en-US"/>
        </w:rPr>
        <w:t>@</w:t>
      </w:r>
      <w:proofErr w:type="spellStart"/>
      <w:r w:rsidRPr="0095299E">
        <w:rPr>
          <w:i/>
          <w:sz w:val="22"/>
          <w:szCs w:val="22"/>
          <w:lang w:val="en-US"/>
        </w:rPr>
        <w:t>zzzzz.ru</w:t>
      </w:r>
      <w:proofErr w:type="spellEnd"/>
    </w:p>
    <w:p w:rsidR="00AA1C2A" w:rsidRPr="000D40B1" w:rsidRDefault="00B213F5" w:rsidP="00B213F5">
      <w:pPr>
        <w:pStyle w:val="31"/>
        <w:tabs>
          <w:tab w:val="left" w:pos="4110"/>
        </w:tabs>
        <w:spacing w:line="240" w:lineRule="auto"/>
        <w:ind w:firstLine="0"/>
        <w:rPr>
          <w:i/>
          <w:sz w:val="14"/>
          <w:szCs w:val="22"/>
          <w:lang w:val="en-US"/>
        </w:rPr>
      </w:pPr>
      <w:r>
        <w:rPr>
          <w:i/>
          <w:sz w:val="14"/>
          <w:szCs w:val="22"/>
          <w:lang w:val="en-US"/>
        </w:rPr>
        <w:tab/>
      </w:r>
    </w:p>
    <w:p w:rsidR="00AA1C2A" w:rsidRPr="00F6339F" w:rsidRDefault="00AA1C2A" w:rsidP="00AA1C2A">
      <w:pPr>
        <w:ind w:firstLine="709"/>
        <w:jc w:val="both"/>
        <w:rPr>
          <w:b/>
          <w:sz w:val="22"/>
          <w:szCs w:val="22"/>
        </w:rPr>
      </w:pPr>
      <w:r w:rsidRPr="00F6339F">
        <w:rPr>
          <w:b/>
          <w:sz w:val="22"/>
          <w:szCs w:val="22"/>
        </w:rPr>
        <w:t>Аннотация</w:t>
      </w:r>
      <w:r w:rsidRPr="00F6339F">
        <w:rPr>
          <w:b/>
          <w:sz w:val="22"/>
          <w:szCs w:val="22"/>
          <w:lang w:val="en-US"/>
        </w:rPr>
        <w:t>.</w:t>
      </w:r>
      <w:r w:rsidRPr="00F6339F">
        <w:rPr>
          <w:sz w:val="22"/>
          <w:szCs w:val="22"/>
          <w:lang w:val="en-US"/>
        </w:rPr>
        <w:t xml:space="preserve"> </w:t>
      </w:r>
      <w:proofErr w:type="spellStart"/>
      <w:r w:rsidR="003A22B4" w:rsidRPr="00F6339F">
        <w:rPr>
          <w:sz w:val="22"/>
          <w:szCs w:val="22"/>
        </w:rPr>
        <w:t>Ххххххххххх</w:t>
      </w:r>
      <w:proofErr w:type="spellEnd"/>
    </w:p>
    <w:p w:rsidR="00AA1C2A" w:rsidRPr="00F6339F" w:rsidRDefault="00AA1C2A" w:rsidP="00AA1C2A">
      <w:pPr>
        <w:ind w:firstLine="709"/>
        <w:jc w:val="both"/>
        <w:rPr>
          <w:sz w:val="22"/>
          <w:szCs w:val="22"/>
        </w:rPr>
      </w:pPr>
      <w:r w:rsidRPr="00F6339F">
        <w:rPr>
          <w:b/>
          <w:sz w:val="22"/>
          <w:szCs w:val="22"/>
        </w:rPr>
        <w:t>Ключевые слова:</w:t>
      </w:r>
      <w:r w:rsidRPr="00F6339F">
        <w:rPr>
          <w:sz w:val="22"/>
          <w:szCs w:val="22"/>
        </w:rPr>
        <w:t xml:space="preserve"> </w:t>
      </w:r>
      <w:proofErr w:type="spellStart"/>
      <w:r w:rsidR="003A22B4" w:rsidRPr="00F6339F">
        <w:rPr>
          <w:sz w:val="22"/>
          <w:szCs w:val="22"/>
        </w:rPr>
        <w:t>ххххххххххххххххххххх</w:t>
      </w:r>
      <w:proofErr w:type="spellEnd"/>
      <w:r w:rsidRPr="00F6339F">
        <w:rPr>
          <w:sz w:val="22"/>
          <w:szCs w:val="22"/>
        </w:rPr>
        <w:t xml:space="preserve"> </w:t>
      </w:r>
    </w:p>
    <w:p w:rsidR="00AA1C2A" w:rsidRPr="00F6339F" w:rsidRDefault="00AA1C2A" w:rsidP="00AA1C2A">
      <w:pPr>
        <w:ind w:firstLine="709"/>
        <w:jc w:val="both"/>
        <w:rPr>
          <w:sz w:val="22"/>
          <w:szCs w:val="22"/>
        </w:rPr>
      </w:pPr>
    </w:p>
    <w:p w:rsidR="00F6339F" w:rsidRPr="00EC4D84" w:rsidRDefault="00F6339F" w:rsidP="00F6339F">
      <w:pPr>
        <w:pStyle w:val="a7"/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 w:rsidRPr="00EC4D84">
        <w:rPr>
          <w:rFonts w:ascii="Times New Roman" w:eastAsia="Calibri" w:hAnsi="Times New Roman" w:cs="Times New Roman"/>
          <w:b/>
        </w:rPr>
        <w:t xml:space="preserve">Место выполнения работы. </w:t>
      </w:r>
      <w:r w:rsidRPr="00EC4D84">
        <w:rPr>
          <w:rFonts w:ascii="Times New Roman" w:eastAsia="Calibri" w:hAnsi="Times New Roman" w:cs="Times New Roman"/>
        </w:rPr>
        <w:t xml:space="preserve">Работа выполнена на базе </w:t>
      </w:r>
      <w:r w:rsidR="00EC4D84" w:rsidRPr="00EC4D84">
        <w:rPr>
          <w:rFonts w:ascii="Times New Roman" w:eastAsia="Calibri" w:hAnsi="Times New Roman" w:cs="Times New Roman"/>
        </w:rPr>
        <w:t>... (указываются полные названия о</w:t>
      </w:r>
      <w:r w:rsidR="00EC4D84" w:rsidRPr="00EC4D84">
        <w:rPr>
          <w:rFonts w:ascii="Times New Roman" w:eastAsia="Calibri" w:hAnsi="Times New Roman" w:cs="Times New Roman"/>
        </w:rPr>
        <w:t>р</w:t>
      </w:r>
      <w:r w:rsidR="00EC4D84" w:rsidRPr="00EC4D84">
        <w:rPr>
          <w:rFonts w:ascii="Times New Roman" w:eastAsia="Calibri" w:hAnsi="Times New Roman" w:cs="Times New Roman"/>
        </w:rPr>
        <w:t>ганизаций и их подразделений, инфраструктура и ресурсы которых были использованы при выпо</w:t>
      </w:r>
      <w:r w:rsidR="00EC4D84" w:rsidRPr="00EC4D84">
        <w:rPr>
          <w:rFonts w:ascii="Times New Roman" w:eastAsia="Calibri" w:hAnsi="Times New Roman" w:cs="Times New Roman"/>
        </w:rPr>
        <w:t>л</w:t>
      </w:r>
      <w:r w:rsidR="00EC4D84" w:rsidRPr="00EC4D84">
        <w:rPr>
          <w:rFonts w:ascii="Times New Roman" w:eastAsia="Calibri" w:hAnsi="Times New Roman" w:cs="Times New Roman"/>
        </w:rPr>
        <w:t>нении работы</w:t>
      </w:r>
      <w:r w:rsidR="00EC4D84">
        <w:rPr>
          <w:rFonts w:ascii="Times New Roman" w:eastAsia="Calibri" w:hAnsi="Times New Roman" w:cs="Times New Roman"/>
        </w:rPr>
        <w:t>)</w:t>
      </w:r>
      <w:r w:rsidRPr="00EC4D84">
        <w:rPr>
          <w:rFonts w:ascii="Times New Roman" w:eastAsia="Calibri" w:hAnsi="Times New Roman" w:cs="Times New Roman"/>
        </w:rPr>
        <w:t xml:space="preserve">. </w:t>
      </w:r>
      <w:r w:rsidRPr="007B0BA8">
        <w:rPr>
          <w:rFonts w:ascii="Times New Roman" w:eastAsia="Calibri" w:hAnsi="Times New Roman" w:cs="Times New Roman"/>
          <w:shd w:val="clear" w:color="auto" w:fill="FFFFFF" w:themeFill="background1"/>
        </w:rPr>
        <w:t>Научный</w:t>
      </w:r>
      <w:r w:rsidR="00EC4D84" w:rsidRPr="007B0BA8">
        <w:rPr>
          <w:rFonts w:ascii="Times New Roman" w:eastAsia="Calibri" w:hAnsi="Times New Roman" w:cs="Times New Roman"/>
          <w:shd w:val="clear" w:color="auto" w:fill="FFFFFF" w:themeFill="background1"/>
        </w:rPr>
        <w:t>(е)</w:t>
      </w:r>
      <w:r w:rsidRPr="007B0BA8">
        <w:rPr>
          <w:rFonts w:ascii="Times New Roman" w:eastAsia="Calibri" w:hAnsi="Times New Roman" w:cs="Times New Roman"/>
          <w:shd w:val="clear" w:color="auto" w:fill="FFFFFF" w:themeFill="background1"/>
        </w:rPr>
        <w:t xml:space="preserve"> руководитель</w:t>
      </w:r>
      <w:r w:rsidR="00EC4D84" w:rsidRPr="007B0BA8">
        <w:rPr>
          <w:rFonts w:ascii="Times New Roman" w:eastAsia="Calibri" w:hAnsi="Times New Roman" w:cs="Times New Roman"/>
          <w:shd w:val="clear" w:color="auto" w:fill="FFFFFF" w:themeFill="background1"/>
        </w:rPr>
        <w:t>(и)</w:t>
      </w:r>
      <w:r w:rsidRPr="007B0BA8">
        <w:rPr>
          <w:rFonts w:ascii="Times New Roman" w:eastAsia="Calibri" w:hAnsi="Times New Roman" w:cs="Times New Roman"/>
          <w:shd w:val="clear" w:color="auto" w:fill="FFFFFF" w:themeFill="background1"/>
        </w:rPr>
        <w:t>:</w:t>
      </w:r>
      <w:r w:rsidRPr="00EC4D84">
        <w:rPr>
          <w:rFonts w:ascii="Times New Roman" w:eastAsia="Calibri" w:hAnsi="Times New Roman" w:cs="Times New Roman"/>
        </w:rPr>
        <w:t xml:space="preserve"> </w:t>
      </w:r>
      <w:proofErr w:type="spellStart"/>
      <w:r w:rsidRPr="00EC4D84">
        <w:rPr>
          <w:rFonts w:ascii="Times New Roman" w:eastAsia="Calibri" w:hAnsi="Times New Roman" w:cs="Times New Roman"/>
        </w:rPr>
        <w:t>Хххххххххххххх</w:t>
      </w:r>
      <w:proofErr w:type="spellEnd"/>
      <w:r w:rsidRPr="00EC4D84">
        <w:rPr>
          <w:rFonts w:ascii="Times New Roman" w:eastAsia="Calibri" w:hAnsi="Times New Roman" w:cs="Times New Roman"/>
        </w:rPr>
        <w:t xml:space="preserve"> (Ф.И.О. полностью), </w:t>
      </w:r>
      <w:proofErr w:type="spellStart"/>
      <w:r w:rsidR="00EC4D84">
        <w:rPr>
          <w:rFonts w:ascii="Times New Roman" w:eastAsia="Calibri" w:hAnsi="Times New Roman" w:cs="Times New Roman"/>
        </w:rPr>
        <w:t>хххххх</w:t>
      </w:r>
      <w:proofErr w:type="spellEnd"/>
      <w:r w:rsidR="00EC4D84">
        <w:rPr>
          <w:rFonts w:ascii="Times New Roman" w:eastAsia="Calibri" w:hAnsi="Times New Roman" w:cs="Times New Roman"/>
        </w:rPr>
        <w:t xml:space="preserve"> (место работы</w:t>
      </w:r>
      <w:r w:rsidR="001C6DC7">
        <w:rPr>
          <w:rFonts w:ascii="Times New Roman" w:eastAsia="Calibri" w:hAnsi="Times New Roman" w:cs="Times New Roman"/>
        </w:rPr>
        <w:t xml:space="preserve"> полностью</w:t>
      </w:r>
      <w:r w:rsidR="00EC4D84">
        <w:rPr>
          <w:rFonts w:ascii="Times New Roman" w:eastAsia="Calibri" w:hAnsi="Times New Roman" w:cs="Times New Roman"/>
        </w:rPr>
        <w:t xml:space="preserve">), </w:t>
      </w:r>
      <w:proofErr w:type="spellStart"/>
      <w:r w:rsidRPr="00EC4D84">
        <w:rPr>
          <w:rFonts w:ascii="Times New Roman" w:eastAsia="Calibri" w:hAnsi="Times New Roman" w:cs="Times New Roman"/>
        </w:rPr>
        <w:t>хххххххх</w:t>
      </w:r>
      <w:proofErr w:type="spellEnd"/>
      <w:r w:rsidRPr="00EC4D84">
        <w:rPr>
          <w:rFonts w:ascii="Times New Roman" w:eastAsia="Calibri" w:hAnsi="Times New Roman" w:cs="Times New Roman"/>
        </w:rPr>
        <w:t xml:space="preserve"> (должность), </w:t>
      </w:r>
      <w:proofErr w:type="spellStart"/>
      <w:r w:rsidRPr="00EC4D84">
        <w:rPr>
          <w:rFonts w:ascii="Times New Roman" w:eastAsia="Calibri" w:hAnsi="Times New Roman" w:cs="Times New Roman"/>
        </w:rPr>
        <w:t>хххххх</w:t>
      </w:r>
      <w:proofErr w:type="spellEnd"/>
      <w:r w:rsidRPr="00EC4D84">
        <w:rPr>
          <w:rFonts w:ascii="Times New Roman" w:eastAsia="Calibri" w:hAnsi="Times New Roman" w:cs="Times New Roman"/>
        </w:rPr>
        <w:t xml:space="preserve"> (научное звание, научная степень при </w:t>
      </w:r>
      <w:r w:rsidRPr="00EC4D84">
        <w:rPr>
          <w:rFonts w:ascii="Times New Roman" w:hAnsi="Times New Roman" w:cs="Times New Roman"/>
        </w:rPr>
        <w:t>–</w:t>
      </w:r>
      <w:r w:rsidRPr="00EC4D84">
        <w:rPr>
          <w:rStyle w:val="citation"/>
          <w:rFonts w:ascii="Times New Roman" w:hAnsi="Times New Roman" w:cs="Times New Roman"/>
        </w:rPr>
        <w:t xml:space="preserve"> </w:t>
      </w:r>
      <w:r w:rsidRPr="00EC4D84">
        <w:rPr>
          <w:rFonts w:ascii="Times New Roman" w:eastAsia="Calibri" w:hAnsi="Times New Roman" w:cs="Times New Roman"/>
        </w:rPr>
        <w:t>наличии).</w:t>
      </w:r>
      <w:r w:rsidR="00EC4D84">
        <w:rPr>
          <w:rFonts w:ascii="Times New Roman" w:eastAsia="Calibri" w:hAnsi="Times New Roman" w:cs="Times New Roman"/>
        </w:rPr>
        <w:t xml:space="preserve"> Консультант(</w:t>
      </w:r>
      <w:proofErr w:type="spellStart"/>
      <w:r w:rsidR="00EC4D84">
        <w:rPr>
          <w:rFonts w:ascii="Times New Roman" w:eastAsia="Calibri" w:hAnsi="Times New Roman" w:cs="Times New Roman"/>
        </w:rPr>
        <w:t>ы</w:t>
      </w:r>
      <w:proofErr w:type="spellEnd"/>
      <w:r w:rsidR="00EC4D84">
        <w:rPr>
          <w:rFonts w:ascii="Times New Roman" w:eastAsia="Calibri" w:hAnsi="Times New Roman" w:cs="Times New Roman"/>
        </w:rPr>
        <w:t xml:space="preserve">): </w:t>
      </w:r>
      <w:proofErr w:type="spellStart"/>
      <w:r w:rsidR="00EC4D84" w:rsidRPr="00EC4D84">
        <w:rPr>
          <w:rFonts w:ascii="Times New Roman" w:eastAsia="Calibri" w:hAnsi="Times New Roman" w:cs="Times New Roman"/>
        </w:rPr>
        <w:t>Хххххххххххххх</w:t>
      </w:r>
      <w:proofErr w:type="spellEnd"/>
      <w:r w:rsidR="00EC4D84" w:rsidRPr="00EC4D84">
        <w:rPr>
          <w:rFonts w:ascii="Times New Roman" w:eastAsia="Calibri" w:hAnsi="Times New Roman" w:cs="Times New Roman"/>
        </w:rPr>
        <w:t xml:space="preserve"> (Ф.И.О. полностью), </w:t>
      </w:r>
      <w:proofErr w:type="spellStart"/>
      <w:r w:rsidR="00EC4D84">
        <w:rPr>
          <w:rFonts w:ascii="Times New Roman" w:eastAsia="Calibri" w:hAnsi="Times New Roman" w:cs="Times New Roman"/>
        </w:rPr>
        <w:t>хххххх</w:t>
      </w:r>
      <w:proofErr w:type="spellEnd"/>
      <w:r w:rsidR="00EC4D84">
        <w:rPr>
          <w:rFonts w:ascii="Times New Roman" w:eastAsia="Calibri" w:hAnsi="Times New Roman" w:cs="Times New Roman"/>
        </w:rPr>
        <w:t xml:space="preserve"> (место работы</w:t>
      </w:r>
      <w:r w:rsidR="001C6DC7">
        <w:rPr>
          <w:rFonts w:ascii="Times New Roman" w:eastAsia="Calibri" w:hAnsi="Times New Roman" w:cs="Times New Roman"/>
        </w:rPr>
        <w:t xml:space="preserve"> полностью</w:t>
      </w:r>
      <w:r w:rsidR="00EC4D84">
        <w:rPr>
          <w:rFonts w:ascii="Times New Roman" w:eastAsia="Calibri" w:hAnsi="Times New Roman" w:cs="Times New Roman"/>
        </w:rPr>
        <w:t xml:space="preserve">), </w:t>
      </w:r>
      <w:proofErr w:type="spellStart"/>
      <w:r w:rsidR="00EC4D84" w:rsidRPr="00EC4D84">
        <w:rPr>
          <w:rFonts w:ascii="Times New Roman" w:eastAsia="Calibri" w:hAnsi="Times New Roman" w:cs="Times New Roman"/>
        </w:rPr>
        <w:t>хххххххх</w:t>
      </w:r>
      <w:proofErr w:type="spellEnd"/>
      <w:r w:rsidR="00EC4D84" w:rsidRPr="00EC4D84">
        <w:rPr>
          <w:rFonts w:ascii="Times New Roman" w:eastAsia="Calibri" w:hAnsi="Times New Roman" w:cs="Times New Roman"/>
        </w:rPr>
        <w:t xml:space="preserve"> (должность), </w:t>
      </w:r>
      <w:proofErr w:type="spellStart"/>
      <w:r w:rsidR="00EC4D84" w:rsidRPr="00EC4D84">
        <w:rPr>
          <w:rFonts w:ascii="Times New Roman" w:eastAsia="Calibri" w:hAnsi="Times New Roman" w:cs="Times New Roman"/>
        </w:rPr>
        <w:t>хххххх</w:t>
      </w:r>
      <w:proofErr w:type="spellEnd"/>
      <w:r w:rsidR="00EC4D84" w:rsidRPr="00EC4D84">
        <w:rPr>
          <w:rFonts w:ascii="Times New Roman" w:eastAsia="Calibri" w:hAnsi="Times New Roman" w:cs="Times New Roman"/>
        </w:rPr>
        <w:t xml:space="preserve"> (научное звание, научная степень при </w:t>
      </w:r>
      <w:r w:rsidR="00EC4D84" w:rsidRPr="00EC4D84">
        <w:rPr>
          <w:rFonts w:ascii="Times New Roman" w:hAnsi="Times New Roman" w:cs="Times New Roman"/>
        </w:rPr>
        <w:t>–</w:t>
      </w:r>
      <w:r w:rsidR="00EC4D84" w:rsidRPr="00EC4D84">
        <w:rPr>
          <w:rStyle w:val="citation"/>
          <w:rFonts w:ascii="Times New Roman" w:hAnsi="Times New Roman" w:cs="Times New Roman"/>
        </w:rPr>
        <w:t xml:space="preserve"> </w:t>
      </w:r>
      <w:r w:rsidR="00EC4D84" w:rsidRPr="00EC4D84">
        <w:rPr>
          <w:rFonts w:ascii="Times New Roman" w:eastAsia="Calibri" w:hAnsi="Times New Roman" w:cs="Times New Roman"/>
        </w:rPr>
        <w:t>наличии).</w:t>
      </w:r>
    </w:p>
    <w:p w:rsidR="00F6339F" w:rsidRPr="00A95DDD" w:rsidRDefault="00F6339F" w:rsidP="003A375D">
      <w:pPr>
        <w:jc w:val="center"/>
        <w:rPr>
          <w:sz w:val="14"/>
          <w:szCs w:val="22"/>
        </w:rPr>
      </w:pPr>
    </w:p>
    <w:p w:rsidR="003A375D" w:rsidRPr="0095299E" w:rsidRDefault="00A95DDD" w:rsidP="003A375D">
      <w:pPr>
        <w:jc w:val="center"/>
        <w:rPr>
          <w:sz w:val="22"/>
          <w:szCs w:val="22"/>
        </w:rPr>
      </w:pPr>
      <w:r>
        <w:rPr>
          <w:sz w:val="22"/>
          <w:szCs w:val="22"/>
        </w:rPr>
        <w:t>Описание разработки</w:t>
      </w:r>
    </w:p>
    <w:p w:rsidR="003A375D" w:rsidRPr="000D40B1" w:rsidRDefault="003A375D" w:rsidP="003A375D">
      <w:pPr>
        <w:jc w:val="center"/>
        <w:rPr>
          <w:sz w:val="14"/>
          <w:szCs w:val="22"/>
        </w:rPr>
      </w:pPr>
    </w:p>
    <w:p w:rsidR="0095299E" w:rsidRPr="0095299E" w:rsidRDefault="003A375D" w:rsidP="00AA1C2A">
      <w:pPr>
        <w:ind w:firstLine="709"/>
        <w:jc w:val="both"/>
        <w:rPr>
          <w:sz w:val="22"/>
          <w:szCs w:val="22"/>
        </w:rPr>
      </w:pPr>
      <w:r w:rsidRPr="0095299E">
        <w:rPr>
          <w:sz w:val="22"/>
          <w:szCs w:val="22"/>
        </w:rPr>
        <w:t>Подвеска автомобиля играет роль соединительного звена между кузовом автомобиля и дор</w:t>
      </w:r>
      <w:r w:rsidRPr="0095299E">
        <w:rPr>
          <w:sz w:val="22"/>
          <w:szCs w:val="22"/>
        </w:rPr>
        <w:t>о</w:t>
      </w:r>
      <w:r w:rsidRPr="0095299E">
        <w:rPr>
          <w:sz w:val="22"/>
          <w:szCs w:val="22"/>
        </w:rPr>
        <w:t>гой [1]. В современных автомобилях каждую из функций подвески выполняет отдельный констру</w:t>
      </w:r>
      <w:r w:rsidRPr="0095299E">
        <w:rPr>
          <w:sz w:val="22"/>
          <w:szCs w:val="22"/>
        </w:rPr>
        <w:t>к</w:t>
      </w:r>
      <w:r w:rsidRPr="0095299E">
        <w:rPr>
          <w:sz w:val="22"/>
          <w:szCs w:val="22"/>
        </w:rPr>
        <w:t>тивный элемент [2]. ... Схема разработанной мной подвески представлена на рисунке 1</w:t>
      </w:r>
      <w:r w:rsidR="0095299E" w:rsidRPr="0095299E">
        <w:rPr>
          <w:sz w:val="22"/>
          <w:szCs w:val="22"/>
        </w:rPr>
        <w:t xml:space="preserve">. </w:t>
      </w:r>
    </w:p>
    <w:tbl>
      <w:tblPr>
        <w:tblStyle w:val="af3"/>
        <w:tblpPr w:leftFromText="180" w:rightFromText="180" w:vertAnchor="text" w:horzAnchor="page" w:tblpX="4886" w:tblpY="183"/>
        <w:tblW w:w="3227" w:type="dxa"/>
        <w:tblLook w:val="04A0"/>
      </w:tblPr>
      <w:tblGrid>
        <w:gridCol w:w="3227"/>
      </w:tblGrid>
      <w:tr w:rsidR="0095299E" w:rsidTr="00F75332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5299E" w:rsidRDefault="0095299E" w:rsidP="00311EC7">
            <w:pPr>
              <w:spacing w:line="276" w:lineRule="auto"/>
              <w:ind w:right="-1209" w:hanging="3511"/>
              <w:jc w:val="center"/>
              <w:rPr>
                <w:sz w:val="20"/>
                <w:szCs w:val="20"/>
              </w:rPr>
            </w:pPr>
          </w:p>
          <w:p w:rsidR="0095299E" w:rsidRDefault="0095299E" w:rsidP="00311EC7">
            <w:pPr>
              <w:spacing w:line="276" w:lineRule="auto"/>
              <w:ind w:right="-1209" w:hanging="3511"/>
              <w:jc w:val="center"/>
              <w:rPr>
                <w:sz w:val="20"/>
                <w:szCs w:val="20"/>
              </w:rPr>
            </w:pPr>
          </w:p>
        </w:tc>
      </w:tr>
    </w:tbl>
    <w:p w:rsidR="0095299E" w:rsidRDefault="0095299E" w:rsidP="00311EC7">
      <w:pPr>
        <w:spacing w:line="360" w:lineRule="auto"/>
        <w:ind w:right="-141"/>
        <w:jc w:val="center"/>
        <w:rPr>
          <w:sz w:val="20"/>
          <w:szCs w:val="20"/>
        </w:rPr>
      </w:pPr>
    </w:p>
    <w:p w:rsidR="0095299E" w:rsidRDefault="0095299E" w:rsidP="0095299E">
      <w:pPr>
        <w:spacing w:line="276" w:lineRule="auto"/>
        <w:jc w:val="center"/>
        <w:rPr>
          <w:sz w:val="20"/>
          <w:szCs w:val="20"/>
        </w:rPr>
      </w:pPr>
    </w:p>
    <w:p w:rsidR="0095299E" w:rsidRDefault="0095299E" w:rsidP="0095299E">
      <w:pPr>
        <w:spacing w:line="276" w:lineRule="auto"/>
        <w:jc w:val="center"/>
        <w:rPr>
          <w:sz w:val="20"/>
          <w:szCs w:val="20"/>
        </w:rPr>
      </w:pPr>
    </w:p>
    <w:p w:rsidR="0095299E" w:rsidRDefault="0095299E" w:rsidP="0095299E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Рисунок 1. Схема подвески</w:t>
      </w:r>
    </w:p>
    <w:p w:rsidR="0095299E" w:rsidRPr="00F1702F" w:rsidRDefault="0095299E" w:rsidP="0095299E">
      <w:pPr>
        <w:spacing w:line="276" w:lineRule="auto"/>
        <w:ind w:firstLine="709"/>
        <w:jc w:val="both"/>
        <w:rPr>
          <w:sz w:val="20"/>
          <w:szCs w:val="20"/>
        </w:rPr>
      </w:pPr>
    </w:p>
    <w:p w:rsidR="005332BF" w:rsidRPr="002D05C7" w:rsidRDefault="005332BF" w:rsidP="002D05C7">
      <w:pPr>
        <w:ind w:firstLine="709"/>
        <w:jc w:val="both"/>
        <w:rPr>
          <w:sz w:val="22"/>
          <w:szCs w:val="20"/>
        </w:rPr>
      </w:pPr>
      <w:r w:rsidRPr="002D05C7">
        <w:rPr>
          <w:sz w:val="22"/>
          <w:szCs w:val="20"/>
        </w:rPr>
        <w:t>Автомобильная подвеска</w:t>
      </w:r>
      <w:r w:rsidR="002D05C7">
        <w:rPr>
          <w:sz w:val="22"/>
          <w:szCs w:val="20"/>
        </w:rPr>
        <w:t xml:space="preserve"> </w:t>
      </w:r>
      <w:r w:rsidRPr="002D05C7">
        <w:rPr>
          <w:sz w:val="22"/>
          <w:szCs w:val="20"/>
        </w:rPr>
        <w:t>является сложной конструкцией, сочетающей механические, ги</w:t>
      </w:r>
      <w:r w:rsidRPr="002D05C7">
        <w:rPr>
          <w:sz w:val="22"/>
          <w:szCs w:val="20"/>
        </w:rPr>
        <w:t>д</w:t>
      </w:r>
      <w:r w:rsidRPr="002D05C7">
        <w:rPr>
          <w:sz w:val="22"/>
          <w:szCs w:val="20"/>
        </w:rPr>
        <w:t xml:space="preserve">равлические и </w:t>
      </w:r>
      <w:r w:rsidR="002D05C7" w:rsidRPr="002D05C7">
        <w:rPr>
          <w:sz w:val="22"/>
          <w:szCs w:val="20"/>
        </w:rPr>
        <w:t>электрические элементы (таблица 1)</w:t>
      </w:r>
      <w:r w:rsidR="002D05C7">
        <w:rPr>
          <w:sz w:val="22"/>
          <w:szCs w:val="20"/>
        </w:rPr>
        <w:t>.</w:t>
      </w:r>
    </w:p>
    <w:p w:rsidR="0095299E" w:rsidRPr="00902DED" w:rsidRDefault="0095299E" w:rsidP="0095299E">
      <w:pPr>
        <w:spacing w:line="276" w:lineRule="auto"/>
        <w:ind w:firstLine="709"/>
        <w:jc w:val="both"/>
        <w:rPr>
          <w:sz w:val="20"/>
          <w:szCs w:val="20"/>
        </w:rPr>
      </w:pPr>
    </w:p>
    <w:p w:rsidR="00AA1C2A" w:rsidRPr="0041250E" w:rsidRDefault="00AA1C2A" w:rsidP="00AA1C2A">
      <w:pPr>
        <w:pStyle w:val="31"/>
        <w:spacing w:line="240" w:lineRule="auto"/>
        <w:ind w:firstLine="0"/>
        <w:jc w:val="center"/>
        <w:rPr>
          <w:iCs/>
          <w:sz w:val="20"/>
        </w:rPr>
      </w:pPr>
      <w:r w:rsidRPr="0041250E">
        <w:rPr>
          <w:iCs/>
          <w:sz w:val="20"/>
        </w:rPr>
        <w:t xml:space="preserve">Таблица 1. </w:t>
      </w:r>
      <w:r w:rsidR="00EA7F58">
        <w:rPr>
          <w:iCs/>
          <w:sz w:val="20"/>
        </w:rPr>
        <w:t>Характеристики конструктивных элементов подвески</w:t>
      </w:r>
    </w:p>
    <w:p w:rsidR="00AA1C2A" w:rsidRPr="00047D99" w:rsidRDefault="00AA1C2A" w:rsidP="00AA1C2A">
      <w:pPr>
        <w:rPr>
          <w:sz w:val="2"/>
        </w:rPr>
      </w:pPr>
    </w:p>
    <w:tbl>
      <w:tblPr>
        <w:tblStyle w:val="af3"/>
        <w:tblpPr w:leftFromText="180" w:rightFromText="180" w:vertAnchor="text" w:horzAnchor="page" w:tblpX="4886" w:tblpY="183"/>
        <w:tblW w:w="3227" w:type="dxa"/>
        <w:tblLook w:val="04A0"/>
      </w:tblPr>
      <w:tblGrid>
        <w:gridCol w:w="3227"/>
      </w:tblGrid>
      <w:tr w:rsidR="007B0BA8" w:rsidTr="000169D0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7B0BA8" w:rsidRDefault="007B0BA8" w:rsidP="000169D0">
            <w:pPr>
              <w:spacing w:line="276" w:lineRule="auto"/>
              <w:ind w:right="-1209" w:hanging="3511"/>
              <w:jc w:val="center"/>
              <w:rPr>
                <w:sz w:val="20"/>
                <w:szCs w:val="20"/>
              </w:rPr>
            </w:pPr>
          </w:p>
          <w:p w:rsidR="007B0BA8" w:rsidRDefault="007B0BA8" w:rsidP="000169D0">
            <w:pPr>
              <w:spacing w:line="276" w:lineRule="auto"/>
              <w:ind w:right="-1209" w:hanging="3511"/>
              <w:jc w:val="center"/>
              <w:rPr>
                <w:sz w:val="20"/>
                <w:szCs w:val="20"/>
              </w:rPr>
            </w:pPr>
          </w:p>
        </w:tc>
      </w:tr>
    </w:tbl>
    <w:p w:rsidR="00AA1C2A" w:rsidRPr="007B0BA8" w:rsidRDefault="00AA1C2A" w:rsidP="00AA1C2A">
      <w:pPr>
        <w:jc w:val="both"/>
        <w:rPr>
          <w:bCs/>
          <w:sz w:val="14"/>
          <w:szCs w:val="20"/>
        </w:rPr>
      </w:pPr>
    </w:p>
    <w:p w:rsidR="007B0BA8" w:rsidRDefault="007B0BA8" w:rsidP="00AA1C2A">
      <w:pPr>
        <w:jc w:val="both"/>
        <w:rPr>
          <w:bCs/>
          <w:sz w:val="20"/>
          <w:szCs w:val="20"/>
        </w:rPr>
      </w:pPr>
    </w:p>
    <w:p w:rsidR="007B0BA8" w:rsidRDefault="007B0BA8" w:rsidP="00AA1C2A">
      <w:pPr>
        <w:jc w:val="both"/>
        <w:rPr>
          <w:bCs/>
          <w:sz w:val="20"/>
          <w:szCs w:val="20"/>
        </w:rPr>
      </w:pPr>
    </w:p>
    <w:p w:rsidR="007B0BA8" w:rsidRDefault="007B0BA8" w:rsidP="00AA1C2A">
      <w:pPr>
        <w:jc w:val="both"/>
        <w:rPr>
          <w:bCs/>
          <w:sz w:val="20"/>
          <w:szCs w:val="20"/>
        </w:rPr>
      </w:pPr>
    </w:p>
    <w:p w:rsidR="007B0BA8" w:rsidRPr="00F1702F" w:rsidRDefault="007B0BA8" w:rsidP="00AA1C2A">
      <w:pPr>
        <w:jc w:val="both"/>
        <w:rPr>
          <w:bCs/>
          <w:sz w:val="20"/>
          <w:szCs w:val="20"/>
        </w:rPr>
      </w:pPr>
    </w:p>
    <w:p w:rsidR="00ED6DD2" w:rsidRDefault="00ED6DD2" w:rsidP="000D40B1">
      <w:pPr>
        <w:pStyle w:val="a7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szCs w:val="24"/>
        </w:rPr>
      </w:pPr>
      <w:r w:rsidRPr="00ED6DD2">
        <w:rPr>
          <w:rFonts w:ascii="Times New Roman" w:eastAsia="Calibri" w:hAnsi="Times New Roman" w:cs="Times New Roman"/>
          <w:szCs w:val="24"/>
        </w:rPr>
        <w:t>Сравнение с существующими аналогами</w:t>
      </w:r>
    </w:p>
    <w:p w:rsidR="0087371D" w:rsidRPr="0087371D" w:rsidRDefault="0087371D" w:rsidP="000D40B1">
      <w:pPr>
        <w:pStyle w:val="a7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sz w:val="6"/>
          <w:szCs w:val="24"/>
        </w:rPr>
      </w:pPr>
    </w:p>
    <w:p w:rsidR="00ED6DD2" w:rsidRDefault="00ED6DD2" w:rsidP="000D40B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Хххххххххххххххххххххххххххххххххххххххххххххххххххххххххххххххххххххххххххххххххххххххххххххххххххх</w:t>
      </w:r>
      <w:r w:rsidR="00A95DDD">
        <w:rPr>
          <w:rFonts w:ascii="Times New Roman" w:eastAsia="Calibri" w:hAnsi="Times New Roman" w:cs="Times New Roman"/>
          <w:szCs w:val="24"/>
        </w:rPr>
        <w:t>хххххххххххх</w:t>
      </w:r>
      <w:r>
        <w:rPr>
          <w:rFonts w:ascii="Times New Roman" w:eastAsia="Calibri" w:hAnsi="Times New Roman" w:cs="Times New Roman"/>
          <w:szCs w:val="24"/>
        </w:rPr>
        <w:t>.</w:t>
      </w:r>
    </w:p>
    <w:p w:rsidR="00ED6DD2" w:rsidRPr="00F1702F" w:rsidRDefault="00ED6DD2" w:rsidP="000D40B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D40B1" w:rsidRDefault="00ED6DD2" w:rsidP="000D40B1">
      <w:pPr>
        <w:pStyle w:val="a7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szCs w:val="24"/>
        </w:rPr>
      </w:pPr>
      <w:r w:rsidRPr="00ED6DD2">
        <w:rPr>
          <w:rFonts w:ascii="Times New Roman" w:eastAsia="Calibri" w:hAnsi="Times New Roman" w:cs="Times New Roman"/>
          <w:szCs w:val="24"/>
        </w:rPr>
        <w:t>Использование разработки</w:t>
      </w:r>
    </w:p>
    <w:p w:rsidR="0087371D" w:rsidRPr="0087371D" w:rsidRDefault="0087371D" w:rsidP="000D40B1">
      <w:pPr>
        <w:pStyle w:val="a7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sz w:val="6"/>
          <w:szCs w:val="24"/>
        </w:rPr>
      </w:pPr>
    </w:p>
    <w:p w:rsidR="000D40B1" w:rsidRDefault="000D40B1" w:rsidP="000D40B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Хххххххххххххххххххххххххххххххххххххххххххххххххххххххххххххххххххххххххххххххххххххххххххххххххххх</w:t>
      </w:r>
      <w:r w:rsidR="00A95DDD">
        <w:rPr>
          <w:rFonts w:ascii="Times New Roman" w:eastAsia="Calibri" w:hAnsi="Times New Roman" w:cs="Times New Roman"/>
          <w:szCs w:val="24"/>
        </w:rPr>
        <w:t>хххххххххххх</w:t>
      </w:r>
      <w:r>
        <w:rPr>
          <w:rFonts w:ascii="Times New Roman" w:eastAsia="Calibri" w:hAnsi="Times New Roman" w:cs="Times New Roman"/>
          <w:szCs w:val="24"/>
        </w:rPr>
        <w:t>.</w:t>
      </w:r>
    </w:p>
    <w:p w:rsidR="000D40B1" w:rsidRPr="00F1702F" w:rsidRDefault="000D40B1" w:rsidP="000D40B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ED6DD2" w:rsidRDefault="00ED6DD2" w:rsidP="000D40B1">
      <w:pPr>
        <w:pStyle w:val="a7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szCs w:val="24"/>
        </w:rPr>
      </w:pPr>
      <w:r w:rsidRPr="00ED6DD2">
        <w:rPr>
          <w:rFonts w:ascii="Times New Roman" w:eastAsia="Calibri" w:hAnsi="Times New Roman" w:cs="Times New Roman"/>
          <w:szCs w:val="24"/>
        </w:rPr>
        <w:t>Бизнес-привлекательность разработки</w:t>
      </w:r>
    </w:p>
    <w:p w:rsidR="0087371D" w:rsidRPr="0087371D" w:rsidRDefault="0087371D" w:rsidP="000D40B1">
      <w:pPr>
        <w:pStyle w:val="a7"/>
        <w:spacing w:after="0" w:line="240" w:lineRule="auto"/>
        <w:ind w:left="0"/>
        <w:contextualSpacing w:val="0"/>
        <w:jc w:val="center"/>
        <w:rPr>
          <w:sz w:val="6"/>
          <w:szCs w:val="18"/>
        </w:rPr>
      </w:pPr>
    </w:p>
    <w:p w:rsidR="000D40B1" w:rsidRDefault="000D40B1" w:rsidP="000D40B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Хххххххххххххххххххххххххххххххххххххххххххххххххххххххххххххххххххххххххххххххххххххххххххххххххххх</w:t>
      </w:r>
      <w:r w:rsidR="00A95DDD">
        <w:rPr>
          <w:rFonts w:ascii="Times New Roman" w:eastAsia="Calibri" w:hAnsi="Times New Roman" w:cs="Times New Roman"/>
          <w:szCs w:val="24"/>
        </w:rPr>
        <w:t>ххх</w:t>
      </w:r>
      <w:r w:rsidR="00D33613">
        <w:rPr>
          <w:rFonts w:ascii="Times New Roman" w:eastAsia="Calibri" w:hAnsi="Times New Roman" w:cs="Times New Roman"/>
          <w:szCs w:val="24"/>
        </w:rPr>
        <w:t>ххххххххх</w:t>
      </w:r>
      <w:r>
        <w:rPr>
          <w:rFonts w:ascii="Times New Roman" w:eastAsia="Calibri" w:hAnsi="Times New Roman" w:cs="Times New Roman"/>
          <w:szCs w:val="24"/>
        </w:rPr>
        <w:t>.</w:t>
      </w:r>
    </w:p>
    <w:p w:rsidR="000D40B1" w:rsidRPr="00F1702F" w:rsidRDefault="000D40B1" w:rsidP="000D40B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AA1C2A" w:rsidRPr="000D40B1" w:rsidRDefault="00AA1C2A" w:rsidP="000D40B1">
      <w:pPr>
        <w:pStyle w:val="31"/>
        <w:spacing w:line="240" w:lineRule="auto"/>
        <w:ind w:firstLine="0"/>
        <w:jc w:val="center"/>
        <w:rPr>
          <w:sz w:val="22"/>
          <w:szCs w:val="18"/>
        </w:rPr>
      </w:pPr>
      <w:r w:rsidRPr="000D40B1">
        <w:rPr>
          <w:sz w:val="22"/>
          <w:szCs w:val="18"/>
        </w:rPr>
        <w:t>Литература</w:t>
      </w:r>
    </w:p>
    <w:p w:rsidR="00AA1C2A" w:rsidRPr="00F1702F" w:rsidRDefault="00AA1C2A" w:rsidP="000D40B1">
      <w:pPr>
        <w:pStyle w:val="31"/>
        <w:spacing w:line="240" w:lineRule="auto"/>
        <w:ind w:firstLine="0"/>
        <w:jc w:val="center"/>
        <w:rPr>
          <w:sz w:val="14"/>
          <w:szCs w:val="18"/>
        </w:rPr>
      </w:pPr>
    </w:p>
    <w:p w:rsidR="001D25EC" w:rsidRPr="00902DED" w:rsidRDefault="001D25EC" w:rsidP="00902DED">
      <w:pPr>
        <w:numPr>
          <w:ilvl w:val="0"/>
          <w:numId w:val="3"/>
        </w:numPr>
        <w:tabs>
          <w:tab w:val="clear" w:pos="872"/>
          <w:tab w:val="num" w:pos="284"/>
        </w:tabs>
        <w:ind w:left="284" w:hanging="284"/>
        <w:jc w:val="both"/>
        <w:rPr>
          <w:rStyle w:val="citation"/>
          <w:sz w:val="16"/>
          <w:szCs w:val="20"/>
        </w:rPr>
      </w:pPr>
      <w:proofErr w:type="spellStart"/>
      <w:r w:rsidRPr="00902DED">
        <w:rPr>
          <w:rStyle w:val="citation"/>
          <w:iCs/>
          <w:sz w:val="20"/>
        </w:rPr>
        <w:t>Раймпель</w:t>
      </w:r>
      <w:proofErr w:type="spellEnd"/>
      <w:r w:rsidRPr="00902DED">
        <w:rPr>
          <w:rStyle w:val="citation"/>
          <w:iCs/>
          <w:sz w:val="20"/>
        </w:rPr>
        <w:t>, Й.</w:t>
      </w:r>
      <w:r w:rsidRPr="00902DED">
        <w:rPr>
          <w:rStyle w:val="citation"/>
          <w:sz w:val="20"/>
        </w:rPr>
        <w:t xml:space="preserve"> </w:t>
      </w:r>
      <w:hyperlink r:id="rId9" w:history="1">
        <w:r w:rsidRPr="00902DED">
          <w:rPr>
            <w:rStyle w:val="a3"/>
            <w:color w:val="000000" w:themeColor="text1"/>
            <w:sz w:val="20"/>
            <w:u w:val="none"/>
          </w:rPr>
          <w:t xml:space="preserve">Шасси автомобиля : сокр. пер. с нем. </w:t>
        </w:r>
        <w:r w:rsidR="004166A0">
          <w:rPr>
            <w:rStyle w:val="a3"/>
            <w:color w:val="000000" w:themeColor="text1"/>
            <w:sz w:val="20"/>
            <w:u w:val="none"/>
          </w:rPr>
          <w:t xml:space="preserve">: В 2 т. </w:t>
        </w:r>
        <w:r w:rsidRPr="00902DED">
          <w:rPr>
            <w:rStyle w:val="a3"/>
            <w:color w:val="000000" w:themeColor="text1"/>
            <w:sz w:val="20"/>
            <w:u w:val="none"/>
          </w:rPr>
          <w:t xml:space="preserve">/ Й. </w:t>
        </w:r>
        <w:proofErr w:type="spellStart"/>
        <w:r w:rsidRPr="00902DED">
          <w:rPr>
            <w:rStyle w:val="a3"/>
            <w:color w:val="000000" w:themeColor="text1"/>
            <w:sz w:val="20"/>
            <w:u w:val="none"/>
          </w:rPr>
          <w:t>Раймпель</w:t>
        </w:r>
        <w:proofErr w:type="spellEnd"/>
        <w:r w:rsidRPr="00902DED">
          <w:rPr>
            <w:rStyle w:val="a3"/>
            <w:color w:val="000000" w:themeColor="text1"/>
            <w:sz w:val="20"/>
            <w:u w:val="none"/>
          </w:rPr>
          <w:t>.</w:t>
        </w:r>
      </w:hyperlink>
      <w:r w:rsidRPr="00902DED">
        <w:rPr>
          <w:rStyle w:val="citation"/>
          <w:color w:val="000000" w:themeColor="text1"/>
          <w:sz w:val="20"/>
        </w:rPr>
        <w:t xml:space="preserve"> </w:t>
      </w:r>
      <w:r w:rsidRPr="00902DED">
        <w:rPr>
          <w:sz w:val="20"/>
          <w:szCs w:val="20"/>
        </w:rPr>
        <w:t>–</w:t>
      </w:r>
      <w:r w:rsidRPr="00902DED">
        <w:rPr>
          <w:rStyle w:val="citation"/>
          <w:sz w:val="20"/>
        </w:rPr>
        <w:t xml:space="preserve"> М.: Машиностроение, 1983. </w:t>
      </w:r>
      <w:r w:rsidRPr="00902DED">
        <w:rPr>
          <w:sz w:val="20"/>
          <w:szCs w:val="20"/>
        </w:rPr>
        <w:t>– Т</w:t>
      </w:r>
      <w:r w:rsidRPr="00902DED">
        <w:rPr>
          <w:rStyle w:val="citation"/>
          <w:sz w:val="20"/>
        </w:rPr>
        <w:t>. I. </w:t>
      </w:r>
      <w:r w:rsidRPr="00902DED">
        <w:rPr>
          <w:sz w:val="20"/>
          <w:szCs w:val="20"/>
        </w:rPr>
        <w:t>– 3</w:t>
      </w:r>
      <w:r w:rsidRPr="00902DED">
        <w:rPr>
          <w:rStyle w:val="citation"/>
          <w:sz w:val="20"/>
        </w:rPr>
        <w:t>56 с.</w:t>
      </w:r>
    </w:p>
    <w:p w:rsidR="00F86B37" w:rsidRPr="00902DED" w:rsidRDefault="00F86B37" w:rsidP="00902DED">
      <w:pPr>
        <w:pStyle w:val="a7"/>
        <w:numPr>
          <w:ilvl w:val="0"/>
          <w:numId w:val="3"/>
        </w:numPr>
        <w:tabs>
          <w:tab w:val="clear" w:pos="872"/>
          <w:tab w:val="num" w:pos="284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02DED">
        <w:rPr>
          <w:rFonts w:ascii="Times New Roman" w:eastAsia="Times New Roman" w:hAnsi="Times New Roman" w:cs="Times New Roman"/>
          <w:sz w:val="20"/>
          <w:szCs w:val="20"/>
        </w:rPr>
        <w:t xml:space="preserve">Хусаинов, А. Ш. Теория автомобиля. Конспект лекций / А.Ш. Хусаинов, В. В. Селифонов. </w:t>
      </w:r>
      <w:r w:rsidRPr="00902DED">
        <w:rPr>
          <w:rFonts w:ascii="Times New Roman" w:hAnsi="Times New Roman" w:cs="Times New Roman"/>
          <w:sz w:val="20"/>
          <w:szCs w:val="20"/>
        </w:rPr>
        <w:t xml:space="preserve">– </w:t>
      </w:r>
      <w:r w:rsidRPr="00902D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2DED" w:rsidRPr="00902DED">
        <w:rPr>
          <w:rFonts w:ascii="Times New Roman" w:eastAsia="Times New Roman" w:hAnsi="Times New Roman" w:cs="Times New Roman"/>
          <w:sz w:val="20"/>
          <w:szCs w:val="20"/>
        </w:rPr>
        <w:t xml:space="preserve">Ульяновск : </w:t>
      </w:r>
      <w:proofErr w:type="spellStart"/>
      <w:r w:rsidR="00902DED" w:rsidRPr="00902DED">
        <w:rPr>
          <w:rFonts w:ascii="Times New Roman" w:eastAsia="Times New Roman" w:hAnsi="Times New Roman" w:cs="Times New Roman"/>
          <w:sz w:val="20"/>
          <w:szCs w:val="20"/>
        </w:rPr>
        <w:t>УлГТУ</w:t>
      </w:r>
      <w:proofErr w:type="spellEnd"/>
      <w:r w:rsidR="00902DED" w:rsidRPr="00902DED">
        <w:rPr>
          <w:rFonts w:ascii="Times New Roman" w:eastAsia="Times New Roman" w:hAnsi="Times New Roman" w:cs="Times New Roman"/>
          <w:sz w:val="20"/>
          <w:szCs w:val="20"/>
        </w:rPr>
        <w:t xml:space="preserve">, 2008. </w:t>
      </w:r>
      <w:r w:rsidR="00902DED" w:rsidRPr="00902DED">
        <w:rPr>
          <w:rFonts w:ascii="Times New Roman" w:hAnsi="Times New Roman" w:cs="Times New Roman"/>
          <w:sz w:val="20"/>
          <w:szCs w:val="20"/>
        </w:rPr>
        <w:t xml:space="preserve">– 121 с. </w:t>
      </w:r>
    </w:p>
    <w:p w:rsidR="00902DED" w:rsidRDefault="00902DED" w:rsidP="00AA1C2A">
      <w:pPr>
        <w:pStyle w:val="af"/>
        <w:jc w:val="right"/>
      </w:pPr>
    </w:p>
    <w:p w:rsidR="00AA1C2A" w:rsidRPr="00902DED" w:rsidRDefault="00AA1C2A" w:rsidP="00AA1C2A">
      <w:pPr>
        <w:pStyle w:val="af"/>
        <w:jc w:val="right"/>
        <w:rPr>
          <w:i/>
          <w:sz w:val="20"/>
        </w:rPr>
      </w:pPr>
      <w:r w:rsidRPr="00902DED">
        <w:rPr>
          <w:i/>
          <w:sz w:val="20"/>
        </w:rPr>
        <w:t>Приложение 2</w:t>
      </w:r>
    </w:p>
    <w:p w:rsidR="00AA1C2A" w:rsidRDefault="00AA1C2A" w:rsidP="00AA1C2A">
      <w:pPr>
        <w:pStyle w:val="af"/>
        <w:jc w:val="center"/>
      </w:pPr>
      <w:r>
        <w:t>Примеры оформления названий источников</w:t>
      </w:r>
    </w:p>
    <w:p w:rsidR="00AA1C2A" w:rsidRDefault="00AA1C2A" w:rsidP="00AA1C2A">
      <w:pPr>
        <w:pStyle w:val="af"/>
      </w:pPr>
      <w:r>
        <w:rPr>
          <w:rFonts w:ascii="Times New Roman,Bold" w:hAnsi="Times New Roman,Bold"/>
        </w:rPr>
        <w:t xml:space="preserve">Книга однотомная: </w:t>
      </w:r>
      <w:r>
        <w:t xml:space="preserve"> </w:t>
      </w:r>
    </w:p>
    <w:p w:rsidR="00AA1C2A" w:rsidRDefault="00AA1C2A" w:rsidP="00AA1C2A">
      <w:pPr>
        <w:pStyle w:val="af"/>
        <w:numPr>
          <w:ilvl w:val="0"/>
          <w:numId w:val="13"/>
        </w:numPr>
      </w:pPr>
      <w:r>
        <w:t xml:space="preserve">Левин, В. И. Профессии сжатого воздуха и вакуума / В. И. Левин. – М. : Машино- строение, 1989. – 256 с. </w:t>
      </w:r>
    </w:p>
    <w:p w:rsidR="00AA1C2A" w:rsidRDefault="00AA1C2A" w:rsidP="00AA1C2A">
      <w:pPr>
        <w:pStyle w:val="af"/>
        <w:numPr>
          <w:ilvl w:val="0"/>
          <w:numId w:val="13"/>
        </w:numPr>
      </w:pPr>
      <w:r>
        <w:t xml:space="preserve">Емельянов, В. В. Теория и практика эволюционного моделирования / В. В. Емельянов, В. В. </w:t>
      </w:r>
      <w:proofErr w:type="spellStart"/>
      <w:r>
        <w:t>Куречик</w:t>
      </w:r>
      <w:proofErr w:type="spellEnd"/>
      <w:r>
        <w:t xml:space="preserve">, В. Н. </w:t>
      </w:r>
      <w:proofErr w:type="spellStart"/>
      <w:r>
        <w:t>Куречик</w:t>
      </w:r>
      <w:proofErr w:type="spellEnd"/>
      <w:r>
        <w:t xml:space="preserve">. – М. : Физматлит, 2003. – 432 с. </w:t>
      </w:r>
    </w:p>
    <w:p w:rsidR="00AA1C2A" w:rsidRDefault="00AA1C2A" w:rsidP="00AA1C2A">
      <w:pPr>
        <w:pStyle w:val="af"/>
        <w:numPr>
          <w:ilvl w:val="0"/>
          <w:numId w:val="13"/>
        </w:numPr>
      </w:pPr>
      <w:proofErr w:type="spellStart"/>
      <w:r>
        <w:t>Крайнев</w:t>
      </w:r>
      <w:proofErr w:type="spellEnd"/>
      <w:r>
        <w:t xml:space="preserve">, А. Ф. Искусство построения машин и сооружений с </w:t>
      </w:r>
      <w:proofErr w:type="spellStart"/>
      <w:r>
        <w:t>древнейших</w:t>
      </w:r>
      <w:proofErr w:type="spellEnd"/>
      <w:r>
        <w:t xml:space="preserve"> времен до наших </w:t>
      </w:r>
      <w:proofErr w:type="spellStart"/>
      <w:r>
        <w:t>днеи</w:t>
      </w:r>
      <w:proofErr w:type="spellEnd"/>
      <w:r>
        <w:t xml:space="preserve">̆ / А. Ф. </w:t>
      </w:r>
      <w:proofErr w:type="spellStart"/>
      <w:r>
        <w:t>Крайнев</w:t>
      </w:r>
      <w:proofErr w:type="spellEnd"/>
      <w:r>
        <w:t xml:space="preserve">. – М. : Спектр, 2011. – 248 с. </w:t>
      </w:r>
    </w:p>
    <w:p w:rsidR="00AA1C2A" w:rsidRDefault="00AA1C2A" w:rsidP="00AA1C2A">
      <w:pPr>
        <w:pStyle w:val="af"/>
      </w:pPr>
      <w:r>
        <w:rPr>
          <w:rFonts w:ascii="Times New Roman,Bold" w:hAnsi="Times New Roman,Bold"/>
        </w:rPr>
        <w:t xml:space="preserve">Книга многотомная: </w:t>
      </w:r>
    </w:p>
    <w:p w:rsidR="00AA1C2A" w:rsidRDefault="00AA1C2A" w:rsidP="00AA1C2A">
      <w:pPr>
        <w:pStyle w:val="af"/>
        <w:numPr>
          <w:ilvl w:val="0"/>
          <w:numId w:val="14"/>
        </w:numPr>
      </w:pPr>
      <w:r>
        <w:t xml:space="preserve">Иванов, А. С. Конструируем машины. Шаг за шагом : в 2 ч. / А. С. Иванов. – Часть 1. – М. : Изд-во МГТУ им. Н.Э. Баумана, 2003. – 328 с. </w:t>
      </w:r>
    </w:p>
    <w:p w:rsidR="00AA1C2A" w:rsidRDefault="00AA1C2A" w:rsidP="00AA1C2A">
      <w:pPr>
        <w:pStyle w:val="af"/>
        <w:numPr>
          <w:ilvl w:val="0"/>
          <w:numId w:val="14"/>
        </w:numPr>
      </w:pPr>
      <w:proofErr w:type="spellStart"/>
      <w:r>
        <w:t>Крайнев</w:t>
      </w:r>
      <w:proofErr w:type="spellEnd"/>
      <w:r>
        <w:t xml:space="preserve">, А. Ф. Машиноведение на языке схем, рисунков и </w:t>
      </w:r>
      <w:proofErr w:type="spellStart"/>
      <w:r>
        <w:t>чертежеи</w:t>
      </w:r>
      <w:proofErr w:type="spellEnd"/>
      <w:r>
        <w:t xml:space="preserve">̆ / А. Ф. </w:t>
      </w:r>
      <w:proofErr w:type="spellStart"/>
      <w:r>
        <w:t>Крайнев</w:t>
      </w:r>
      <w:proofErr w:type="spellEnd"/>
      <w:r>
        <w:t xml:space="preserve">. – Книга 1-я. Технологии, машины и оборудование. – М. : ИД Спектр, 2010. – 295 с. </w:t>
      </w:r>
    </w:p>
    <w:p w:rsidR="00AA1C2A" w:rsidRDefault="00AA1C2A" w:rsidP="00AA1C2A">
      <w:pPr>
        <w:pStyle w:val="af"/>
      </w:pPr>
      <w:r>
        <w:rPr>
          <w:rFonts w:ascii="Times New Roman,Bold" w:hAnsi="Times New Roman,Bold"/>
        </w:rPr>
        <w:t xml:space="preserve">Статья в журнале, сборнике трудов конференции: </w:t>
      </w:r>
    </w:p>
    <w:p w:rsidR="00AA1C2A" w:rsidRDefault="00AA1C2A" w:rsidP="00AA1C2A">
      <w:pPr>
        <w:pStyle w:val="af"/>
        <w:numPr>
          <w:ilvl w:val="0"/>
          <w:numId w:val="15"/>
        </w:numPr>
      </w:pPr>
      <w:proofErr w:type="spellStart"/>
      <w:r>
        <w:t>Маркеев</w:t>
      </w:r>
      <w:proofErr w:type="spellEnd"/>
      <w:r>
        <w:t xml:space="preserve">, Б. М. Кинетическая теория неоднородных и неравновесных газовых </w:t>
      </w:r>
      <w:proofErr w:type="spellStart"/>
      <w:r>
        <w:t>смесеи</w:t>
      </w:r>
      <w:proofErr w:type="spellEnd"/>
      <w:r>
        <w:t xml:space="preserve">̆ / Б. М. </w:t>
      </w:r>
      <w:proofErr w:type="spellStart"/>
      <w:r>
        <w:t>Маркеев</w:t>
      </w:r>
      <w:proofErr w:type="spellEnd"/>
      <w:r>
        <w:t xml:space="preserve"> // Вестник МГОУ. Серия Физика-Математика. – 2016. –</w:t>
      </w:r>
      <w:r w:rsidR="002F1ECC">
        <w:t xml:space="preserve"> №</w:t>
      </w:r>
      <w:r>
        <w:t xml:space="preserve"> 3. – С. 30-36. </w:t>
      </w:r>
    </w:p>
    <w:p w:rsidR="00AA1C2A" w:rsidRDefault="00AA1C2A" w:rsidP="00AA1C2A">
      <w:pPr>
        <w:pStyle w:val="af"/>
        <w:numPr>
          <w:ilvl w:val="0"/>
          <w:numId w:val="15"/>
        </w:numPr>
      </w:pPr>
      <w:r>
        <w:t xml:space="preserve">Крысов, А. В. Генераторы тепловых и атомных электростанций / А. В. Крысов, П. О. </w:t>
      </w:r>
      <w:proofErr w:type="spellStart"/>
      <w:r>
        <w:t>Лахтер</w:t>
      </w:r>
      <w:proofErr w:type="spellEnd"/>
      <w:r>
        <w:t xml:space="preserve"> // Материалы 70-й </w:t>
      </w:r>
      <w:proofErr w:type="spellStart"/>
      <w:r>
        <w:t>студенческои</w:t>
      </w:r>
      <w:proofErr w:type="spellEnd"/>
      <w:r>
        <w:t xml:space="preserve">̆ </w:t>
      </w:r>
      <w:proofErr w:type="spellStart"/>
      <w:r>
        <w:t>научнои</w:t>
      </w:r>
      <w:proofErr w:type="spellEnd"/>
      <w:r>
        <w:t xml:space="preserve">̆ конференции БГТУ (Брянск, 20-24 апреля 2015 г.). – Брянск : Изд-во БГТУ, 2015. – С. 657-658. </w:t>
      </w:r>
    </w:p>
    <w:p w:rsidR="00AA1C2A" w:rsidRDefault="00AA1C2A" w:rsidP="00AA1C2A">
      <w:pPr>
        <w:pStyle w:val="af"/>
      </w:pPr>
      <w:r>
        <w:rPr>
          <w:rFonts w:ascii="Times New Roman,Bold" w:hAnsi="Times New Roman,Bold"/>
        </w:rPr>
        <w:t xml:space="preserve">Учебники, учебные пособия: </w:t>
      </w:r>
    </w:p>
    <w:p w:rsidR="00AA1C2A" w:rsidRDefault="00AA1C2A" w:rsidP="00AA1C2A">
      <w:pPr>
        <w:pStyle w:val="af"/>
        <w:numPr>
          <w:ilvl w:val="0"/>
          <w:numId w:val="16"/>
        </w:numPr>
      </w:pPr>
      <w:r>
        <w:t xml:space="preserve">Тарасов, Е. В. Космонавтика / Е. В. Тарасов : учебник. – М. : Машиностроение, 1990. – 216 с. </w:t>
      </w:r>
    </w:p>
    <w:p w:rsidR="00AA1C2A" w:rsidRDefault="00AA1C2A" w:rsidP="00AA1C2A">
      <w:pPr>
        <w:pStyle w:val="af"/>
        <w:numPr>
          <w:ilvl w:val="0"/>
          <w:numId w:val="16"/>
        </w:numPr>
      </w:pPr>
      <w:proofErr w:type="spellStart"/>
      <w:r>
        <w:t>Элементарныи</w:t>
      </w:r>
      <w:proofErr w:type="spellEnd"/>
      <w:r>
        <w:t>̆ учебник физики : учеб. пособие : В 3-х томах / под. ред. Г.</w:t>
      </w:r>
      <w:r w:rsidR="004166A0">
        <w:t xml:space="preserve"> </w:t>
      </w:r>
      <w:r>
        <w:t xml:space="preserve">С. Ланд- </w:t>
      </w:r>
      <w:proofErr w:type="spellStart"/>
      <w:r>
        <w:t>сберга</w:t>
      </w:r>
      <w:proofErr w:type="spellEnd"/>
      <w:r>
        <w:t xml:space="preserve">. – Т. 1. Механика. Теплота. Молекулярная физика. – М. : Наука. Главная ре- </w:t>
      </w:r>
      <w:proofErr w:type="spellStart"/>
      <w:r>
        <w:t>дакция</w:t>
      </w:r>
      <w:proofErr w:type="spellEnd"/>
      <w:r>
        <w:t xml:space="preserve"> </w:t>
      </w:r>
      <w:proofErr w:type="spellStart"/>
      <w:r>
        <w:t>физико-математическои</w:t>
      </w:r>
      <w:proofErr w:type="spellEnd"/>
      <w:r>
        <w:t xml:space="preserve">̆ литературы, 1985. – 608 с. </w:t>
      </w:r>
    </w:p>
    <w:p w:rsidR="00AA1C2A" w:rsidRDefault="00AA1C2A" w:rsidP="00AA1C2A">
      <w:pPr>
        <w:pStyle w:val="af"/>
        <w:numPr>
          <w:ilvl w:val="0"/>
          <w:numId w:val="16"/>
        </w:numPr>
      </w:pPr>
      <w:proofErr w:type="spellStart"/>
      <w:r>
        <w:t>Феодосьев</w:t>
      </w:r>
      <w:proofErr w:type="spellEnd"/>
      <w:r>
        <w:t xml:space="preserve">, В. И. Сопротивление материалов: учеб. для вузов / В. И. </w:t>
      </w:r>
      <w:proofErr w:type="spellStart"/>
      <w:r>
        <w:t>Феодосьев</w:t>
      </w:r>
      <w:proofErr w:type="spellEnd"/>
      <w:r>
        <w:t xml:space="preserve">. – 10-е изд., перераб. и доп. – М. : Изд-во МГТУ им. Н.Э. Баумана, 1999. – 592 с. </w:t>
      </w:r>
    </w:p>
    <w:p w:rsidR="00AA1C2A" w:rsidRDefault="00AA1C2A" w:rsidP="00AA1C2A">
      <w:pPr>
        <w:pStyle w:val="af"/>
      </w:pPr>
      <w:r>
        <w:rPr>
          <w:rFonts w:ascii="Times New Roman,Bold" w:hAnsi="Times New Roman,Bold"/>
        </w:rPr>
        <w:t xml:space="preserve">Электронные ресурсы: </w:t>
      </w:r>
    </w:p>
    <w:p w:rsidR="00AA1C2A" w:rsidRDefault="00921490" w:rsidP="00921490">
      <w:pPr>
        <w:pStyle w:val="af"/>
        <w:ind w:left="709" w:hanging="425"/>
      </w:pPr>
      <w:r>
        <w:t xml:space="preserve"> </w:t>
      </w:r>
      <w:r w:rsidR="00AA1C2A">
        <w:t xml:space="preserve">11. Болдырев, А. С. Разработка программы для анализа звуков речи / А. С. Болдырев [и др.] // Технические и математические науки : </w:t>
      </w:r>
      <w:proofErr w:type="spellStart"/>
      <w:r w:rsidR="00AA1C2A">
        <w:t>электр</w:t>
      </w:r>
      <w:proofErr w:type="spellEnd"/>
      <w:r w:rsidR="00AA1C2A">
        <w:t xml:space="preserve">. сб. ст. по материалам XLI студ. междунар. </w:t>
      </w:r>
      <w:proofErr w:type="spellStart"/>
      <w:r w:rsidR="00AA1C2A">
        <w:t>науч.-практ</w:t>
      </w:r>
      <w:proofErr w:type="spellEnd"/>
      <w:r w:rsidR="00AA1C2A">
        <w:t xml:space="preserve">. конф. – М.: «МЦНО». – 2017 – </w:t>
      </w:r>
      <w:r w:rsidR="002F1ECC">
        <w:t xml:space="preserve">№ </w:t>
      </w:r>
      <w:r w:rsidR="00AA1C2A">
        <w:t>1 (41) / [</w:t>
      </w:r>
      <w:proofErr w:type="spellStart"/>
      <w:r w:rsidR="00AA1C2A">
        <w:t>Электронныи</w:t>
      </w:r>
      <w:proofErr w:type="spellEnd"/>
      <w:r w:rsidR="00AA1C2A">
        <w:t>̆ р</w:t>
      </w:r>
      <w:r w:rsidR="00AA1C2A">
        <w:t>е</w:t>
      </w:r>
      <w:r w:rsidR="00AA1C2A">
        <w:t xml:space="preserve">сурс]. – Режим доступа : https://nauchforum.ru/archive/MNF_tech/1(41).pdf. </w:t>
      </w:r>
    </w:p>
    <w:p w:rsidR="00AA1C2A" w:rsidRPr="001C75B2" w:rsidRDefault="00AA1C2A" w:rsidP="009F1F2A">
      <w:pPr>
        <w:jc w:val="both"/>
        <w:rPr>
          <w:sz w:val="20"/>
          <w:szCs w:val="20"/>
        </w:rPr>
      </w:pPr>
    </w:p>
    <w:sectPr w:rsidR="00AA1C2A" w:rsidRPr="001C75B2" w:rsidSect="002044F5">
      <w:headerReference w:type="even" r:id="rId10"/>
      <w:headerReference w:type="default" r:id="rId11"/>
      <w:pgSz w:w="11900" w:h="16840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F5" w:rsidRDefault="00B213F5" w:rsidP="00D43E81">
      <w:r>
        <w:separator/>
      </w:r>
    </w:p>
  </w:endnote>
  <w:endnote w:type="continuationSeparator" w:id="0">
    <w:p w:rsidR="00B213F5" w:rsidRDefault="00B213F5" w:rsidP="00D4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F5" w:rsidRDefault="00B213F5" w:rsidP="00D43E81">
      <w:r>
        <w:separator/>
      </w:r>
    </w:p>
  </w:footnote>
  <w:footnote w:type="continuationSeparator" w:id="0">
    <w:p w:rsidR="00B213F5" w:rsidRDefault="00B213F5" w:rsidP="00D4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F5" w:rsidRDefault="00E25149" w:rsidP="00DB72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3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3F5" w:rsidRDefault="00B213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F5" w:rsidRDefault="00E25149" w:rsidP="00DB72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3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0297">
      <w:rPr>
        <w:rStyle w:val="a6"/>
        <w:noProof/>
      </w:rPr>
      <w:t>2</w:t>
    </w:r>
    <w:r>
      <w:rPr>
        <w:rStyle w:val="a6"/>
      </w:rPr>
      <w:fldChar w:fldCharType="end"/>
    </w:r>
  </w:p>
  <w:p w:rsidR="00B213F5" w:rsidRDefault="00B213F5" w:rsidP="00DA47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0B3"/>
    <w:multiLevelType w:val="hybridMultilevel"/>
    <w:tmpl w:val="70503866"/>
    <w:lvl w:ilvl="0" w:tplc="5ABEBA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255A2"/>
    <w:multiLevelType w:val="hybridMultilevel"/>
    <w:tmpl w:val="C3CCF1B4"/>
    <w:lvl w:ilvl="0" w:tplc="5ABEBA1E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7A31EE"/>
    <w:multiLevelType w:val="multilevel"/>
    <w:tmpl w:val="892CDF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B7B0D"/>
    <w:multiLevelType w:val="multilevel"/>
    <w:tmpl w:val="C5F270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34953"/>
    <w:multiLevelType w:val="multilevel"/>
    <w:tmpl w:val="54CC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E380E"/>
    <w:multiLevelType w:val="hybridMultilevel"/>
    <w:tmpl w:val="7DA6D1D4"/>
    <w:lvl w:ilvl="0" w:tplc="5ABEBA1E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8FB54D1"/>
    <w:multiLevelType w:val="multilevel"/>
    <w:tmpl w:val="9F2E4C66"/>
    <w:lvl w:ilvl="0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EC40B93"/>
    <w:multiLevelType w:val="hybridMultilevel"/>
    <w:tmpl w:val="ABD48BE4"/>
    <w:lvl w:ilvl="0" w:tplc="2408A6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151FD"/>
    <w:multiLevelType w:val="hybridMultilevel"/>
    <w:tmpl w:val="9F2E4C66"/>
    <w:lvl w:ilvl="0" w:tplc="5ABEBA1E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98924F1"/>
    <w:multiLevelType w:val="hybridMultilevel"/>
    <w:tmpl w:val="DFFA26BE"/>
    <w:lvl w:ilvl="0" w:tplc="5ABEBA1E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4A1B00"/>
    <w:multiLevelType w:val="hybridMultilevel"/>
    <w:tmpl w:val="4000BDFA"/>
    <w:lvl w:ilvl="0" w:tplc="0ECC290C">
      <w:numFmt w:val="bullet"/>
      <w:lvlText w:val="-"/>
      <w:lvlJc w:val="left"/>
      <w:pPr>
        <w:ind w:left="1649" w:hanging="9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EA11033"/>
    <w:multiLevelType w:val="hybridMultilevel"/>
    <w:tmpl w:val="36E68A26"/>
    <w:lvl w:ilvl="0" w:tplc="5ABEBA1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65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3537990"/>
    <w:multiLevelType w:val="multilevel"/>
    <w:tmpl w:val="A314A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43118"/>
    <w:multiLevelType w:val="hybridMultilevel"/>
    <w:tmpl w:val="29BC955E"/>
    <w:lvl w:ilvl="0" w:tplc="908E2C9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AF5656A"/>
    <w:multiLevelType w:val="hybridMultilevel"/>
    <w:tmpl w:val="AF0CE55E"/>
    <w:lvl w:ilvl="0" w:tplc="0419000F">
      <w:start w:val="1"/>
      <w:numFmt w:val="decimal"/>
      <w:lvlText w:val="%1."/>
      <w:lvlJc w:val="left"/>
      <w:pPr>
        <w:tabs>
          <w:tab w:val="num" w:pos="872"/>
        </w:tabs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6">
    <w:nsid w:val="7DFF6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4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2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7BB9"/>
    <w:rsid w:val="00000F52"/>
    <w:rsid w:val="000169D0"/>
    <w:rsid w:val="00030351"/>
    <w:rsid w:val="00034947"/>
    <w:rsid w:val="00035144"/>
    <w:rsid w:val="00044E1F"/>
    <w:rsid w:val="00082C07"/>
    <w:rsid w:val="000A5D69"/>
    <w:rsid w:val="000A686B"/>
    <w:rsid w:val="000C5941"/>
    <w:rsid w:val="000C5A00"/>
    <w:rsid w:val="000D40B1"/>
    <w:rsid w:val="000E5127"/>
    <w:rsid w:val="0011095F"/>
    <w:rsid w:val="0011477C"/>
    <w:rsid w:val="00124581"/>
    <w:rsid w:val="00145F34"/>
    <w:rsid w:val="0015775E"/>
    <w:rsid w:val="001668B8"/>
    <w:rsid w:val="00173989"/>
    <w:rsid w:val="0019259C"/>
    <w:rsid w:val="001A6D94"/>
    <w:rsid w:val="001C6DC7"/>
    <w:rsid w:val="001C6E60"/>
    <w:rsid w:val="001C75B2"/>
    <w:rsid w:val="001D25EC"/>
    <w:rsid w:val="002044F5"/>
    <w:rsid w:val="00233C0E"/>
    <w:rsid w:val="00257125"/>
    <w:rsid w:val="002667BD"/>
    <w:rsid w:val="002A38CA"/>
    <w:rsid w:val="002B4F96"/>
    <w:rsid w:val="002B75F0"/>
    <w:rsid w:val="002B7AAE"/>
    <w:rsid w:val="002B7B2B"/>
    <w:rsid w:val="002C3C5D"/>
    <w:rsid w:val="002D05C7"/>
    <w:rsid w:val="002D5673"/>
    <w:rsid w:val="002F1ECC"/>
    <w:rsid w:val="002F3F97"/>
    <w:rsid w:val="00311EC7"/>
    <w:rsid w:val="00363949"/>
    <w:rsid w:val="00364B22"/>
    <w:rsid w:val="00367EE5"/>
    <w:rsid w:val="00384900"/>
    <w:rsid w:val="0038520C"/>
    <w:rsid w:val="00387472"/>
    <w:rsid w:val="003A22B4"/>
    <w:rsid w:val="003A375D"/>
    <w:rsid w:val="003B2B9C"/>
    <w:rsid w:val="003D0108"/>
    <w:rsid w:val="003D0C50"/>
    <w:rsid w:val="003E4EC7"/>
    <w:rsid w:val="0041250E"/>
    <w:rsid w:val="004166A0"/>
    <w:rsid w:val="004172BB"/>
    <w:rsid w:val="0041783E"/>
    <w:rsid w:val="004323A4"/>
    <w:rsid w:val="00474CCF"/>
    <w:rsid w:val="00484268"/>
    <w:rsid w:val="0049276D"/>
    <w:rsid w:val="004A6509"/>
    <w:rsid w:val="004C0445"/>
    <w:rsid w:val="004C13E9"/>
    <w:rsid w:val="004D11E1"/>
    <w:rsid w:val="004D31CB"/>
    <w:rsid w:val="004D43B0"/>
    <w:rsid w:val="00516F53"/>
    <w:rsid w:val="00521E31"/>
    <w:rsid w:val="005332BF"/>
    <w:rsid w:val="00540F65"/>
    <w:rsid w:val="00561249"/>
    <w:rsid w:val="00590F5A"/>
    <w:rsid w:val="00591491"/>
    <w:rsid w:val="005A10AE"/>
    <w:rsid w:val="005A443A"/>
    <w:rsid w:val="005D4415"/>
    <w:rsid w:val="005D735E"/>
    <w:rsid w:val="006041E6"/>
    <w:rsid w:val="006042B0"/>
    <w:rsid w:val="00620ACD"/>
    <w:rsid w:val="00632F1B"/>
    <w:rsid w:val="00637A35"/>
    <w:rsid w:val="00643937"/>
    <w:rsid w:val="00647A48"/>
    <w:rsid w:val="00666BE3"/>
    <w:rsid w:val="00670E9B"/>
    <w:rsid w:val="0069271A"/>
    <w:rsid w:val="006C0DE9"/>
    <w:rsid w:val="006F3FFD"/>
    <w:rsid w:val="006F6BD8"/>
    <w:rsid w:val="00710AAC"/>
    <w:rsid w:val="00725437"/>
    <w:rsid w:val="00750EB8"/>
    <w:rsid w:val="007538BB"/>
    <w:rsid w:val="007629C5"/>
    <w:rsid w:val="007A7BB9"/>
    <w:rsid w:val="007B0BA8"/>
    <w:rsid w:val="007B7F6F"/>
    <w:rsid w:val="007C2BFC"/>
    <w:rsid w:val="008011AE"/>
    <w:rsid w:val="008031F9"/>
    <w:rsid w:val="00814F73"/>
    <w:rsid w:val="00816801"/>
    <w:rsid w:val="00841EC7"/>
    <w:rsid w:val="0087013D"/>
    <w:rsid w:val="0087371D"/>
    <w:rsid w:val="008A1E9B"/>
    <w:rsid w:val="008A3753"/>
    <w:rsid w:val="008B06F4"/>
    <w:rsid w:val="008D583B"/>
    <w:rsid w:val="008E70B1"/>
    <w:rsid w:val="008F48E9"/>
    <w:rsid w:val="00901719"/>
    <w:rsid w:val="00902DED"/>
    <w:rsid w:val="00905D3E"/>
    <w:rsid w:val="00921490"/>
    <w:rsid w:val="0094233C"/>
    <w:rsid w:val="00942417"/>
    <w:rsid w:val="00944541"/>
    <w:rsid w:val="00946954"/>
    <w:rsid w:val="0095299E"/>
    <w:rsid w:val="00957241"/>
    <w:rsid w:val="00957C84"/>
    <w:rsid w:val="00965052"/>
    <w:rsid w:val="009960B8"/>
    <w:rsid w:val="009D44A2"/>
    <w:rsid w:val="009D5B8A"/>
    <w:rsid w:val="009F1F2A"/>
    <w:rsid w:val="00A3478B"/>
    <w:rsid w:val="00A42CEB"/>
    <w:rsid w:val="00A43822"/>
    <w:rsid w:val="00A452A7"/>
    <w:rsid w:val="00A501FE"/>
    <w:rsid w:val="00A70D86"/>
    <w:rsid w:val="00A7381A"/>
    <w:rsid w:val="00A95DDD"/>
    <w:rsid w:val="00AA1C2A"/>
    <w:rsid w:val="00AD3776"/>
    <w:rsid w:val="00AF77CE"/>
    <w:rsid w:val="00B213F5"/>
    <w:rsid w:val="00B22A95"/>
    <w:rsid w:val="00B23E71"/>
    <w:rsid w:val="00B247B5"/>
    <w:rsid w:val="00B30B7B"/>
    <w:rsid w:val="00B30D44"/>
    <w:rsid w:val="00B31A31"/>
    <w:rsid w:val="00B767E0"/>
    <w:rsid w:val="00B8320B"/>
    <w:rsid w:val="00B84DEC"/>
    <w:rsid w:val="00BC1118"/>
    <w:rsid w:val="00BC7E5D"/>
    <w:rsid w:val="00C2290A"/>
    <w:rsid w:val="00C57483"/>
    <w:rsid w:val="00C5761E"/>
    <w:rsid w:val="00C654EC"/>
    <w:rsid w:val="00C833DF"/>
    <w:rsid w:val="00C85872"/>
    <w:rsid w:val="00D33613"/>
    <w:rsid w:val="00D437F0"/>
    <w:rsid w:val="00D43E81"/>
    <w:rsid w:val="00D52166"/>
    <w:rsid w:val="00D56881"/>
    <w:rsid w:val="00D631C2"/>
    <w:rsid w:val="00D73E2B"/>
    <w:rsid w:val="00D770F9"/>
    <w:rsid w:val="00D96C43"/>
    <w:rsid w:val="00DA2D60"/>
    <w:rsid w:val="00DA47B6"/>
    <w:rsid w:val="00DB3C82"/>
    <w:rsid w:val="00DB72CB"/>
    <w:rsid w:val="00DE51CC"/>
    <w:rsid w:val="00DF4B85"/>
    <w:rsid w:val="00E028C9"/>
    <w:rsid w:val="00E04D4C"/>
    <w:rsid w:val="00E15F44"/>
    <w:rsid w:val="00E25149"/>
    <w:rsid w:val="00E5077B"/>
    <w:rsid w:val="00E61C45"/>
    <w:rsid w:val="00E655D7"/>
    <w:rsid w:val="00E776AA"/>
    <w:rsid w:val="00E85643"/>
    <w:rsid w:val="00EA052C"/>
    <w:rsid w:val="00EA28C4"/>
    <w:rsid w:val="00EA7F58"/>
    <w:rsid w:val="00EC4D84"/>
    <w:rsid w:val="00ED592C"/>
    <w:rsid w:val="00ED5C0E"/>
    <w:rsid w:val="00ED6DD2"/>
    <w:rsid w:val="00EE5EA0"/>
    <w:rsid w:val="00F134E3"/>
    <w:rsid w:val="00F1702F"/>
    <w:rsid w:val="00F173BB"/>
    <w:rsid w:val="00F538D2"/>
    <w:rsid w:val="00F56890"/>
    <w:rsid w:val="00F56E30"/>
    <w:rsid w:val="00F6339F"/>
    <w:rsid w:val="00F72630"/>
    <w:rsid w:val="00F75332"/>
    <w:rsid w:val="00F85AA0"/>
    <w:rsid w:val="00F86B37"/>
    <w:rsid w:val="00FA5E57"/>
    <w:rsid w:val="00FB29EC"/>
    <w:rsid w:val="00FC3B11"/>
    <w:rsid w:val="00FC43F6"/>
    <w:rsid w:val="00FD79C2"/>
    <w:rsid w:val="00FE63FA"/>
    <w:rsid w:val="00FF0297"/>
    <w:rsid w:val="00FF0499"/>
    <w:rsid w:val="00FF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1A"/>
  </w:style>
  <w:style w:type="paragraph" w:styleId="1">
    <w:name w:val="heading 1"/>
    <w:basedOn w:val="a"/>
    <w:next w:val="a"/>
    <w:link w:val="10"/>
    <w:uiPriority w:val="9"/>
    <w:qFormat/>
    <w:rsid w:val="00D43E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43E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9424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43E8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C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3E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3E81"/>
  </w:style>
  <w:style w:type="character" w:styleId="a6">
    <w:name w:val="page number"/>
    <w:basedOn w:val="a0"/>
    <w:uiPriority w:val="99"/>
    <w:semiHidden/>
    <w:unhideWhenUsed/>
    <w:rsid w:val="00D43E81"/>
  </w:style>
  <w:style w:type="character" w:customStyle="1" w:styleId="10">
    <w:name w:val="Заголовок 1 Знак"/>
    <w:basedOn w:val="a0"/>
    <w:link w:val="1"/>
    <w:uiPriority w:val="9"/>
    <w:rsid w:val="00D43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43E8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43E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D43E81"/>
    <w:pPr>
      <w:jc w:val="both"/>
    </w:pPr>
    <w:rPr>
      <w:rFonts w:ascii="Arial" w:eastAsia="Times New Roman" w:hAnsi="Arial"/>
      <w:sz w:val="22"/>
      <w:szCs w:val="20"/>
    </w:rPr>
  </w:style>
  <w:style w:type="character" w:customStyle="1" w:styleId="a9">
    <w:name w:val="Основной текст Знак"/>
    <w:basedOn w:val="a0"/>
    <w:link w:val="a8"/>
    <w:rsid w:val="00D43E81"/>
    <w:rPr>
      <w:rFonts w:ascii="Arial" w:eastAsia="Times New Roman" w:hAnsi="Arial"/>
      <w:sz w:val="22"/>
      <w:szCs w:val="20"/>
    </w:rPr>
  </w:style>
  <w:style w:type="paragraph" w:styleId="31">
    <w:name w:val="Body Text Indent 3"/>
    <w:basedOn w:val="a"/>
    <w:link w:val="32"/>
    <w:semiHidden/>
    <w:rsid w:val="00D43E81"/>
    <w:pPr>
      <w:spacing w:line="360" w:lineRule="auto"/>
      <w:ind w:firstLine="720"/>
      <w:jc w:val="both"/>
    </w:pPr>
    <w:rPr>
      <w:rFonts w:eastAsia="Times New Roman"/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D43E81"/>
    <w:rPr>
      <w:rFonts w:eastAsia="Times New Roman"/>
      <w:sz w:val="26"/>
    </w:rPr>
  </w:style>
  <w:style w:type="paragraph" w:styleId="21">
    <w:name w:val="Body Text 2"/>
    <w:basedOn w:val="a"/>
    <w:link w:val="22"/>
    <w:semiHidden/>
    <w:rsid w:val="00D43E81"/>
    <w:pPr>
      <w:jc w:val="both"/>
    </w:pPr>
    <w:rPr>
      <w:rFonts w:eastAsia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D43E81"/>
    <w:rPr>
      <w:rFonts w:eastAsia="Times New Roman"/>
      <w:sz w:val="32"/>
      <w:szCs w:val="20"/>
    </w:rPr>
  </w:style>
  <w:style w:type="paragraph" w:styleId="33">
    <w:name w:val="Body Text 3"/>
    <w:basedOn w:val="a"/>
    <w:link w:val="34"/>
    <w:semiHidden/>
    <w:rsid w:val="00D43E81"/>
    <w:pPr>
      <w:spacing w:line="360" w:lineRule="auto"/>
    </w:pPr>
    <w:rPr>
      <w:rFonts w:eastAsia="Times New Roman"/>
      <w:b/>
      <w:bCs/>
      <w:sz w:val="26"/>
    </w:rPr>
  </w:style>
  <w:style w:type="character" w:customStyle="1" w:styleId="34">
    <w:name w:val="Основной текст 3 Знак"/>
    <w:basedOn w:val="a0"/>
    <w:link w:val="33"/>
    <w:semiHidden/>
    <w:rsid w:val="00D43E81"/>
    <w:rPr>
      <w:rFonts w:eastAsia="Times New Roman"/>
      <w:b/>
      <w:bCs/>
      <w:sz w:val="26"/>
    </w:rPr>
  </w:style>
  <w:style w:type="paragraph" w:styleId="aa">
    <w:name w:val="Title"/>
    <w:basedOn w:val="a"/>
    <w:link w:val="ab"/>
    <w:qFormat/>
    <w:rsid w:val="00D43E81"/>
    <w:pPr>
      <w:jc w:val="center"/>
    </w:pPr>
    <w:rPr>
      <w:rFonts w:eastAsia="Times New Roman"/>
      <w:b/>
      <w:bCs/>
      <w:caps/>
    </w:rPr>
  </w:style>
  <w:style w:type="character" w:customStyle="1" w:styleId="ab">
    <w:name w:val="Название Знак"/>
    <w:basedOn w:val="a0"/>
    <w:link w:val="aa"/>
    <w:rsid w:val="00D43E81"/>
    <w:rPr>
      <w:rFonts w:eastAsia="Times New Roman"/>
      <w:b/>
      <w:bCs/>
      <w:caps/>
    </w:rPr>
  </w:style>
  <w:style w:type="paragraph" w:styleId="ac">
    <w:name w:val="footnote text"/>
    <w:basedOn w:val="a"/>
    <w:link w:val="ad"/>
    <w:uiPriority w:val="99"/>
    <w:unhideWhenUsed/>
    <w:rsid w:val="00D43E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D43E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D43E81"/>
    <w:rPr>
      <w:vertAlign w:val="superscript"/>
    </w:rPr>
  </w:style>
  <w:style w:type="paragraph" w:styleId="af">
    <w:name w:val="Normal (Web)"/>
    <w:basedOn w:val="a"/>
    <w:uiPriority w:val="99"/>
    <w:unhideWhenUsed/>
    <w:rsid w:val="00C85872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basedOn w:val="a0"/>
    <w:uiPriority w:val="22"/>
    <w:qFormat/>
    <w:rsid w:val="00C85872"/>
    <w:rPr>
      <w:b/>
      <w:bCs/>
    </w:rPr>
  </w:style>
  <w:style w:type="character" w:customStyle="1" w:styleId="30">
    <w:name w:val="Заголовок 3 Знак"/>
    <w:basedOn w:val="a0"/>
    <w:link w:val="3"/>
    <w:rsid w:val="00942417"/>
    <w:rPr>
      <w:rFonts w:ascii="Arial" w:eastAsia="Times New Roman" w:hAnsi="Arial" w:cs="Arial"/>
      <w:b/>
      <w:bCs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rsid w:val="00DA47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A47B6"/>
  </w:style>
  <w:style w:type="table" w:styleId="af3">
    <w:name w:val="Table Grid"/>
    <w:basedOn w:val="a1"/>
    <w:uiPriority w:val="59"/>
    <w:rsid w:val="00952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">
    <w:name w:val="citation"/>
    <w:basedOn w:val="a0"/>
    <w:rsid w:val="001D25EC"/>
  </w:style>
  <w:style w:type="paragraph" w:styleId="af4">
    <w:name w:val="Balloon Text"/>
    <w:basedOn w:val="a"/>
    <w:link w:val="af5"/>
    <w:uiPriority w:val="99"/>
    <w:semiHidden/>
    <w:unhideWhenUsed/>
    <w:rsid w:val="00474C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4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1A"/>
  </w:style>
  <w:style w:type="paragraph" w:styleId="1">
    <w:name w:val="heading 1"/>
    <w:basedOn w:val="a"/>
    <w:next w:val="a"/>
    <w:link w:val="10"/>
    <w:uiPriority w:val="9"/>
    <w:qFormat/>
    <w:rsid w:val="00D43E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43E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94241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43E8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C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3E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3E81"/>
  </w:style>
  <w:style w:type="character" w:styleId="a6">
    <w:name w:val="page number"/>
    <w:basedOn w:val="a0"/>
    <w:uiPriority w:val="99"/>
    <w:semiHidden/>
    <w:unhideWhenUsed/>
    <w:rsid w:val="00D43E81"/>
  </w:style>
  <w:style w:type="character" w:customStyle="1" w:styleId="10">
    <w:name w:val="Заголовок 1 Знак"/>
    <w:basedOn w:val="a0"/>
    <w:link w:val="1"/>
    <w:uiPriority w:val="9"/>
    <w:rsid w:val="00D43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43E8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43E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"/>
    <w:basedOn w:val="a"/>
    <w:link w:val="a9"/>
    <w:rsid w:val="00D43E81"/>
    <w:pPr>
      <w:jc w:val="both"/>
    </w:pPr>
    <w:rPr>
      <w:rFonts w:ascii="Arial" w:eastAsia="Times New Roman" w:hAnsi="Arial"/>
      <w:sz w:val="22"/>
      <w:szCs w:val="20"/>
    </w:rPr>
  </w:style>
  <w:style w:type="character" w:customStyle="1" w:styleId="a9">
    <w:name w:val="Основной текст Знак"/>
    <w:basedOn w:val="a0"/>
    <w:link w:val="a8"/>
    <w:rsid w:val="00D43E81"/>
    <w:rPr>
      <w:rFonts w:ascii="Arial" w:eastAsia="Times New Roman" w:hAnsi="Arial"/>
      <w:sz w:val="22"/>
      <w:szCs w:val="20"/>
    </w:rPr>
  </w:style>
  <w:style w:type="paragraph" w:styleId="31">
    <w:name w:val="Body Text Indent 3"/>
    <w:basedOn w:val="a"/>
    <w:link w:val="32"/>
    <w:semiHidden/>
    <w:rsid w:val="00D43E81"/>
    <w:pPr>
      <w:spacing w:line="360" w:lineRule="auto"/>
      <w:ind w:firstLine="720"/>
      <w:jc w:val="both"/>
    </w:pPr>
    <w:rPr>
      <w:rFonts w:eastAsia="Times New Roman"/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D43E81"/>
    <w:rPr>
      <w:rFonts w:eastAsia="Times New Roman"/>
      <w:sz w:val="26"/>
    </w:rPr>
  </w:style>
  <w:style w:type="paragraph" w:styleId="21">
    <w:name w:val="Body Text 2"/>
    <w:basedOn w:val="a"/>
    <w:link w:val="22"/>
    <w:semiHidden/>
    <w:rsid w:val="00D43E81"/>
    <w:pPr>
      <w:jc w:val="both"/>
    </w:pPr>
    <w:rPr>
      <w:rFonts w:eastAsia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D43E81"/>
    <w:rPr>
      <w:rFonts w:eastAsia="Times New Roman"/>
      <w:sz w:val="32"/>
      <w:szCs w:val="20"/>
    </w:rPr>
  </w:style>
  <w:style w:type="paragraph" w:styleId="33">
    <w:name w:val="Body Text 3"/>
    <w:basedOn w:val="a"/>
    <w:link w:val="34"/>
    <w:semiHidden/>
    <w:rsid w:val="00D43E81"/>
    <w:pPr>
      <w:spacing w:line="360" w:lineRule="auto"/>
    </w:pPr>
    <w:rPr>
      <w:rFonts w:eastAsia="Times New Roman"/>
      <w:b/>
      <w:bCs/>
      <w:sz w:val="26"/>
    </w:rPr>
  </w:style>
  <w:style w:type="character" w:customStyle="1" w:styleId="34">
    <w:name w:val="Основной текст 3 Знак"/>
    <w:basedOn w:val="a0"/>
    <w:link w:val="33"/>
    <w:semiHidden/>
    <w:rsid w:val="00D43E81"/>
    <w:rPr>
      <w:rFonts w:eastAsia="Times New Roman"/>
      <w:b/>
      <w:bCs/>
      <w:sz w:val="26"/>
    </w:rPr>
  </w:style>
  <w:style w:type="paragraph" w:styleId="aa">
    <w:name w:val="Title"/>
    <w:basedOn w:val="a"/>
    <w:link w:val="ab"/>
    <w:qFormat/>
    <w:rsid w:val="00D43E81"/>
    <w:pPr>
      <w:jc w:val="center"/>
    </w:pPr>
    <w:rPr>
      <w:rFonts w:eastAsia="Times New Roman"/>
      <w:b/>
      <w:bCs/>
      <w:caps/>
    </w:rPr>
  </w:style>
  <w:style w:type="character" w:customStyle="1" w:styleId="ab">
    <w:name w:val="Название Знак"/>
    <w:basedOn w:val="a0"/>
    <w:link w:val="aa"/>
    <w:rsid w:val="00D43E81"/>
    <w:rPr>
      <w:rFonts w:eastAsia="Times New Roman"/>
      <w:b/>
      <w:bCs/>
      <w:caps/>
    </w:rPr>
  </w:style>
  <w:style w:type="paragraph" w:styleId="ac">
    <w:name w:val="footnote text"/>
    <w:basedOn w:val="a"/>
    <w:link w:val="ad"/>
    <w:uiPriority w:val="99"/>
    <w:unhideWhenUsed/>
    <w:rsid w:val="00D43E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D43E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D43E81"/>
    <w:rPr>
      <w:vertAlign w:val="superscript"/>
    </w:rPr>
  </w:style>
  <w:style w:type="paragraph" w:styleId="af">
    <w:name w:val="Normal (Web)"/>
    <w:basedOn w:val="a"/>
    <w:uiPriority w:val="99"/>
    <w:unhideWhenUsed/>
    <w:rsid w:val="00C85872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basedOn w:val="a0"/>
    <w:uiPriority w:val="22"/>
    <w:qFormat/>
    <w:rsid w:val="00C85872"/>
    <w:rPr>
      <w:b/>
      <w:bCs/>
    </w:rPr>
  </w:style>
  <w:style w:type="character" w:customStyle="1" w:styleId="30">
    <w:name w:val="Заголовок 3 Знак"/>
    <w:basedOn w:val="a0"/>
    <w:link w:val="3"/>
    <w:rsid w:val="00942417"/>
    <w:rPr>
      <w:rFonts w:ascii="Arial" w:eastAsia="Times New Roman" w:hAnsi="Arial" w:cs="Arial"/>
      <w:b/>
      <w:bCs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rsid w:val="00DA47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A47B6"/>
  </w:style>
  <w:style w:type="table" w:styleId="af3">
    <w:name w:val="Table Grid"/>
    <w:basedOn w:val="a1"/>
    <w:uiPriority w:val="59"/>
    <w:rsid w:val="0095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">
    <w:name w:val="citation"/>
    <w:basedOn w:val="a0"/>
    <w:rsid w:val="001D25EC"/>
  </w:style>
  <w:style w:type="paragraph" w:styleId="af4">
    <w:name w:val="Balloon Text"/>
    <w:basedOn w:val="a"/>
    <w:link w:val="af5"/>
    <w:uiPriority w:val="99"/>
    <w:semiHidden/>
    <w:unhideWhenUsed/>
    <w:rsid w:val="00474C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4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ter.bmstu.ru/~ms/normocontrol/gosts/7.1-200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z24.ru/c117592/?p=186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DBA6ED-115F-47A3-89A1-76CDCB09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Карпов</dc:creator>
  <cp:lastModifiedBy>OlgaK</cp:lastModifiedBy>
  <cp:revision>4</cp:revision>
  <cp:lastPrinted>2017-11-16T09:27:00Z</cp:lastPrinted>
  <dcterms:created xsi:type="dcterms:W3CDTF">2017-11-22T16:05:00Z</dcterms:created>
  <dcterms:modified xsi:type="dcterms:W3CDTF">2017-11-23T08:30:00Z</dcterms:modified>
</cp:coreProperties>
</file>