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9" w:type="dxa"/>
        <w:tblInd w:w="-318" w:type="dxa"/>
        <w:tblLayout w:type="fixed"/>
        <w:tblLook w:val="04A0"/>
      </w:tblPr>
      <w:tblGrid>
        <w:gridCol w:w="4537"/>
        <w:gridCol w:w="709"/>
        <w:gridCol w:w="4823"/>
      </w:tblGrid>
      <w:tr w:rsidR="00552B77" w:rsidRPr="00552B77" w:rsidTr="00A11CB9">
        <w:trPr>
          <w:trHeight w:val="3390"/>
        </w:trPr>
        <w:tc>
          <w:tcPr>
            <w:tcW w:w="4537" w:type="dxa"/>
          </w:tcPr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552B77" w:rsidRPr="003901C1" w:rsidRDefault="00552B77" w:rsidP="00552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Краснода</w:t>
            </w:r>
            <w:bookmarkStart w:id="0" w:name="_GoBack"/>
            <w:bookmarkEnd w:id="0"/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рского края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552B77" w:rsidRPr="003901C1" w:rsidRDefault="00552B77" w:rsidP="00552B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0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90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90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proofErr w:type="spellEnd"/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90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901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90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52B77" w:rsidRPr="00552B77" w:rsidRDefault="00552B77" w:rsidP="0055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52B77" w:rsidRPr="00552B77" w:rsidRDefault="00552B77" w:rsidP="0055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552B77" w:rsidRPr="003901C1" w:rsidRDefault="00552B77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552B77" w:rsidRPr="003901C1" w:rsidRDefault="00552B77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552B77" w:rsidRDefault="00552B77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3901C1" w:rsidRPr="003901C1" w:rsidRDefault="003901C1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B77" w:rsidRDefault="00552B77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3901C1" w:rsidRPr="003901C1" w:rsidRDefault="003901C1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B77" w:rsidRPr="003901C1" w:rsidRDefault="00552B77" w:rsidP="00552B77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1C1">
              <w:rPr>
                <w:rFonts w:ascii="Times New Roman" w:hAnsi="Times New Roman" w:cs="Times New Roman"/>
                <w:b/>
                <w:sz w:val="24"/>
                <w:szCs w:val="24"/>
              </w:rPr>
              <w:t>9 класс, задания</w:t>
            </w:r>
          </w:p>
          <w:p w:rsidR="00552B77" w:rsidRPr="003901C1" w:rsidRDefault="00552B77" w:rsidP="00552B77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B77" w:rsidRPr="003901C1" w:rsidRDefault="00552B77" w:rsidP="00552B77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B77" w:rsidRPr="003901C1" w:rsidRDefault="00552B77" w:rsidP="004D7206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175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3901C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Сомова Е.В., к.ф.н., доцент</w:t>
            </w:r>
          </w:p>
          <w:p w:rsidR="00552B77" w:rsidRPr="00552B77" w:rsidRDefault="00552B77" w:rsidP="003901C1">
            <w:pPr>
              <w:spacing w:after="0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F4067" w:rsidRPr="00F24DE8" w:rsidRDefault="005F4067" w:rsidP="00F24DE8">
      <w:pPr>
        <w:jc w:val="center"/>
        <w:rPr>
          <w:b/>
        </w:rPr>
      </w:pPr>
    </w:p>
    <w:p w:rsidR="00F24DE8" w:rsidRPr="00F24DE8" w:rsidRDefault="00F24DE8" w:rsidP="00F24D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DE8">
        <w:rPr>
          <w:rFonts w:ascii="Times New Roman" w:hAnsi="Times New Roman" w:cs="Times New Roman"/>
          <w:b/>
          <w:sz w:val="28"/>
          <w:szCs w:val="28"/>
        </w:rPr>
        <w:t>Аналитическое задание</w:t>
      </w:r>
    </w:p>
    <w:p w:rsidR="00F24DE8" w:rsidRPr="00F24DE8" w:rsidRDefault="00F24DE8" w:rsidP="00F24DE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24DE8" w:rsidRDefault="00F24DE8" w:rsidP="00F074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DE8">
        <w:rPr>
          <w:rFonts w:ascii="Times New Roman" w:hAnsi="Times New Roman" w:cs="Times New Roman"/>
          <w:sz w:val="28"/>
          <w:szCs w:val="28"/>
        </w:rPr>
        <w:t xml:space="preserve">Вам предлагается </w:t>
      </w:r>
      <w:r w:rsidRPr="00F24DE8">
        <w:rPr>
          <w:rFonts w:ascii="Times New Roman" w:hAnsi="Times New Roman" w:cs="Times New Roman"/>
          <w:i/>
          <w:sz w:val="28"/>
          <w:szCs w:val="28"/>
        </w:rPr>
        <w:t>на выбор</w:t>
      </w:r>
      <w:r>
        <w:rPr>
          <w:rFonts w:ascii="Times New Roman" w:hAnsi="Times New Roman" w:cs="Times New Roman"/>
          <w:sz w:val="28"/>
          <w:szCs w:val="28"/>
        </w:rPr>
        <w:t xml:space="preserve"> выполнить целостный анализ лирическ</w:t>
      </w:r>
      <w:r w:rsidR="00303433">
        <w:rPr>
          <w:rFonts w:ascii="Times New Roman" w:hAnsi="Times New Roman" w:cs="Times New Roman"/>
          <w:sz w:val="28"/>
          <w:szCs w:val="28"/>
        </w:rPr>
        <w:t xml:space="preserve">ого </w:t>
      </w:r>
      <w:r w:rsidRPr="00F24DE8">
        <w:rPr>
          <w:rFonts w:ascii="Times New Roman" w:hAnsi="Times New Roman" w:cs="Times New Roman"/>
          <w:i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эпического </w:t>
      </w:r>
      <w:r w:rsidR="00303433">
        <w:rPr>
          <w:rFonts w:ascii="Times New Roman" w:hAnsi="Times New Roman" w:cs="Times New Roman"/>
          <w:sz w:val="28"/>
          <w:szCs w:val="28"/>
        </w:rPr>
        <w:t>произведения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DE8" w:rsidRDefault="00F24DE8" w:rsidP="00F074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целостный анализ стихотворения </w:t>
      </w:r>
      <w:r w:rsidR="00972CEB">
        <w:rPr>
          <w:rFonts w:ascii="Times New Roman" w:hAnsi="Times New Roman" w:cs="Times New Roman"/>
          <w:sz w:val="28"/>
          <w:szCs w:val="28"/>
          <w:u w:val="single"/>
        </w:rPr>
        <w:t>Н. А. Некрасова «Железная дорога»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DE8" w:rsidRDefault="00F24DE8" w:rsidP="00F0741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работы Вы </w:t>
      </w:r>
      <w:r w:rsidRPr="00F24DE8">
        <w:rPr>
          <w:rFonts w:ascii="Times New Roman" w:hAnsi="Times New Roman" w:cs="Times New Roman"/>
          <w:sz w:val="28"/>
          <w:szCs w:val="28"/>
          <w:u w:val="single"/>
        </w:rPr>
        <w:t>можете</w:t>
      </w:r>
      <w:r>
        <w:rPr>
          <w:rFonts w:ascii="Times New Roman" w:hAnsi="Times New Roman" w:cs="Times New Roman"/>
          <w:sz w:val="28"/>
          <w:szCs w:val="28"/>
        </w:rPr>
        <w:t xml:space="preserve"> опираться на следующие вопросы:</w:t>
      </w:r>
    </w:p>
    <w:p w:rsidR="00F24DE8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проблематика данного произведения</w:t>
      </w:r>
      <w:r w:rsidR="00F24DE8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К какой тематической разновидности лирики Вы бы его отнесли?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можете сказать о системе образов этого произведения: герой-рассказчик, папаша-генерал и его сын Ваня, призраки мужиков за окнами поезда?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представляется Вам образ героя-рассказчика?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 пафос его монолога? Почему он обращен в Ванечке? Какие риторические приёмы используются в нём и почему?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символич</w:t>
      </w:r>
      <w:r w:rsidR="0069176B">
        <w:rPr>
          <w:rFonts w:ascii="Times New Roman" w:hAnsi="Times New Roman" w:cs="Times New Roman"/>
          <w:sz w:val="28"/>
          <w:szCs w:val="28"/>
        </w:rPr>
        <w:t>ескую</w:t>
      </w:r>
      <w:r>
        <w:rPr>
          <w:rFonts w:ascii="Times New Roman" w:hAnsi="Times New Roman" w:cs="Times New Roman"/>
          <w:sz w:val="28"/>
          <w:szCs w:val="28"/>
        </w:rPr>
        <w:t xml:space="preserve"> нагрузку несет образ дороги?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функции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фантастического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этом реалистическом произведении?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соотносится в стихотворении «Железная дорога» человеческий и природный мир?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роль в раскрытии авторского замысла игра</w:t>
      </w:r>
      <w:r w:rsidR="0069176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в третьей части </w:t>
      </w:r>
      <w:r w:rsidR="0069176B">
        <w:rPr>
          <w:rFonts w:ascii="Times New Roman" w:hAnsi="Times New Roman" w:cs="Times New Roman"/>
          <w:sz w:val="28"/>
          <w:szCs w:val="28"/>
        </w:rPr>
        <w:t xml:space="preserve">реминисценция из </w:t>
      </w:r>
      <w:r>
        <w:rPr>
          <w:rFonts w:ascii="Times New Roman" w:hAnsi="Times New Roman" w:cs="Times New Roman"/>
          <w:sz w:val="28"/>
          <w:szCs w:val="28"/>
        </w:rPr>
        <w:t>стихотворения А. С. Пушкина «Поэт и толпа».</w:t>
      </w:r>
    </w:p>
    <w:p w:rsidR="00972CEB" w:rsidRDefault="00972CEB" w:rsidP="00F074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поэтические произведения Некрасова могут, по вашему мнению, составить смысловой конте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C17C7A">
        <w:rPr>
          <w:rFonts w:ascii="Times New Roman" w:hAnsi="Times New Roman" w:cs="Times New Roman"/>
          <w:sz w:val="28"/>
          <w:szCs w:val="28"/>
        </w:rPr>
        <w:t xml:space="preserve">ст 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ихотворения «Железная дорога»? </w:t>
      </w:r>
    </w:p>
    <w:p w:rsidR="0069176B" w:rsidRDefault="0069176B" w:rsidP="0069176B">
      <w:pPr>
        <w:pStyle w:val="a3"/>
        <w:ind w:left="1647"/>
        <w:jc w:val="both"/>
        <w:rPr>
          <w:rFonts w:ascii="Times New Roman" w:hAnsi="Times New Roman" w:cs="Times New Roman"/>
          <w:sz w:val="28"/>
          <w:szCs w:val="28"/>
        </w:rPr>
      </w:pPr>
    </w:p>
    <w:p w:rsidR="00F23EFA" w:rsidRPr="004F3E8F" w:rsidRDefault="00F23EFA" w:rsidP="0069176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забывайте, что Ваш анализ должен представлять собой связный текст.</w:t>
      </w:r>
    </w:p>
    <w:p w:rsidR="00740924" w:rsidRDefault="00740924" w:rsidP="00303433">
      <w:pPr>
        <w:pStyle w:val="a4"/>
        <w:ind w:right="2448"/>
        <w:jc w:val="center"/>
        <w:rPr>
          <w:b/>
          <w:iCs/>
          <w:sz w:val="28"/>
        </w:rPr>
      </w:pPr>
    </w:p>
    <w:p w:rsidR="00A166DA" w:rsidRDefault="00A166DA" w:rsidP="00303433">
      <w:pPr>
        <w:pStyle w:val="a4"/>
        <w:ind w:right="2448"/>
        <w:jc w:val="center"/>
        <w:rPr>
          <w:b/>
          <w:iCs/>
          <w:sz w:val="28"/>
        </w:rPr>
      </w:pPr>
    </w:p>
    <w:p w:rsidR="00303433" w:rsidRPr="00303433" w:rsidRDefault="00972CEB" w:rsidP="00303433">
      <w:pPr>
        <w:pStyle w:val="a4"/>
        <w:ind w:right="2448"/>
        <w:jc w:val="center"/>
        <w:rPr>
          <w:b/>
          <w:iCs/>
          <w:sz w:val="28"/>
        </w:rPr>
      </w:pPr>
      <w:r>
        <w:rPr>
          <w:b/>
          <w:iCs/>
          <w:sz w:val="28"/>
        </w:rPr>
        <w:t>Железная дорога</w:t>
      </w:r>
    </w:p>
    <w:p w:rsidR="00277A41" w:rsidRPr="00740924" w:rsidRDefault="00277A41" w:rsidP="00740924">
      <w:pPr>
        <w:spacing w:before="100" w:beforeAutospacing="1" w:after="100" w:afterAutospacing="1"/>
        <w:ind w:left="340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а н я (в кучерском армячке).</w:t>
      </w:r>
      <w:proofErr w:type="gramEnd"/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Папаша! кто строил эту дорогу?</w:t>
      </w:r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proofErr w:type="gramStart"/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 п а ш а (в пальто на красной подкладке)</w:t>
      </w:r>
      <w:r w:rsidR="008F779D">
        <w:rPr>
          <w:rStyle w:val="a8"/>
          <w:rFonts w:ascii="Times New Roman" w:eastAsia="Times New Roman" w:hAnsi="Times New Roman" w:cs="Times New Roman"/>
          <w:i/>
          <w:sz w:val="24"/>
          <w:szCs w:val="24"/>
          <w:lang w:eastAsia="ru-RU"/>
        </w:rPr>
        <w:endnoteReference w:id="1"/>
      </w:r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Граф Петр Андреевич </w:t>
      </w:r>
      <w:proofErr w:type="spellStart"/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Клейнмихель</w:t>
      </w:r>
      <w:proofErr w:type="spellEnd"/>
      <w:r w:rsidR="008F779D">
        <w:rPr>
          <w:rStyle w:val="a8"/>
          <w:rFonts w:ascii="Times New Roman" w:eastAsia="Times New Roman" w:hAnsi="Times New Roman" w:cs="Times New Roman"/>
          <w:i/>
          <w:sz w:val="24"/>
          <w:szCs w:val="24"/>
          <w:lang w:eastAsia="ru-RU"/>
        </w:rPr>
        <w:endnoteReference w:id="2"/>
      </w:r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душенька!</w:t>
      </w:r>
      <w:r w:rsidRPr="00740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Разговор в вагоне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Славная осень! Здоровый, ядреный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Воздух усталые силы бодрит;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Лед неокрепший на речке студеной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 как тающий сахар лежит;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леса, как в мягкой постели,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Выспаться можно — покой и простор!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Листья поблекнуть еще не успели,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Желты и 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свежи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лежат, как ковер.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Славная осень! Морозные ночи,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Ясные, тихие дни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безобразья в природе! И </w:t>
      </w:r>
      <w:proofErr w:type="spell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кочи</w:t>
      </w:r>
      <w:proofErr w:type="spell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моховые болота, и пни —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хорошо под сиянием лунным,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Всюду родимую Русь 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узнаю…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Быстро лечу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по рельсам чугунным,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Думаю думу свою…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папаша! К чему в обаянии</w:t>
      </w:r>
      <w:r w:rsidR="008F779D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3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Умного Ваню держать?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мне позвольте при лунном сиянии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Правду ему показать.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 этот, Ваня, был страшно громаден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 плечу одному!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мире есть царь: этот царь беспощаден,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Голод названье ему.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 он армии; в море судами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равит; в артели сгоняет людей,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Ходит за плугом, стоит за плечами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Каменотесцев</w:t>
      </w:r>
      <w:proofErr w:type="spell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ткачей.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Он-то согнал сюда массы народные.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Многие — в страшной борьбе,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жизни воззвав эти дебри бесплодные,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Гроб обрели здесь себе.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 дороженька: насыпи узкие,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Столбики, рельсы, мосты.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 бокам-то всё косточки русские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колько их! Ванечка, знаешь ли ты?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Чу! восклицанья послышались грозные!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Топот и скрежет зубов;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Тень набежала на стекла морозные…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там? Толпа мертвецов!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обгоняют дорогу чугунную,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сторонами бегут.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Слышишь ты пение?.. «В ночь эту лунную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Любо нам видеть свой труд!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надрывались под зноем, под холодом,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вечно согнутой спиной,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Жили в землянках, </w:t>
      </w:r>
      <w:proofErr w:type="spell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боролися</w:t>
      </w:r>
      <w:proofErr w:type="spell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голодом,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Мерзли и мокли, болели цингой.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Грабили нас грамотеи-десятники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4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Секло начальство, давила нужда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сё претерпели мы, божии ратники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5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Мирные дети труда!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Братья! Вы наши плоды пожинаете!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же в земле истлевать суждено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сё ли нас, бедных, добром поминаете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забыли давно?..»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ужасайся их пения дикого!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Волхова, с матушки Волги, с Оки,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разных концов государства великого —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всё братья твои — мужики!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Стыдно робеть, закрываться перчаткою,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уж не маленький!.. Волосом рус,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Видишь, стоит, изможден лихорадкою,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Высокорослый больной белорус: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Губы бескровные, веки упавшие,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Язвы на тощих руках,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Вечно в воде по колено стоявшие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Ноги опухли; колтун в волосах;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Ямою грудь, что на заступ старательно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зо дня в день налегала весь век…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приглядись к нему, Ваня, внимательно: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Трудно свой хлеб добывал человек!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разогнул свою спину горбатую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и теперь еще: тупо молчит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механически ржавой лопатою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Мерзлую землю долбит!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 привычку к труду благородную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бы не худо с тобой перенять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лагослови же работу народную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научись мужика уважать.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не робей за отчизну любезную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ынес достаточно русский народ,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Вынес и эту дорогу железную —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Вынесет всё, что господь ни пошлет!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Вынесет всё — и широкую, ясную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Грудью дорогу проложит себе.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Жаль только — жить в эту пору прекрасную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ж не придется — ни мне, ни тебе.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эту минуту свисток оглушительный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звизгнул — исчезла толпа мертвецов!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«Видел, папаша, я сон удивительный,-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Ваня сказал,</w:t>
      </w:r>
      <w:r w:rsidR="000C0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пять мужиков,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Русских племен и пород представители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появились — и он мне сказал: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«Вот они — нашей дороги строители!..»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Захохотал генерал!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«Был я недавно в стенах Ватикана,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Колизею две ночи бродил,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Видел я в Вене святого Стефана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6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же… всё это народ сотворил?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извините мне смех этот дерзкий,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Логика ваша немножко дика.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для вас Аполлон Бельведерский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Хуже печного горшка?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7"/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ваш народ — эти термы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8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бани,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Чудо искусства — он всё растаскал!»-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«Я говорю не для вас, а для Вани…»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генерал возражать не давал: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«Ваш славянин, англо-сакс и германец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создавать — разрушать мастера,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Варвары! дикое скопище пьяниц!..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Впрочем, Ванюшей заняться пора;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Знаете, зрелищем смерти, печали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Детское сердце грешно возмущать.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бы ребенку теперь показали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Светлую сторону…»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 показать!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Слушай, мой милый: труды роковые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Кончены — немец уж рельсы кладет.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Мертвые в землю зарыты; больные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Скрыты в землянках; рабочий народ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Тесной гурьбой у конторы собрался…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Крепко затылки чесали они: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подрядчику должен остался,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Стали в копейку прогульные дни!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заносили десятники в книжку —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Брал ли на баню, лежал ли больной: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«Может, и есть тут </w:t>
      </w:r>
      <w:proofErr w:type="spell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теперича</w:t>
      </w:r>
      <w:proofErr w:type="spell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лишку,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 вот, 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поди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ты!..» Махнули рукой…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синем кафтане — почтенный лабазник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9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Толстый, присадистый, красный, как медь,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Едет подрядчик по линии в праздник,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Едет работы свои посмотреть.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Праздный народ расступается чинно…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 отирает купчина с лица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говорит, </w:t>
      </w:r>
      <w:proofErr w:type="spell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подбоченясь</w:t>
      </w:r>
      <w:proofErr w:type="spell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картинно: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Ладно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 нешто… молодца!.. молодца!..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богом, теперь по домам,- </w:t>
      </w:r>
      <w:proofErr w:type="spell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проздравляю</w:t>
      </w:r>
      <w:proofErr w:type="spell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(Шапки долой — коли я говорю!)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Бочку рабочим вина выставляю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недоимку</w:t>
      </w:r>
      <w:r w:rsidR="007D5395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10"/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дарю!..»</w:t>
      </w:r>
    </w:p>
    <w:p w:rsidR="00277A41" w:rsidRPr="00277A41" w:rsidRDefault="00277A41" w:rsidP="00277A4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Кто-то «ура» закричал. Подхватили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Громче, дружнее, протяжнее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 Г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лядь: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песней десятники бочку катили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ут и ленивый не мог устоять!</w:t>
      </w:r>
    </w:p>
    <w:p w:rsidR="00277A41" w:rsidRPr="00277A41" w:rsidRDefault="00277A41" w:rsidP="00277A41">
      <w:pPr>
        <w:spacing w:before="100" w:beforeAutospacing="1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Выпряг народ лошадей — и купчину</w:t>
      </w:r>
      <w:proofErr w:type="gramStart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криком «ура!» по дороге помчал…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Кажется, трудно отрадней картину</w:t>
      </w:r>
      <w:r w:rsidRPr="00277A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Нарисовать, генерал?..</w:t>
      </w:r>
    </w:p>
    <w:p w:rsidR="004F3E8F" w:rsidRDefault="00F7525D" w:rsidP="004F3E8F">
      <w:pPr>
        <w:pStyle w:val="a3"/>
        <w:spacing w:line="360" w:lineRule="auto"/>
        <w:ind w:left="0"/>
        <w:jc w:val="both"/>
        <w:rPr>
          <w:rStyle w:val="poemyear"/>
          <w:rFonts w:ascii="Times New Roman" w:hAnsi="Times New Roman" w:cs="Times New Roman"/>
          <w:i/>
          <w:sz w:val="28"/>
          <w:szCs w:val="28"/>
        </w:rPr>
      </w:pPr>
      <w:r>
        <w:rPr>
          <w:rStyle w:val="poemyear"/>
          <w:rFonts w:ascii="Times New Roman" w:hAnsi="Times New Roman" w:cs="Times New Roman"/>
          <w:i/>
          <w:sz w:val="28"/>
          <w:szCs w:val="28"/>
        </w:rPr>
        <w:t>1864 г.</w:t>
      </w:r>
    </w:p>
    <w:p w:rsidR="00C53A08" w:rsidRPr="00185BC2" w:rsidRDefault="00C53A08" w:rsidP="00C53A08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C2">
        <w:rPr>
          <w:rFonts w:ascii="Times New Roman" w:eastAsia="Calibri" w:hAnsi="Times New Roman" w:cs="Times New Roman"/>
          <w:b/>
          <w:sz w:val="28"/>
          <w:szCs w:val="28"/>
        </w:rPr>
        <w:t xml:space="preserve">Выполните целостный анализ рассказа </w:t>
      </w:r>
      <w:r w:rsidRPr="00185BC2">
        <w:rPr>
          <w:rFonts w:ascii="Times New Roman" w:eastAsia="Calibri" w:hAnsi="Times New Roman" w:cs="Times New Roman"/>
          <w:b/>
          <w:sz w:val="28"/>
          <w:szCs w:val="28"/>
          <w:u w:val="single"/>
        </w:rPr>
        <w:t>В.М. Гаршина «Сигнал»</w:t>
      </w:r>
      <w:r w:rsidRPr="00185BC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53A08" w:rsidRDefault="00C53A08" w:rsidP="00C53A08">
      <w:pPr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5D4">
        <w:rPr>
          <w:rFonts w:ascii="Times New Roman" w:eastAsia="Calibri" w:hAnsi="Times New Roman" w:cs="Times New Roman"/>
          <w:sz w:val="28"/>
          <w:szCs w:val="28"/>
        </w:rPr>
        <w:t xml:space="preserve">В ходе работы Вы </w:t>
      </w:r>
      <w:r w:rsidRPr="00185BC2">
        <w:rPr>
          <w:rFonts w:ascii="Times New Roman" w:eastAsia="Calibri" w:hAnsi="Times New Roman" w:cs="Times New Roman"/>
          <w:i/>
          <w:sz w:val="28"/>
          <w:szCs w:val="28"/>
        </w:rPr>
        <w:t>можете</w:t>
      </w:r>
      <w:r w:rsidRPr="002065D4">
        <w:rPr>
          <w:rFonts w:ascii="Times New Roman" w:eastAsia="Calibri" w:hAnsi="Times New Roman" w:cs="Times New Roman"/>
          <w:sz w:val="28"/>
          <w:szCs w:val="28"/>
        </w:rPr>
        <w:t xml:space="preserve"> опираться на следующие вопросы:</w:t>
      </w:r>
    </w:p>
    <w:p w:rsidR="00C53A08" w:rsidRPr="002065D4" w:rsidRDefault="00C53A08" w:rsidP="00C53A08">
      <w:pPr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3A08" w:rsidRDefault="00C53A08" w:rsidP="00C53A08">
      <w:pPr>
        <w:ind w:left="164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 Как бы Вы определили основную тему и проблему рассказа?</w:t>
      </w:r>
    </w:p>
    <w:p w:rsidR="00C53A08" w:rsidRDefault="00C53A08" w:rsidP="00C53A08">
      <w:pPr>
        <w:ind w:left="1985" w:hanging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 Как в его структуре соотносятся два центральных образа (Семен и Василий), их ценностные позиции?</w:t>
      </w:r>
    </w:p>
    <w:p w:rsidR="00C53A08" w:rsidRDefault="00C53A08" w:rsidP="00C53A08">
      <w:pPr>
        <w:ind w:left="1985" w:hanging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При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помощи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каких художественных средств автор создает психологический рисунок характера героя? Какую роль в раскрытии образа протагониста играет его предыстория?</w:t>
      </w:r>
    </w:p>
    <w:p w:rsidR="00C53A08" w:rsidRDefault="00C53A08" w:rsidP="00C53A08">
      <w:pPr>
        <w:ind w:left="1985" w:hanging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 Как характеризует героев их речь? Каково соотношение речи героев и повествователя?</w:t>
      </w:r>
    </w:p>
    <w:p w:rsidR="00C53A08" w:rsidRDefault="00C53A08" w:rsidP="00C53A08">
      <w:pPr>
        <w:ind w:left="1985" w:hanging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В чем состоят особенности композиции данного текста? Что обеспечивает его динамику? Какова роль заглавия?</w:t>
      </w:r>
    </w:p>
    <w:p w:rsidR="00C53A08" w:rsidRDefault="00C53A08" w:rsidP="00C53A08">
      <w:pPr>
        <w:ind w:left="164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Какие смыслы вложены автором в образ </w:t>
      </w:r>
      <w:r w:rsidRPr="006D2940">
        <w:rPr>
          <w:rFonts w:ascii="Times New Roman" w:eastAsia="Calibri" w:hAnsi="Times New Roman" w:cs="Times New Roman"/>
          <w:i/>
          <w:sz w:val="28"/>
          <w:szCs w:val="28"/>
        </w:rPr>
        <w:t>железной дороги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:rsidR="00C53A08" w:rsidRDefault="00C53A08" w:rsidP="00C53A08">
      <w:pPr>
        <w:ind w:left="1985" w:hanging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Чьи традиции продолжает В.М. Гаршин в раскрытии темы </w:t>
      </w:r>
      <w:r w:rsidRPr="006D2940">
        <w:rPr>
          <w:rFonts w:ascii="Times New Roman" w:eastAsia="Calibri" w:hAnsi="Times New Roman" w:cs="Times New Roman"/>
          <w:i/>
          <w:sz w:val="28"/>
          <w:szCs w:val="28"/>
        </w:rPr>
        <w:t xml:space="preserve">маленького </w:t>
      </w:r>
      <w:proofErr w:type="gramStart"/>
      <w:r w:rsidRPr="006D2940">
        <w:rPr>
          <w:rFonts w:ascii="Times New Roman" w:eastAsia="Calibri" w:hAnsi="Times New Roman" w:cs="Times New Roman"/>
          <w:i/>
          <w:sz w:val="28"/>
          <w:szCs w:val="28"/>
        </w:rPr>
        <w:t>человека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кто является его последователем </w:t>
      </w:r>
      <w:r w:rsidRPr="006D2940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антагонистом в осмыслении данного социально-психологического феномена?</w:t>
      </w:r>
    </w:p>
    <w:p w:rsidR="00C53A08" w:rsidRPr="006D2940" w:rsidRDefault="00C53A08" w:rsidP="00C53A08">
      <w:pPr>
        <w:ind w:left="164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3A08" w:rsidRDefault="00C53A08" w:rsidP="00A166DA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5D4">
        <w:rPr>
          <w:rFonts w:ascii="Times New Roman" w:eastAsia="Calibri" w:hAnsi="Times New Roman" w:cs="Times New Roman"/>
          <w:sz w:val="28"/>
          <w:szCs w:val="28"/>
        </w:rPr>
        <w:lastRenderedPageBreak/>
        <w:t>Не забывайте, что Ваш анализ должен представлять собой связный текст.</w:t>
      </w:r>
    </w:p>
    <w:p w:rsidR="009C2985" w:rsidRPr="00D011BE" w:rsidRDefault="009C2985" w:rsidP="00292122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3A08" w:rsidRPr="00D011BE" w:rsidRDefault="00C53A08" w:rsidP="00C53A08">
      <w:pPr>
        <w:spacing w:before="100" w:beforeAutospacing="1" w:after="100" w:afterAutospacing="1"/>
        <w:ind w:left="720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Сигнал</w:t>
      </w:r>
    </w:p>
    <w:p w:rsidR="00C53A08" w:rsidRPr="00D011BE" w:rsidRDefault="00C53A08" w:rsidP="00C53A08">
      <w:pP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C53A08" w:rsidRPr="00D011BE" w:rsidRDefault="00C53A08" w:rsidP="00A166DA">
      <w:pPr>
        <w:spacing w:after="0"/>
        <w:ind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 Иванов служил сторожем на железной дороге. От его будки до одной станции было двенадцать, до другой - десять верст. Верстах в четырех в прошлом году открыли большую прядильню; из-за лесу ее высокая труба чернела, а ближе, кроме соседних будок, и жилья не было.</w:t>
      </w:r>
    </w:p>
    <w:p w:rsidR="00C53A08" w:rsidRPr="00D011BE" w:rsidRDefault="00C53A08" w:rsidP="00A166DA">
      <w:pPr>
        <w:spacing w:after="0"/>
        <w:ind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Семен Иванов был человек больной и разбитый. Девять лет тому назад он побывал на войне: служил в денщиках у офицера и целый поход с ним сделал. Голодал он, и мерз, и на солнце жарился, и переходы делал по сорока и пятидесяти верст в жару и в мороз; случалось и под пулями бывать, да, слава богу, ни одна не задела. Стоял раз полк в первой линии; целую неделю с турками перестрелка была: лежит наша цепь, а через лощинку - турецкая, и с утра до вечера постреливают. Семенов офицер тоже в цепи был; каждый - день три раза носил ему Семен из полковых кухонь, из оврага, самовар горячий и обед. Идет с самоваром по открытому месту, пули свистят, в камни щелкают; страшно Семену, плачет, а сам идет. Господа офицеры очень довольны им были: всегда у них горячий чай был. Вернулся он из похода целый, только руки и ноги ломить стало. Немало горя пришлось ему с тех пор отведать. Пришел он домой - отец старик помер; сынишка был по четвертому году - тоже помер, горлом болел; остался Семен с женой сам-друг. Не задалось им и хозяйство, да и трудно с пухлыми руками и ногами землю пахать. Пришлось им в своей деревне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невтерпеж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пошли на новые места счастья искать. Побывал Семен с женой и на Линии, и в Херсоне, и в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Донщине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нигде счастья не достали. Пошла жена в прислуги, а Семен по-прежнему все бродит. Пришлось ему раз по машине ехать; на одной станции видит -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будто знакомый. Глядит на него Семен, и начальник тоже в Семеново лицо всматривается. Узнали друг друга: офицер своего полка оказался.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Ты Иванов? - говорит.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Так точно, ваше благородие, я самый и есть.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Ты как сюда попал?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Рассказал ему Семен: так, мол, и так.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Куда ж теперь идешь?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Не могу знать, ваше благородие.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Как так, дурак, не можешь знать?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Так точно, ваше благородие, потому податься некуда. Работы какой, ваше благородие, искать надобно.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Посмотрел на него начальник станции, подумал и говорит:</w:t>
      </w:r>
    </w:p>
    <w:p w:rsidR="00C53A08" w:rsidRPr="00D011BE" w:rsidRDefault="00C53A08" w:rsidP="00A166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Вот что, брат, оставайся-ка ты покудова на станции. Ты, кажется, женат? Где у тебя жена?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 - Так точно, ваше благородие,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женат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жена в городе Курске, у купца в услужении находится.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Ну, так пиши жене, чтобы ехала. Билет даровой выхлопочу. Тут у нас дорожная будка очистится; уж попрошу за тебя начальника дистанции.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Много благодарен, ваше благородие, - ответил Семен.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Остался он на станции. Помогал у начальника на кухне, дрова рубил, двор, платформу мел. Через две недели приехала жена, и поехал Семен на ручной тележке в свою будку. Будка новая, теплая,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дров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хочешь; огород маленький от прежних сторожей остался, и земли с полдесятины пахотной по бокам полотна было. Обрадовался Семен; стал думать, как свое хозяйство заведет, корову, лошадь купит.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Дали ему весь нужный припас: флаг зеленый, флаг красный, фонари, рожок, молот, ключ - гайки подвинчивать, лом, лопату, метел, болтов, костылей; дали две книжечки с правилами и расписание поездов.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Первое время Семен ночи не спал, все расписание твердил; поезд еще через два часа пойдет, а он обойдет свой участок, сядет на лавочку у будки и все смотрит и слушает, не дрожат ли рельсы, не шумит ли поезд. Вытвердил он наизусть и правила; хоть и плохо читал, по складам, а все-таки вытвердил.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 было летом; работа нетяжелая, снегу отгребать не надо, да и поезд на той дороге редко. Обойдет Семен свою версту два раза в сутки, кое-где гайки попробует подвинтить, щебенку подровняет, водяные трубы посмотрит и идет домой хозяйство свое устраивать. В хозяйстве только у него помеха была: что ни задумает сделать, обо всем дорожного мастера проси, а тот начальнику дистанции доложит; пока просьба вернется, время и ушло. Стали Семен с женою даже скучать.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Прошло времени месяца два; стал Семен с соседями-сторожами знакомиться. Один был старик древний; все сменить его собирались: едва из будки выбирался. Жена за него и обход делала. Другой будочник, что поближе к станции, был человек молодой, из себя худой и жилистый. Встретились они с Семеном в первый раз на полотне, посередине между будками, на обходе; Семен шапку снял, поклонился.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Доброго, - говорит, - здоровья, сосед. Сосед поглядел на него сбоку.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Здравствуй, - говорит.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Повернулся и пошел прочь. Бабы после между собою встретились. Поздоровалась Семенова Арина с соседкой; та тоже разговаривать много не стала, ушла. Увидел раз ее Семен.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Что это, - говорит, - у тебя, молодица, муж неразговорчивый? Помолчала баба, потом говорит: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Да о чем ему с тобой разговаривать? У всякого свое... Иди себе с богом.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прошло еще времени с месяц, познакомились. Сойдутся Семен с Василием на полотне, сядут на край, трубочки покуривают и рассказывают про свое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житье-бытье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Василий все больше помалчивал, а Семен и про деревню свою и про поход рассказывал.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 - Немало, - говорит, - я горя на своем веку принял, а веку моего не бог весть сколько. Не дал бог счастья. Уж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талан-судьбу господь даст, так уж и есть. Так-то, братец, Василий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Василий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трубку об рельс выколотил, встал и говорит: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Не талан-судьба нас с тобою век заедает, а люди.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свете зверя хищнее и злее человека. Волк волка не ест, а человек человека живьем съедает.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Ну, брат, волк волка ест, это ты не говори.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К слову пришлось, и сказал. Все-таки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твари жесточе. Не людская бы злость да жадность - жить бы можно было. Всякий тебя за живое ухватить норовит, да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откусить, да слопать.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Задумался Семен.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Не знаю, - говорит, - брат. Может, оно так, а коли и так, так уж есть на то от бога положение.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А коли так, - говорит Василий, - так нечего нам с тобой и разговаривать. Коли всякую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скверность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бога взваливать, а самому сидеть да терпеть, так это, брат, не человеком быть, а скотом. Вот тебе мой сказ.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Повернулся и пошел, не простившись. Встал и Семен.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Сосед, - кричит, - за что же ругаешься?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Не обернулся сосед, пошел. Долго смотрел на него Семен, пока на выемке на повороте стало Василия не видно. Вернулся домой и говорит жене: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Ну, Арина, и сосед же у нас: зелье, не человек. Однако не поссорились они; встретились опять и по-прежнему разговаривать стали, и все о том же.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Э, брат,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кабы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люди... не сидели бы мы с тобою в будках этих, - говорит Василий.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Что ж в будке... ничего, жить можно.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Жить можно, жить можно... Эх, ты! Много жил, мало нажил, много смотрел, мало увидел. Бедному человеку, в будке там или где, какое уж житье! Едят тебя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живодеры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эти. Весь сок выжимают, а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станешь - выбросят, как жмыху какую, свиньям на корм. Ты сколько жалованья получаешь?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Да маловато, Василий Степанович. Двенадцать рублей.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А я тринадцать с полтиной. Позволь тебя спросить, почему? По правилу, от правления всем одно полагается: пятнадцать целковых в месяц, отопление, освещение. Кто же это нам с тобой двенадцать или там тринадцать с полтиной определил? Чьему брюху на сало, в чей карман остальные три рубля или же полтора полагаются? Позволь тебя спросить?.. А ты говоришь, жить можно! Ты пойми, не об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полуторах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 или трех рублях разговор идет. Хоть бы и все пятнадцать платили. Был я на станции в прошлом месяце; директор проезжал, так я его видел. Имел такую честь. Едет себе в отдельном вагоне; вышел на платформу, стоит, цепь золотую распустил по животу, щеки красные, будто налитые... Напился нашей крови. </w:t>
      </w: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Эх,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кабы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сила да власть!.. Да не останусь я здесь долго; уйду, куда глаза глядят.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Куда же ты уйдешь,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От добра </w:t>
      </w:r>
      <w:proofErr w:type="spellStart"/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добра</w:t>
      </w:r>
      <w:proofErr w:type="spellEnd"/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ищут. Тут тебе и дом, тепло, и землицы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Жена у тебя работница...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Землицы! Посмотрел бы ты на землицу мою. Ни прута на ней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Посадил было весной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капустки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и то дорожный мастер приехал. "Это, говорит, что такое? Почему без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доношения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Почему без разрешения? Выкопать, чтоб и духу ее не было". Пьяный был. В другой раз ничего бы не сказал, а тут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втемяшилось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"Три рубля штрафу!.."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Помолчал Василий, потянул трубочки и говорит тихо: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Немного еще,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зашиб бы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его до смерти.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Ну, сосед, и горяч ты, я тебе скажу.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Не горяч я, а по правде говорю и размышляю. Да еще дождется он у меня, красная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рожа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Самому начальнику дистанции жаловаться буду. Посмотрим!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точно пожаловался.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Проезжал раз начальник дистанции путь осматривать. Через три дня после того господа важные из Петербурга должны были по дороге проехать: ревизию делали, так перед их проездом все надо было в порядок привести. Балласту подсыпали, подровняли, шпалы пересмотрели, костыли подколотили, гайки подвинтили, столбы подкрасили, на переездах приказали желтого песочку подсыпать. Соседка-сторожиха и старика своего выгнала травку подщипать. Работал Семен целую неделю; все в исправность привел и на себе кафтан починил, вычистил, а бляху медную кирпичом до сияния оттер. Работал и Василий. Приехал начальник дистанции на дрезине; четверо рабочих рукоять вертят; шестерни жужжат; мчится тележка верст по двадцать в час, только колеса воют. Подлетел к Семеновой будке; подскочил Семен, отрапортовал по-солдатски. Все в исправности оказалось.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Ты давно здесь? - спрашивает начальник.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Со второго мая, ваше благородие.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Ладно. Спасибо. А в сто шестьдесят четвертом номере кто?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Дорожный мастер (вместе с ним на дрезине ехал) ответил: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Василий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Спиридов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Спиридов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Спиридов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А, это тот самый, что в прошлом году был у вас на замечании?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Он самый и есть-с.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Ну, ладно, посмотрим Василия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Спиридова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Трогай. Налегли рабочие на рукояти; пошла дрезина в ход. Смотрит Семен на нее и думает: "Ну, будет у них с соседом игра".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Часа через два пошел он в обход. Видит, из выемки по полотну идет кто-то, на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голове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будто белое что виднеется. Стал Семен присматриваться - Василий; в руке палка, за плечами узелок маленький, щека платком завязана.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 - Сосед, куда собрался? - кричит Семен. Подошел Василий совсем близко: лица на нем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белый, как мел, глаза дикие; говорить начал - голос обрывается.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В город, - говорит, - в Москву... в правление.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В правление... Вот что! Жаловаться, стало быть, идешь? Брось, Василий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забудь...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Нет, брат, не забуду. Поздно забывать. Видишь, он меня в лицо ударил, в кровь разбил. Пока жив, не забуду, не оставлю так. Учить их надо,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кровопийцев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Взял его за руку Семен: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Оставь,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верно тебе говорю: лучше не сделаешь.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Чего там лучше! Знаю сам, что лучше не сделаю; правду ты про талан-судьбу говорил. Себе лучше не сделаю, но за правду надо, брат, стоять.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Да ты скажи, с чего все пошло-то?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Да с чего... Осмотрел все, с дрезины сошел, в будку заглянул. Я уж знал, что строго будет спрашивать; все как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исправил. Ехать уж хотел, а я с жалобой. Он сейчас кричать. "Тут, говорит, правительственная ревизия, такой-сякой, а ты об огороде жалобы подавать! Тут, говорит, тайные советники, а ты с капустой лезешь!" Я не стерпел, слово сказал, не то чтобы очень, но так уж ему обидно показалось. Как даст он мне... Терпенье наше проклятое! Тут бы его надо... а я стою себе, будто так оно и следует. Уехали они, опамятовался я, вот обмыл себе лицо и пошел.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Как же будка-то?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Жена осталась. Не прозевает; да ну их совсем и с дорогой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ихней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Встал Василий, собрался.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Прощай,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знаю, найду ли управу себе.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Неужто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пешком пойдешь?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станции на товарный попрошусь: завтра в Москве буду.</w:t>
      </w:r>
      <w:proofErr w:type="gramEnd"/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Простились соседи; ушел Василий, и долго его не было. Жена за него работала,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ночь не спала; извелась совсем,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поджидаючи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мужа. На третий день проехала ревизия: паровоз, вагон багажный и два первого класса, а Василия все нет. На четвертый день увидел Семен его хозяйку: лицо от слез пухлое, глаза красные.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Вернулся муж? - спрашивает.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Махнула баба рукой, ничего не сказала и пошла в свою сторону.</w:t>
      </w:r>
    </w:p>
    <w:p w:rsidR="00C53A08" w:rsidRPr="00D011BE" w:rsidRDefault="00C53A08" w:rsidP="00A166DA">
      <w:pPr>
        <w:spacing w:before="100" w:beforeAutospacing="1" w:after="100" w:afterAutospacing="1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-----------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Научился Семен когда-то, еще мальчишкой, из тальника дудки делать. Выжжет таловой палке сердце, дырки, где надо, высверлит, на конце пищик сделает и так славно наладит, что хоть что угодно играй. Делывал он в досужее время дудок много и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знакомым товарным кондуктором в город на базар отправлял; давали ему там за штуку по две копейки. На третий день после ревизии оставил он дома жену вечерний шестичасовой пое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 встр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етить, а сам взял ножик и в лес пошел, палок себе нарезать. Дошел он до </w:t>
      </w: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конца своего участка, - на этом месте путь круто поворачивал, - спустился с насыпи и пошел лесом под гору. За полверсты было большое болото, и около него отличнейшие кусты для его дудок росли. Нарезал он палок целый пук и пошел домой. Идет лесом; солнце уже низко было; тишина мертвая, слышно только, как птицы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чиликают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валежник под ногами хрустит. Прошел Семен немного еще, скоро полотно; и чудится ему, что-то еще слышно: будто где-то железо о железо позвякивает. Пошел Семен скорей. Ремонту в то время на их участке не было. "Что бы это значило?" - думает. Выходит он на опушку - перед ним железнодорожная насыпь подымается; наверху, на полотне, человек сидит на корточках, что-то делает; стал подыматься Семен потихоньку к нему: думал, гайки кто воровать пришел. Смотрит - и человек поднялся, в руках у него лом; поддел он рельс ломом, как двинет его в сторону. Потемнело у Семена в глазах; крикнуть хочет - не может. Видит он Василия, бежит бегом, а тот с ломом и ключом с другой стороны насыпи кубарем катится.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- Василий </w:t>
      </w:r>
      <w:proofErr w:type="spell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Степаныч</w:t>
      </w:r>
      <w:proofErr w:type="spell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Отец родной, голубчик, воротись! Дай лом! Поставим рельс, никто не узнает. Воротись, спаси свою душу от греха.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обернулся Василий, в лес ушел.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Стоит Семен над отвороченным рельсом, палки свои выронил. Поезд идет не товарный, пассажирский. И не остановишь его ничем: флага нет. Рельса на место не поставишь; голыми руками костылей не забьешь. Бежать надо, непременно бежать в будку за каким-нибудь припасом. Господи, помоги!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Бежит Семен к своей будке, задыхается. Бежит - вот-вот упаде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Выбежал из лесу - до будки ст</w:t>
      </w: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сажен, не больше, осталось, слышит - на фабрике гудок загудел. Шесть часов. А в две минуты седьмого поезд пройдет. Господи! Спаси невинные души! Так и видит перед собою Семен: хватит паровоз левым колесом об рельсовый обруб, дрогнет, накренится, пойдет шпалы рвать и вдребезги бить, а тут кривая, закругление, да насыпь, да валиться-то вниз одиннадцать сажен, а там, в третьем классе, народу битком набито, дети малые... Сидят они теперь все, ни о чем не думают. Господи, вразуми ты меня!.. Нет, до будки добежать и назад вовремя вернуться не поспеешь...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добежал Семен до будки, повернул назад, побежал скорее прежнего. Бежит почти без памяти; сам не знает, что еще будет. Добежал до отвороченного рельса: палки его кучей лежат. Нагнулся он, схватил одну, сам не понимая зачем, дальше побежал. Чудится ему, что уже поезд идет. Слышит свисток далекий, слышит, рельсы мерно и потихоньку подрагивать начали. Бежать дальше сил нету; остановился он от страшного места саженях </w:t>
      </w:r>
      <w:proofErr w:type="gramStart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ста: тут ему точно светом голову осветило. Снял он шапку, вынул из нее платок бумажный; вынул нож из-за голенища; перекрестился, господи благослови!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Ударил себя ножом в левую руку повыше локтя, брызнула кровь, полила горячей струей; намочил он в ней свой платок, расправил, растянул, навязал на палку и выставил свой красный флаг.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Стоит, флагом своим размахивает, а поезд уж виден. Не видит его машинист, подойдет близко, а на ста саженях не остановить тяжелого поезда!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кровь все льет и льет; прижимает рану к боку, хочет зажать ее, но не унимается кровь; видно, глубоко поранил он руку. Закружилось у него в голове, в глазах черные мухи залетали; потом и совсем потемнело; в ушах звон колокольный. Не видит он поезда и не слышит шума: одна мысль в голове: "Не устою, упаду, уроню флаг; пройдет поезд через меня... помоги, господи, пошли смену..."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стало черно в глазах его и пусто в душе его, и выронил он флаг. Но не упало кровавое знамя на землю: чья-то рука подхватила его и подняла высоко навстречу подходящему поезду. Машинист увидел его, закрыл регулятор и дал контрпар. Поезд остановился.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Выскочили из вагонов люди, сбились толпою. Видят: лежит человек весь в крови, без памяти; другой возле него стоит с кровавой тряпкой на палке.</w:t>
      </w:r>
    </w:p>
    <w:p w:rsidR="00C53A08" w:rsidRPr="00D011BE" w:rsidRDefault="00C53A08" w:rsidP="00A166D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Обвел Василий всех глазами, опустил голову:</w:t>
      </w:r>
    </w:p>
    <w:p w:rsidR="00C53A08" w:rsidRPr="00D011BE" w:rsidRDefault="00C53A08" w:rsidP="00A166DA">
      <w:pPr>
        <w:spacing w:after="0"/>
        <w:ind w:left="7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- Вяжите меня, - говорит, - я рельс отворотил.</w:t>
      </w:r>
    </w:p>
    <w:p w:rsidR="00C53A08" w:rsidRPr="00D011BE" w:rsidRDefault="00C53A08" w:rsidP="00C53A08">
      <w:pP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C53A08" w:rsidRPr="00D011BE" w:rsidRDefault="00C53A08" w:rsidP="00C53A08">
      <w:pP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D011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1887 г.</w:t>
      </w:r>
    </w:p>
    <w:p w:rsidR="00C53A08" w:rsidRPr="00D011BE" w:rsidRDefault="00C53A08" w:rsidP="00C53A08">
      <w:pP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C53A08" w:rsidRDefault="00C53A08" w:rsidP="00C53A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Творческое</w:t>
      </w:r>
      <w:r w:rsidRPr="002065D4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</w:t>
      </w:r>
    </w:p>
    <w:p w:rsidR="00C53A08" w:rsidRPr="002065D4" w:rsidRDefault="00C53A08" w:rsidP="00C53A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3A08" w:rsidRDefault="00C53A08" w:rsidP="00A166D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Вам предлагается попробовать себя в роли создателя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proofErr w:type="gramStart"/>
      <w:r>
        <w:rPr>
          <w:rFonts w:ascii="Times New Roman" w:eastAsia="Calibri" w:hAnsi="Times New Roman" w:cs="Times New Roman"/>
          <w:sz w:val="28"/>
          <w:szCs w:val="28"/>
        </w:rPr>
        <w:t>»-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текста от лица двух литературных героев-соперников, представляющих ценности и мироощущение определенной культурно-исторической эпохи.</w:t>
      </w:r>
    </w:p>
    <w:p w:rsidR="00C53A08" w:rsidRPr="00CC02B5" w:rsidRDefault="00C53A08" w:rsidP="00A166D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2B5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r w:rsidRPr="00CC02B5">
        <w:rPr>
          <w:rFonts w:ascii="Times New Roman" w:eastAsia="Calibri" w:hAnsi="Times New Roman" w:cs="Times New Roman"/>
          <w:sz w:val="28"/>
          <w:szCs w:val="28"/>
        </w:rPr>
        <w:t>» – явление современной молодежной городской субкультуры, своеобразное соревнование, конкурс, смысл которого – не только победить, отстояв собственную точку зрения, но и выявить слабые с</w:t>
      </w:r>
      <w:r>
        <w:rPr>
          <w:rFonts w:ascii="Times New Roman" w:eastAsia="Calibri" w:hAnsi="Times New Roman" w:cs="Times New Roman"/>
          <w:sz w:val="28"/>
          <w:szCs w:val="28"/>
        </w:rPr>
        <w:t>тороны в позиции противника. Не</w:t>
      </w:r>
      <w:r w:rsidRPr="00CC02B5">
        <w:rPr>
          <w:rFonts w:ascii="Times New Roman" w:eastAsia="Calibri" w:hAnsi="Times New Roman" w:cs="Times New Roman"/>
          <w:sz w:val="28"/>
          <w:szCs w:val="28"/>
        </w:rPr>
        <w:t>смотря на короткое время «бытования» слова 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</w:t>
      </w:r>
      <w:r>
        <w:rPr>
          <w:rFonts w:ascii="Times New Roman" w:eastAsia="Calibri" w:hAnsi="Times New Roman" w:cs="Times New Roman"/>
          <w:sz w:val="28"/>
          <w:szCs w:val="28"/>
        </w:rPr>
        <w:t>ттл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в русском языке (конец 2000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-х гг.), жанры, в основе которых лежит идея соперничества, утверждения превосходства собственных убеждений, были давно известны мировой культуре. Это диспут и полемический трактат, эпистола и «разговор»,  история которого связана с традициями античных «диалогов». </w:t>
      </w:r>
    </w:p>
    <w:p w:rsidR="00C53A08" w:rsidRDefault="00C53A08" w:rsidP="00A166D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2B5">
        <w:rPr>
          <w:rFonts w:ascii="Times New Roman" w:eastAsia="Calibri" w:hAnsi="Times New Roman" w:cs="Times New Roman"/>
          <w:sz w:val="28"/>
          <w:szCs w:val="28"/>
        </w:rPr>
        <w:t>Перед Вами несколько пар литературных героев, имеющих, благодаря создателям, вполне самостоятельное представление о жизни, о себе, о мире, в котором существуют. Ваша задача заключается в том, чтобы выбранные Вами 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ля творческой работы персонажи </w:t>
      </w:r>
      <w:r w:rsidRPr="00CC02B5">
        <w:rPr>
          <w:rFonts w:ascii="Times New Roman" w:eastAsia="Calibri" w:hAnsi="Times New Roman" w:cs="Times New Roman"/>
          <w:sz w:val="28"/>
          <w:szCs w:val="28"/>
        </w:rPr>
        <w:t>вступили в диалог. Их 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», спор должен касаться каких-то важных вопросов, связанных с мировоззрением этих героев.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Выбирая стратегию спора-диалога, 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Вы </w:t>
      </w:r>
      <w:r w:rsidRPr="00CC02B5">
        <w:rPr>
          <w:rFonts w:ascii="Times New Roman" w:eastAsia="Calibri" w:hAnsi="Times New Roman" w:cs="Times New Roman"/>
          <w:sz w:val="28"/>
          <w:szCs w:val="28"/>
          <w:u w:val="single"/>
        </w:rPr>
        <w:t>можете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опираться на ключевые понятия, предложенные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в заданиях. Помните, что позиции героев </w:t>
      </w:r>
      <w:r w:rsidRPr="00CC02B5">
        <w:rPr>
          <w:rFonts w:ascii="Times New Roman" w:eastAsia="Calibri" w:hAnsi="Times New Roman" w:cs="Times New Roman"/>
          <w:sz w:val="28"/>
          <w:szCs w:val="28"/>
        </w:rPr>
        <w:lastRenderedPageBreak/>
        <w:t>могут в чем-то совпадать, а могут быть прямо противоположны, интонация их реплик может быть убедительной, критической, вопросительной, восторженной, сатирической, но – главное – всегда корректной, что столь важно для победы в 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баттле</w:t>
      </w:r>
      <w:proofErr w:type="spellEnd"/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». Подумайте, кто, по Вашему мнению, ее должен одержать? Свой ответ обоснуйте. </w:t>
      </w:r>
    </w:p>
    <w:p w:rsidR="00C53A08" w:rsidRPr="00CC02B5" w:rsidRDefault="00C53A08" w:rsidP="00A166D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не предполагает  жесткую закрепленность за каждым героем именно того оппонента, который предложен изначально. Выбранный Вами персонаж может бросить вызов любому другому сопернику из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названных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ниже.</w:t>
      </w:r>
    </w:p>
    <w:p w:rsidR="00C53A08" w:rsidRPr="00CC02B5" w:rsidRDefault="00C53A08" w:rsidP="00A166D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2B5">
        <w:rPr>
          <w:rFonts w:ascii="Times New Roman" w:eastAsia="Calibri" w:hAnsi="Times New Roman" w:cs="Times New Roman"/>
          <w:sz w:val="28"/>
          <w:szCs w:val="28"/>
        </w:rPr>
        <w:t>Внимание! Творческое зад</w:t>
      </w:r>
      <w:r>
        <w:rPr>
          <w:rFonts w:ascii="Times New Roman" w:eastAsia="Calibri" w:hAnsi="Times New Roman" w:cs="Times New Roman"/>
          <w:sz w:val="28"/>
          <w:szCs w:val="28"/>
        </w:rPr>
        <w:t>ание пишется прозой</w:t>
      </w:r>
      <w:r w:rsidRPr="00CC02B5">
        <w:rPr>
          <w:rFonts w:ascii="Times New Roman" w:eastAsia="Calibri" w:hAnsi="Times New Roman" w:cs="Times New Roman"/>
          <w:sz w:val="28"/>
          <w:szCs w:val="28"/>
        </w:rPr>
        <w:t>. Перед тем, как приступить к работе, продумайте ее стиль и композицию. Не забывайте, что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 обрисовке каждого персонажа 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нужно опираться на авторскую позицию, на идейный мир произведения, которому принадлежит литературный герой.  </w:t>
      </w:r>
    </w:p>
    <w:p w:rsidR="00C53A08" w:rsidRPr="00CC02B5" w:rsidRDefault="00C53A08" w:rsidP="00A166DA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53A08" w:rsidRPr="00CC02B5" w:rsidRDefault="00C53A08" w:rsidP="00A166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58BA">
        <w:rPr>
          <w:rFonts w:ascii="Times New Roman" w:eastAsia="Calibri" w:hAnsi="Times New Roman" w:cs="Times New Roman"/>
          <w:b/>
          <w:sz w:val="28"/>
          <w:szCs w:val="28"/>
        </w:rPr>
        <w:t>Митрофан Простаков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F058BA">
        <w:rPr>
          <w:rFonts w:ascii="Times New Roman" w:eastAsia="Calibri" w:hAnsi="Times New Roman" w:cs="Times New Roman"/>
          <w:b/>
          <w:sz w:val="28"/>
          <w:szCs w:val="28"/>
        </w:rPr>
        <w:t>Евгений Онегин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(образование,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любовь, </w:t>
      </w:r>
      <w:r w:rsidRPr="00CC02B5">
        <w:rPr>
          <w:rFonts w:ascii="Times New Roman" w:eastAsia="Calibri" w:hAnsi="Times New Roman" w:cs="Times New Roman"/>
          <w:sz w:val="28"/>
          <w:szCs w:val="28"/>
        </w:rPr>
        <w:t>семей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ный уклад, жизнь дворянина, взгляды на 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устройство общества</w:t>
      </w:r>
      <w:r>
        <w:rPr>
          <w:rFonts w:ascii="Times New Roman" w:eastAsia="Calibri" w:hAnsi="Times New Roman" w:cs="Times New Roman"/>
          <w:sz w:val="28"/>
          <w:szCs w:val="28"/>
        </w:rPr>
        <w:t>, службу, крепостное право</w:t>
      </w:r>
      <w:r w:rsidRPr="00CC02B5">
        <w:rPr>
          <w:rFonts w:ascii="Times New Roman" w:eastAsia="Calibri" w:hAnsi="Times New Roman" w:cs="Times New Roman"/>
          <w:sz w:val="28"/>
          <w:szCs w:val="28"/>
        </w:rPr>
        <w:t>);</w:t>
      </w:r>
      <w:proofErr w:type="gramEnd"/>
    </w:p>
    <w:p w:rsidR="00C53A08" w:rsidRPr="00CC02B5" w:rsidRDefault="00C53A08" w:rsidP="00A166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8BA">
        <w:rPr>
          <w:rFonts w:ascii="Times New Roman" w:eastAsia="Calibri" w:hAnsi="Times New Roman" w:cs="Times New Roman"/>
          <w:b/>
          <w:sz w:val="28"/>
          <w:szCs w:val="28"/>
        </w:rPr>
        <w:t>Александр Чацкий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58BA">
        <w:rPr>
          <w:rFonts w:ascii="Times New Roman" w:eastAsia="Calibri" w:hAnsi="Times New Roman" w:cs="Times New Roman"/>
          <w:b/>
          <w:sz w:val="28"/>
          <w:szCs w:val="28"/>
        </w:rPr>
        <w:t>– Григорий Печорин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государственная </w:t>
      </w:r>
      <w:r w:rsidRPr="00CC02B5">
        <w:rPr>
          <w:rFonts w:ascii="Times New Roman" w:eastAsia="Calibri" w:hAnsi="Times New Roman" w:cs="Times New Roman"/>
          <w:sz w:val="28"/>
          <w:szCs w:val="28"/>
        </w:rPr>
        <w:t>служба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карьера</w:t>
      </w:r>
      <w:r w:rsidRPr="00CC02B5">
        <w:rPr>
          <w:rFonts w:ascii="Times New Roman" w:eastAsia="Calibri" w:hAnsi="Times New Roman" w:cs="Times New Roman"/>
          <w:sz w:val="28"/>
          <w:szCs w:val="28"/>
        </w:rPr>
        <w:t>, любовь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брак</w:t>
      </w:r>
      <w:r w:rsidRPr="00CC02B5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дружба, просвещение и образование, национальная самобытность и патриотизм, поиск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смысл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жизни,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проблема «лишнего человека» и его отношений с социумом, идеологическими оппонентами</w:t>
      </w:r>
      <w:r w:rsidRPr="00CC02B5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53A08" w:rsidRPr="00CC02B5" w:rsidRDefault="00C53A08" w:rsidP="00A166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55179">
        <w:rPr>
          <w:rFonts w:ascii="Times New Roman" w:eastAsia="Calibri" w:hAnsi="Times New Roman" w:cs="Times New Roman"/>
          <w:b/>
          <w:sz w:val="28"/>
          <w:szCs w:val="28"/>
        </w:rPr>
        <w:t>Софья Фамусова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455179">
        <w:rPr>
          <w:rFonts w:ascii="Times New Roman" w:eastAsia="Calibri" w:hAnsi="Times New Roman" w:cs="Times New Roman"/>
          <w:b/>
          <w:sz w:val="28"/>
          <w:szCs w:val="28"/>
        </w:rPr>
        <w:t>Татьяна Ларина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романтическое мироощущение, </w:t>
      </w:r>
      <w:r w:rsidRPr="00CC02B5">
        <w:rPr>
          <w:rFonts w:ascii="Times New Roman" w:eastAsia="Calibri" w:hAnsi="Times New Roman" w:cs="Times New Roman"/>
          <w:sz w:val="28"/>
          <w:szCs w:val="28"/>
        </w:rPr>
        <w:t>круг чтения, любовь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брак</w:t>
      </w:r>
      <w:r w:rsidRPr="00CC02B5">
        <w:rPr>
          <w:rFonts w:ascii="Times New Roman" w:eastAsia="Calibri" w:hAnsi="Times New Roman" w:cs="Times New Roman"/>
          <w:sz w:val="28"/>
          <w:szCs w:val="28"/>
        </w:rPr>
        <w:t>, мораль, семейные традиции</w:t>
      </w:r>
      <w:r>
        <w:rPr>
          <w:rFonts w:ascii="Times New Roman" w:eastAsia="Calibri" w:hAnsi="Times New Roman" w:cs="Times New Roman"/>
          <w:sz w:val="28"/>
          <w:szCs w:val="28"/>
        </w:rPr>
        <w:t>, долг и чувство, светская жизнь</w:t>
      </w:r>
      <w:r w:rsidRPr="00CC02B5">
        <w:rPr>
          <w:rFonts w:ascii="Times New Roman" w:eastAsia="Calibri" w:hAnsi="Times New Roman" w:cs="Times New Roman"/>
          <w:sz w:val="28"/>
          <w:szCs w:val="28"/>
        </w:rPr>
        <w:t>);</w:t>
      </w:r>
      <w:proofErr w:type="gramEnd"/>
    </w:p>
    <w:p w:rsidR="00C53A08" w:rsidRPr="00CC02B5" w:rsidRDefault="00C53A08" w:rsidP="00A166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179">
        <w:rPr>
          <w:rFonts w:ascii="Times New Roman" w:eastAsia="Calibri" w:hAnsi="Times New Roman" w:cs="Times New Roman"/>
          <w:b/>
          <w:sz w:val="28"/>
          <w:szCs w:val="28"/>
        </w:rPr>
        <w:t>Стародум – Павел Афанасьевич Фамусов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(общественная польза,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служба и  карьера, образцы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для подражания, дворянская честь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долг, принципы воспитания подрастающего поколения и нравственные установки, просвещение и образование, нравы высшего света</w:t>
      </w:r>
      <w:r w:rsidRPr="00CC02B5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53A08" w:rsidRDefault="00C53A08" w:rsidP="00A166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830">
        <w:rPr>
          <w:rFonts w:ascii="Times New Roman" w:eastAsia="Calibri" w:hAnsi="Times New Roman" w:cs="Times New Roman"/>
          <w:b/>
          <w:sz w:val="28"/>
          <w:szCs w:val="28"/>
        </w:rPr>
        <w:t>Алексей Молчалин – Иван Хлестаков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(отношения с обществом, социальная иерархия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жизненные ценности и нравственные установки, </w:t>
      </w:r>
      <w:r w:rsidRPr="00CC02B5">
        <w:rPr>
          <w:rFonts w:ascii="Times New Roman" w:eastAsia="Calibri" w:hAnsi="Times New Roman" w:cs="Times New Roman"/>
          <w:sz w:val="28"/>
          <w:szCs w:val="28"/>
        </w:rPr>
        <w:t>служба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карьера</w:t>
      </w:r>
      <w:r w:rsidRPr="00CC02B5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родительское воспитание</w:t>
      </w:r>
      <w:r w:rsidRPr="00CC02B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C53A08" w:rsidRPr="00CC02B5" w:rsidRDefault="00C53A08" w:rsidP="00A166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Алексей Молчалин – Павел Чичиков </w:t>
      </w:r>
      <w:r w:rsidRPr="00185BC2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родительские заветы, жизненные ценности и нравственные установки, цель и средства, психологические манипуляции, отношение к службе, любви и браку). </w:t>
      </w:r>
    </w:p>
    <w:p w:rsidR="00C53A08" w:rsidRPr="002065D4" w:rsidRDefault="00C53A08" w:rsidP="00A166DA">
      <w:pPr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85BC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Петр Гринев – юнкер Грушницкий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(жизненные ценности дворянина, проблемы чести и долга, службы, отношение к любви,  дружбе, дуэли). </w:t>
      </w:r>
    </w:p>
    <w:sectPr w:rsidR="00C53A08" w:rsidRPr="002065D4" w:rsidSect="003B49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838" w:rsidRDefault="006D4838" w:rsidP="00740924">
      <w:pPr>
        <w:spacing w:after="0"/>
      </w:pPr>
      <w:r>
        <w:separator/>
      </w:r>
    </w:p>
  </w:endnote>
  <w:endnote w:type="continuationSeparator" w:id="0">
    <w:p w:rsidR="006D4838" w:rsidRDefault="006D4838" w:rsidP="00740924">
      <w:pPr>
        <w:spacing w:after="0"/>
      </w:pPr>
      <w:r>
        <w:continuationSeparator/>
      </w:r>
    </w:p>
  </w:endnote>
  <w:endnote w:id="1">
    <w:p w:rsidR="008F779D" w:rsidRDefault="008F779D" w:rsidP="007D53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="007D5395">
        <w:rPr>
          <w:rFonts w:ascii="Times New Roman" w:hAnsi="Times New Roman" w:cs="Times New Roman"/>
          <w:sz w:val="28"/>
          <w:szCs w:val="28"/>
        </w:rPr>
        <w:t xml:space="preserve"> В пальто на красной подкладке – Некрасов подчеркивает, что герой одет в соответствии со своим генеральским чином, в то время как кучерский армячок Ванюши – дань моде, выставляющей напоказ мнимое </w:t>
      </w:r>
      <w:proofErr w:type="spellStart"/>
      <w:r w:rsidR="007D5395">
        <w:rPr>
          <w:rFonts w:ascii="Times New Roman" w:hAnsi="Times New Roman" w:cs="Times New Roman"/>
          <w:sz w:val="28"/>
          <w:szCs w:val="28"/>
        </w:rPr>
        <w:t>народолюбие</w:t>
      </w:r>
      <w:proofErr w:type="spellEnd"/>
      <w:r w:rsidR="007D5395">
        <w:rPr>
          <w:rFonts w:ascii="Times New Roman" w:hAnsi="Times New Roman" w:cs="Times New Roman"/>
          <w:sz w:val="28"/>
          <w:szCs w:val="28"/>
        </w:rPr>
        <w:t>.</w:t>
      </w:r>
    </w:p>
    <w:p w:rsidR="007D5395" w:rsidRPr="007D5395" w:rsidRDefault="007D5395" w:rsidP="007D53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</w:endnote>
  <w:endnote w:id="2">
    <w:p w:rsidR="008F779D" w:rsidRDefault="008F779D" w:rsidP="007D53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 w:rsidR="007D5395">
        <w:rPr>
          <w:rFonts w:ascii="Times New Roman" w:hAnsi="Times New Roman" w:cs="Times New Roman"/>
          <w:sz w:val="28"/>
          <w:szCs w:val="28"/>
        </w:rPr>
        <w:t xml:space="preserve">Граф </w:t>
      </w:r>
      <w:proofErr w:type="spellStart"/>
      <w:r w:rsidR="007D5395">
        <w:rPr>
          <w:rFonts w:ascii="Times New Roman" w:hAnsi="Times New Roman" w:cs="Times New Roman"/>
          <w:sz w:val="28"/>
          <w:szCs w:val="28"/>
        </w:rPr>
        <w:t>Клейнмихель</w:t>
      </w:r>
      <w:proofErr w:type="spellEnd"/>
      <w:r w:rsidR="007D539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D5395">
        <w:rPr>
          <w:rFonts w:ascii="Times New Roman" w:hAnsi="Times New Roman" w:cs="Times New Roman"/>
          <w:sz w:val="28"/>
          <w:szCs w:val="28"/>
        </w:rPr>
        <w:t>главноуправляющий</w:t>
      </w:r>
      <w:proofErr w:type="spellEnd"/>
      <w:r w:rsidR="007D5395">
        <w:rPr>
          <w:rFonts w:ascii="Times New Roman" w:hAnsi="Times New Roman" w:cs="Times New Roman"/>
          <w:sz w:val="28"/>
          <w:szCs w:val="28"/>
        </w:rPr>
        <w:t xml:space="preserve"> путей сообщения, при котором в 1842-1852 годах была построена первая в России Петербургско-Московская (Николаевская) железная дорога.</w:t>
      </w:r>
    </w:p>
    <w:p w:rsidR="007D5395" w:rsidRPr="007D5395" w:rsidRDefault="007D5395" w:rsidP="007D53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</w:endnote>
  <w:endnote w:id="3">
    <w:p w:rsidR="008F779D" w:rsidRDefault="008F779D" w:rsidP="007D53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 w:rsidR="007D5395">
        <w:rPr>
          <w:rFonts w:ascii="Times New Roman" w:hAnsi="Times New Roman" w:cs="Times New Roman"/>
          <w:sz w:val="28"/>
          <w:szCs w:val="28"/>
        </w:rPr>
        <w:t>В обаянии – здесь: в прекраснодушном неведении.</w:t>
      </w:r>
    </w:p>
    <w:p w:rsidR="007D5395" w:rsidRPr="007D5395" w:rsidRDefault="007D5395" w:rsidP="007D53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</w:endnote>
  <w:endnote w:id="4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Десятник – старший над группой рабочих.</w:t>
      </w:r>
    </w:p>
    <w:p w:rsidR="007D5395" w:rsidRP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</w:p>
  </w:endnote>
  <w:endnote w:id="5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Ратник – воин.</w:t>
      </w:r>
    </w:p>
    <w:p w:rsidR="007D5395" w:rsidRP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</w:p>
  </w:endnote>
  <w:endnote w:id="6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Собор святого Стефана – архитектурная достопримечательность Вены.</w:t>
      </w:r>
    </w:p>
    <w:p w:rsidR="0000693D" w:rsidRPr="007D5395" w:rsidRDefault="0000693D">
      <w:pPr>
        <w:pStyle w:val="a6"/>
        <w:rPr>
          <w:rFonts w:ascii="Times New Roman" w:hAnsi="Times New Roman" w:cs="Times New Roman"/>
          <w:sz w:val="28"/>
          <w:szCs w:val="28"/>
        </w:rPr>
      </w:pPr>
    </w:p>
  </w:endnote>
  <w:endnote w:id="7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 w:rsidR="0000693D">
        <w:rPr>
          <w:rFonts w:ascii="Times New Roman" w:hAnsi="Times New Roman" w:cs="Times New Roman"/>
          <w:sz w:val="28"/>
          <w:szCs w:val="28"/>
        </w:rPr>
        <w:t>Перефразированные строки из стихотворения Пушкина «Поэт и толпа».</w:t>
      </w:r>
    </w:p>
    <w:p w:rsidR="0000693D" w:rsidRPr="007D5395" w:rsidRDefault="0000693D">
      <w:pPr>
        <w:pStyle w:val="a6"/>
        <w:rPr>
          <w:rFonts w:ascii="Times New Roman" w:hAnsi="Times New Roman" w:cs="Times New Roman"/>
          <w:sz w:val="28"/>
          <w:szCs w:val="28"/>
        </w:rPr>
      </w:pPr>
    </w:p>
  </w:endnote>
  <w:endnote w:id="8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 w:rsidR="0000693D">
        <w:rPr>
          <w:rFonts w:ascii="Times New Roman" w:hAnsi="Times New Roman" w:cs="Times New Roman"/>
          <w:sz w:val="28"/>
          <w:szCs w:val="28"/>
        </w:rPr>
        <w:t>Термы – древнеримские бани.</w:t>
      </w:r>
    </w:p>
    <w:p w:rsidR="0000693D" w:rsidRPr="007D5395" w:rsidRDefault="0000693D">
      <w:pPr>
        <w:pStyle w:val="a6"/>
        <w:rPr>
          <w:rFonts w:ascii="Times New Roman" w:hAnsi="Times New Roman" w:cs="Times New Roman"/>
          <w:sz w:val="28"/>
          <w:szCs w:val="28"/>
        </w:rPr>
      </w:pPr>
    </w:p>
  </w:endnote>
  <w:endnote w:id="9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 w:rsidR="0000693D">
        <w:rPr>
          <w:rFonts w:ascii="Times New Roman" w:hAnsi="Times New Roman" w:cs="Times New Roman"/>
          <w:sz w:val="28"/>
          <w:szCs w:val="28"/>
        </w:rPr>
        <w:t>Лабазник – владелец торгового склада – лабаза.</w:t>
      </w:r>
    </w:p>
    <w:p w:rsidR="0000693D" w:rsidRPr="007D5395" w:rsidRDefault="0000693D">
      <w:pPr>
        <w:pStyle w:val="a6"/>
        <w:rPr>
          <w:rFonts w:ascii="Times New Roman" w:hAnsi="Times New Roman" w:cs="Times New Roman"/>
          <w:sz w:val="28"/>
          <w:szCs w:val="28"/>
        </w:rPr>
      </w:pPr>
    </w:p>
  </w:endnote>
  <w:endnote w:id="10">
    <w:p w:rsidR="007D5395" w:rsidRDefault="007D5395">
      <w:pPr>
        <w:pStyle w:val="a6"/>
        <w:rPr>
          <w:rFonts w:ascii="Times New Roman" w:hAnsi="Times New Roman" w:cs="Times New Roman"/>
          <w:sz w:val="28"/>
          <w:szCs w:val="28"/>
        </w:rPr>
      </w:pPr>
      <w:r w:rsidRPr="007D5395">
        <w:rPr>
          <w:rStyle w:val="a8"/>
          <w:rFonts w:ascii="Times New Roman" w:hAnsi="Times New Roman" w:cs="Times New Roman"/>
          <w:sz w:val="28"/>
          <w:szCs w:val="28"/>
        </w:rPr>
        <w:endnoteRef/>
      </w:r>
      <w:r w:rsidRPr="007D5395">
        <w:rPr>
          <w:rFonts w:ascii="Times New Roman" w:hAnsi="Times New Roman" w:cs="Times New Roman"/>
          <w:sz w:val="28"/>
          <w:szCs w:val="28"/>
        </w:rPr>
        <w:t xml:space="preserve"> </w:t>
      </w:r>
      <w:r w:rsidR="0000693D">
        <w:rPr>
          <w:rFonts w:ascii="Times New Roman" w:hAnsi="Times New Roman" w:cs="Times New Roman"/>
          <w:sz w:val="28"/>
          <w:szCs w:val="28"/>
        </w:rPr>
        <w:t>Недоимка – здесь: невзысканные с рабочих долги.</w:t>
      </w:r>
    </w:p>
    <w:p w:rsidR="004D7206" w:rsidRDefault="004D7206" w:rsidP="004D7206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D7206" w:rsidRDefault="004D7206" w:rsidP="004D720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D7206" w:rsidRDefault="004D7206" w:rsidP="004D720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4D7206" w:rsidRPr="002D7588" w:rsidRDefault="004D7206" w:rsidP="004D720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D7206" w:rsidRPr="005A5EC1" w:rsidRDefault="004D7206" w:rsidP="004D7206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1" w:history="1"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D7206" w:rsidRDefault="004D7206" w:rsidP="004D7206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4D7206" w:rsidRDefault="004D7206" w:rsidP="004D7206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4D7206" w:rsidRDefault="004D7206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70" w:rsidRDefault="003B4970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70" w:rsidRDefault="003B4970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70" w:rsidRDefault="003B497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838" w:rsidRDefault="006D4838" w:rsidP="00740924">
      <w:pPr>
        <w:spacing w:after="0"/>
      </w:pPr>
      <w:r>
        <w:separator/>
      </w:r>
    </w:p>
  </w:footnote>
  <w:footnote w:type="continuationSeparator" w:id="0">
    <w:p w:rsidR="006D4838" w:rsidRDefault="006D4838" w:rsidP="0074092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70" w:rsidRDefault="003B497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9849840"/>
      <w:docPartObj>
        <w:docPartGallery w:val="Page Numbers (Top of Page)"/>
        <w:docPartUnique/>
      </w:docPartObj>
    </w:sdtPr>
    <w:sdtContent>
      <w:p w:rsidR="003B4970" w:rsidRDefault="00550072">
        <w:pPr>
          <w:pStyle w:val="ac"/>
          <w:jc w:val="center"/>
        </w:pPr>
        <w:r>
          <w:fldChar w:fldCharType="begin"/>
        </w:r>
        <w:r w:rsidR="003B4970">
          <w:instrText>PAGE   \* MERGEFORMAT</w:instrText>
        </w:r>
        <w:r>
          <w:fldChar w:fldCharType="separate"/>
        </w:r>
        <w:r w:rsidR="00292122">
          <w:rPr>
            <w:noProof/>
          </w:rPr>
          <w:t>15</w:t>
        </w:r>
        <w:r>
          <w:fldChar w:fldCharType="end"/>
        </w:r>
      </w:p>
    </w:sdtContent>
  </w:sdt>
  <w:p w:rsidR="003B4970" w:rsidRDefault="003B4970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70" w:rsidRDefault="003B497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4771"/>
    <w:multiLevelType w:val="hybridMultilevel"/>
    <w:tmpl w:val="D86C5552"/>
    <w:lvl w:ilvl="0" w:tplc="C99629B4">
      <w:start w:val="1"/>
      <w:numFmt w:val="bullet"/>
      <w:lvlText w:val="̶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28FB5BBE"/>
    <w:multiLevelType w:val="hybridMultilevel"/>
    <w:tmpl w:val="D04CA156"/>
    <w:lvl w:ilvl="0" w:tplc="4D2E588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4C1BA9"/>
    <w:multiLevelType w:val="hybridMultilevel"/>
    <w:tmpl w:val="91F623D6"/>
    <w:lvl w:ilvl="0" w:tplc="C13CB6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F26EFA"/>
    <w:rsid w:val="0000693D"/>
    <w:rsid w:val="000C0607"/>
    <w:rsid w:val="0019636B"/>
    <w:rsid w:val="001F1BD2"/>
    <w:rsid w:val="00277A41"/>
    <w:rsid w:val="00292122"/>
    <w:rsid w:val="003003B2"/>
    <w:rsid w:val="00303433"/>
    <w:rsid w:val="003901C1"/>
    <w:rsid w:val="003B255F"/>
    <w:rsid w:val="003B4970"/>
    <w:rsid w:val="004D7206"/>
    <w:rsid w:val="004F3E8F"/>
    <w:rsid w:val="00550072"/>
    <w:rsid w:val="00552B77"/>
    <w:rsid w:val="005F4067"/>
    <w:rsid w:val="00650587"/>
    <w:rsid w:val="0069176B"/>
    <w:rsid w:val="006D4838"/>
    <w:rsid w:val="00740924"/>
    <w:rsid w:val="007D5395"/>
    <w:rsid w:val="008F6B99"/>
    <w:rsid w:val="008F779D"/>
    <w:rsid w:val="009057DF"/>
    <w:rsid w:val="00910763"/>
    <w:rsid w:val="00972CEB"/>
    <w:rsid w:val="009C2985"/>
    <w:rsid w:val="00A166DA"/>
    <w:rsid w:val="00A35EF8"/>
    <w:rsid w:val="00B33F7C"/>
    <w:rsid w:val="00B5656A"/>
    <w:rsid w:val="00B72E0D"/>
    <w:rsid w:val="00C17C7A"/>
    <w:rsid w:val="00C53A08"/>
    <w:rsid w:val="00DE5ED3"/>
    <w:rsid w:val="00E65CC8"/>
    <w:rsid w:val="00E91B14"/>
    <w:rsid w:val="00EC38EB"/>
    <w:rsid w:val="00EE4762"/>
    <w:rsid w:val="00F07411"/>
    <w:rsid w:val="00F23EFA"/>
    <w:rsid w:val="00F24DE8"/>
    <w:rsid w:val="00F26EFA"/>
    <w:rsid w:val="00F7525D"/>
    <w:rsid w:val="00FA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E8"/>
    <w:pPr>
      <w:spacing w:after="80" w:line="240" w:lineRule="auto"/>
    </w:pPr>
  </w:style>
  <w:style w:type="paragraph" w:styleId="1">
    <w:name w:val="heading 1"/>
    <w:basedOn w:val="a"/>
    <w:next w:val="a"/>
    <w:link w:val="10"/>
    <w:qFormat/>
    <w:rsid w:val="00F24DE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D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24DE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3E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3E8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F3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3E8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303433"/>
  </w:style>
  <w:style w:type="paragraph" w:styleId="a6">
    <w:name w:val="endnote text"/>
    <w:basedOn w:val="a"/>
    <w:link w:val="a7"/>
    <w:uiPriority w:val="99"/>
    <w:semiHidden/>
    <w:unhideWhenUsed/>
    <w:rsid w:val="00740924"/>
    <w:pPr>
      <w:spacing w:after="0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74092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740924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8F779D"/>
    <w:pPr>
      <w:spacing w:after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F779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F779D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B4970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3B4970"/>
  </w:style>
  <w:style w:type="paragraph" w:styleId="ae">
    <w:name w:val="footer"/>
    <w:basedOn w:val="a"/>
    <w:link w:val="af"/>
    <w:uiPriority w:val="99"/>
    <w:unhideWhenUsed/>
    <w:rsid w:val="003B4970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3B4970"/>
  </w:style>
  <w:style w:type="character" w:styleId="af0">
    <w:name w:val="Hyperlink"/>
    <w:basedOn w:val="a0"/>
    <w:uiPriority w:val="99"/>
    <w:unhideWhenUsed/>
    <w:rsid w:val="00DE5E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E8"/>
    <w:pPr>
      <w:spacing w:after="80" w:line="240" w:lineRule="auto"/>
    </w:pPr>
  </w:style>
  <w:style w:type="paragraph" w:styleId="1">
    <w:name w:val="heading 1"/>
    <w:basedOn w:val="a"/>
    <w:next w:val="a"/>
    <w:link w:val="10"/>
    <w:qFormat/>
    <w:rsid w:val="00F24DE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D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24DE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3E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3E8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F3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3E8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303433"/>
  </w:style>
  <w:style w:type="paragraph" w:styleId="a6">
    <w:name w:val="endnote text"/>
    <w:basedOn w:val="a"/>
    <w:link w:val="a7"/>
    <w:uiPriority w:val="99"/>
    <w:semiHidden/>
    <w:unhideWhenUsed/>
    <w:rsid w:val="00740924"/>
    <w:pPr>
      <w:spacing w:after="0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74092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740924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8F779D"/>
    <w:pPr>
      <w:spacing w:after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F779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F779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2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91B1F-D879-4050-8F33-B3B1D1A5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30</cp:revision>
  <cp:lastPrinted>2017-10-04T09:21:00Z</cp:lastPrinted>
  <dcterms:created xsi:type="dcterms:W3CDTF">2017-10-04T07:56:00Z</dcterms:created>
  <dcterms:modified xsi:type="dcterms:W3CDTF">2017-11-10T07:08:00Z</dcterms:modified>
</cp:coreProperties>
</file>