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ayout w:type="fixed"/>
        <w:tblLook w:val="04A0"/>
      </w:tblPr>
      <w:tblGrid>
        <w:gridCol w:w="4537"/>
        <w:gridCol w:w="564"/>
        <w:gridCol w:w="4823"/>
      </w:tblGrid>
      <w:tr w:rsidR="006A0290" w:rsidTr="006A0290">
        <w:trPr>
          <w:trHeight w:val="3390"/>
        </w:trPr>
        <w:tc>
          <w:tcPr>
            <w:tcW w:w="4537" w:type="dxa"/>
          </w:tcPr>
          <w:p w:rsidR="006A0290" w:rsidRDefault="006A029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6A0290" w:rsidRDefault="006A0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0290" w:rsidRDefault="006A0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</w:t>
            </w:r>
          </w:p>
          <w:p w:rsidR="006A0290" w:rsidRDefault="006A0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 Краснодарского края</w:t>
            </w:r>
          </w:p>
          <w:p w:rsidR="006A0290" w:rsidRDefault="006A0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РАЗВИТИЯ ОДАРЕННОСТИ»</w:t>
            </w:r>
          </w:p>
          <w:p w:rsidR="006A0290" w:rsidRDefault="006A0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A0290" w:rsidRDefault="006A0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 г. Краснодар,</w:t>
            </w:r>
          </w:p>
          <w:p w:rsidR="006A0290" w:rsidRDefault="006A0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Красная, 76</w:t>
            </w:r>
          </w:p>
          <w:p w:rsidR="006A0290" w:rsidRDefault="006A0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259-84-01</w:t>
            </w:r>
          </w:p>
          <w:p w:rsidR="006A0290" w:rsidRDefault="006A0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cdodd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A0290" w:rsidRDefault="006A029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6A0290" w:rsidRDefault="006A029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6A0290" w:rsidRDefault="006A0290">
            <w:pPr>
              <w:tabs>
                <w:tab w:val="left" w:pos="56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6A0290" w:rsidRDefault="006A0290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химии</w:t>
            </w:r>
          </w:p>
          <w:p w:rsidR="001E5D67" w:rsidRDefault="001E5D67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290" w:rsidRDefault="006A0290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 учебный год</w:t>
            </w:r>
          </w:p>
          <w:p w:rsidR="006A0290" w:rsidRDefault="006A0290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290" w:rsidRDefault="006A0290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этап</w:t>
            </w:r>
          </w:p>
          <w:p w:rsidR="006A0290" w:rsidRDefault="006A0290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A0290" w:rsidRDefault="006A0290">
            <w:pPr>
              <w:tabs>
                <w:tab w:val="left" w:pos="56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классы, задания</w:t>
            </w:r>
          </w:p>
          <w:p w:rsidR="006A0290" w:rsidRDefault="006A0290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6A0290" w:rsidRDefault="006A0290">
            <w:pPr>
              <w:tabs>
                <w:tab w:val="left" w:pos="563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6A0290" w:rsidRDefault="006A0290">
            <w:pPr>
              <w:pStyle w:val="1"/>
              <w:spacing w:before="0"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Фалина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И.В., к.х.н., доцент</w:t>
            </w:r>
          </w:p>
          <w:p w:rsidR="006A0290" w:rsidRDefault="006A029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6A0290" w:rsidRDefault="006A0290" w:rsidP="00AC0BE2">
      <w:pPr>
        <w:jc w:val="center"/>
        <w:rPr>
          <w:b/>
          <w:sz w:val="28"/>
          <w:szCs w:val="28"/>
        </w:rPr>
      </w:pPr>
    </w:p>
    <w:p w:rsidR="00FC2DF7" w:rsidRDefault="00C119DD" w:rsidP="00C119DD">
      <w:pPr>
        <w:ind w:firstLine="708"/>
        <w:jc w:val="both"/>
        <w:rPr>
          <w:b/>
          <w:sz w:val="28"/>
          <w:szCs w:val="28"/>
        </w:rPr>
      </w:pPr>
      <w:r w:rsidRPr="00C119DD">
        <w:rPr>
          <w:b/>
          <w:sz w:val="28"/>
          <w:szCs w:val="28"/>
        </w:rPr>
        <w:t xml:space="preserve">Задача 1 </w:t>
      </w:r>
    </w:p>
    <w:p w:rsidR="00C119DD" w:rsidRPr="00C119DD" w:rsidRDefault="00C119DD" w:rsidP="00C119DD">
      <w:pPr>
        <w:ind w:firstLine="708"/>
        <w:jc w:val="both"/>
        <w:rPr>
          <w:sz w:val="28"/>
          <w:szCs w:val="28"/>
        </w:rPr>
      </w:pPr>
      <w:r w:rsidRPr="00C119DD">
        <w:rPr>
          <w:sz w:val="28"/>
          <w:szCs w:val="28"/>
        </w:rPr>
        <w:t>22,4 л смеси четырех газов (метана, этилена, ацетилена и углекислого газа) вначале пропустили через известковую воду, при этом выпало 20 г осадка. После этого оставшуюся смесь пропустили через склянку с бромной водой, при этом масса склянки увеличилась на 16,6 г. Оставшуюся часть сожгли, после чего продукты сгорания еще раз пропустили через известковую воду, в результате чего выпало еще 20 г осадка. Запишите уравнения всех протекающих реакций и определите состав исходной смеси четырех газов.</w:t>
      </w:r>
    </w:p>
    <w:p w:rsidR="00C119DD" w:rsidRPr="00C119DD" w:rsidRDefault="00C119DD" w:rsidP="00C119DD">
      <w:pPr>
        <w:ind w:firstLine="708"/>
        <w:jc w:val="both"/>
        <w:rPr>
          <w:b/>
          <w:sz w:val="28"/>
          <w:szCs w:val="28"/>
        </w:rPr>
      </w:pPr>
      <w:r w:rsidRPr="00C119D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</w:t>
      </w:r>
      <w:r w:rsidRPr="00C119DD">
        <w:rPr>
          <w:b/>
          <w:sz w:val="28"/>
          <w:szCs w:val="28"/>
        </w:rPr>
        <w:t xml:space="preserve"> </w:t>
      </w:r>
    </w:p>
    <w:p w:rsidR="00C119DD" w:rsidRDefault="00C119DD" w:rsidP="00AC0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образует четыре соединения с кислородом: А, В, С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При сгорании элемента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образуется соединение А с содержанием кислорода </w:t>
      </w:r>
      <w:r w:rsidRPr="00631FE6">
        <w:rPr>
          <w:sz w:val="28"/>
          <w:szCs w:val="28"/>
        </w:rPr>
        <w:t>41</w:t>
      </w:r>
      <w:r>
        <w:rPr>
          <w:sz w:val="28"/>
          <w:szCs w:val="28"/>
        </w:rPr>
        <w:t xml:space="preserve">,0% (реакция 1). При нагревании соединения А можно получить вещество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с содержанием кислорода 25,8%</w:t>
      </w:r>
      <w:r w:rsidRPr="00631FE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реакция 2). Соединение С (содержание кислорода 58,2%) используется для регенерации кислорода из углекислого газа в замкнутых помещениях (реакция 3). Название четвертого соединения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(содержание кислорода 67,6%) происходит от названия одной из аллотропной модификации кислорода. Определите, о каком элементе идет речь, если при растворении 0,186 г. соединения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в воде получается только щелочь (реакция 4), для нейтрализации которой необходимо 30 мл 0,1 М раствора серной кислоты (реакция 5). Напишите уравнения реакций 1-5.</w:t>
      </w:r>
    </w:p>
    <w:p w:rsidR="001E5D67" w:rsidRDefault="001E5D67" w:rsidP="00301F6F">
      <w:pPr>
        <w:ind w:firstLine="708"/>
        <w:jc w:val="both"/>
        <w:rPr>
          <w:b/>
          <w:sz w:val="28"/>
          <w:szCs w:val="28"/>
        </w:rPr>
      </w:pPr>
    </w:p>
    <w:p w:rsidR="001E5D67" w:rsidRDefault="001E5D67" w:rsidP="00301F6F">
      <w:pPr>
        <w:ind w:firstLine="708"/>
        <w:jc w:val="both"/>
        <w:rPr>
          <w:b/>
          <w:sz w:val="28"/>
          <w:szCs w:val="28"/>
        </w:rPr>
      </w:pPr>
    </w:p>
    <w:p w:rsidR="001E5D67" w:rsidRDefault="001E5D67" w:rsidP="00301F6F">
      <w:pPr>
        <w:ind w:firstLine="708"/>
        <w:jc w:val="both"/>
        <w:rPr>
          <w:b/>
          <w:sz w:val="28"/>
          <w:szCs w:val="28"/>
        </w:rPr>
      </w:pPr>
    </w:p>
    <w:p w:rsidR="001E5D67" w:rsidRDefault="001E5D67" w:rsidP="00301F6F">
      <w:pPr>
        <w:ind w:firstLine="708"/>
        <w:jc w:val="both"/>
        <w:rPr>
          <w:b/>
          <w:sz w:val="28"/>
          <w:szCs w:val="28"/>
        </w:rPr>
      </w:pPr>
    </w:p>
    <w:p w:rsidR="001E5D67" w:rsidRDefault="001E5D67" w:rsidP="00301F6F">
      <w:pPr>
        <w:ind w:firstLine="708"/>
        <w:jc w:val="both"/>
        <w:rPr>
          <w:b/>
          <w:sz w:val="28"/>
          <w:szCs w:val="28"/>
        </w:rPr>
      </w:pPr>
    </w:p>
    <w:p w:rsidR="001E5D67" w:rsidRDefault="001E5D67" w:rsidP="00301F6F">
      <w:pPr>
        <w:ind w:firstLine="708"/>
        <w:jc w:val="both"/>
        <w:rPr>
          <w:b/>
          <w:sz w:val="28"/>
          <w:szCs w:val="28"/>
        </w:rPr>
      </w:pPr>
    </w:p>
    <w:p w:rsidR="001E5D67" w:rsidRDefault="001E5D67" w:rsidP="00301F6F">
      <w:pPr>
        <w:ind w:firstLine="708"/>
        <w:jc w:val="both"/>
        <w:rPr>
          <w:b/>
          <w:sz w:val="28"/>
          <w:szCs w:val="28"/>
        </w:rPr>
      </w:pPr>
    </w:p>
    <w:p w:rsidR="00301F6F" w:rsidRPr="00301F6F" w:rsidRDefault="00301F6F" w:rsidP="00301F6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Задача 3</w:t>
      </w:r>
      <w:r w:rsidRPr="00301F6F">
        <w:rPr>
          <w:b/>
          <w:sz w:val="28"/>
          <w:szCs w:val="28"/>
        </w:rPr>
        <w:t xml:space="preserve"> </w:t>
      </w:r>
    </w:p>
    <w:p w:rsidR="00301F6F" w:rsidRPr="00FC2DF7" w:rsidRDefault="00301F6F" w:rsidP="00301F6F">
      <w:pPr>
        <w:rPr>
          <w:sz w:val="28"/>
          <w:szCs w:val="28"/>
        </w:rPr>
      </w:pPr>
      <w:r w:rsidRPr="00FC2DF7">
        <w:rPr>
          <w:sz w:val="28"/>
          <w:szCs w:val="28"/>
        </w:rPr>
        <w:t>Расшифруйте цепочку превращений: определите соединения</w:t>
      </w:r>
      <w:proofErr w:type="gramStart"/>
      <w:r w:rsidRPr="00FC2DF7">
        <w:rPr>
          <w:sz w:val="28"/>
          <w:szCs w:val="28"/>
        </w:rPr>
        <w:t xml:space="preserve"> А</w:t>
      </w:r>
      <w:proofErr w:type="gramEnd"/>
      <w:r w:rsidRPr="00FC2DF7">
        <w:rPr>
          <w:sz w:val="28"/>
          <w:szCs w:val="28"/>
        </w:rPr>
        <w:t xml:space="preserve"> - Ж.</w:t>
      </w:r>
    </w:p>
    <w:p w:rsidR="00301F6F" w:rsidRDefault="00301F6F" w:rsidP="00301F6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62575" cy="32480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69A" w:rsidRPr="0085106B" w:rsidRDefault="00CF069A" w:rsidP="00C119DD">
      <w:pPr>
        <w:ind w:firstLine="708"/>
        <w:jc w:val="both"/>
        <w:rPr>
          <w:b/>
          <w:sz w:val="28"/>
          <w:szCs w:val="28"/>
        </w:rPr>
      </w:pPr>
      <w:r w:rsidRPr="0085106B">
        <w:rPr>
          <w:b/>
          <w:sz w:val="28"/>
          <w:szCs w:val="28"/>
        </w:rPr>
        <w:t xml:space="preserve">Задача </w:t>
      </w:r>
      <w:r w:rsidR="00C119DD">
        <w:rPr>
          <w:b/>
          <w:sz w:val="28"/>
          <w:szCs w:val="28"/>
        </w:rPr>
        <w:t>4</w:t>
      </w:r>
      <w:r w:rsidRPr="0085106B">
        <w:rPr>
          <w:b/>
          <w:sz w:val="28"/>
          <w:szCs w:val="28"/>
        </w:rPr>
        <w:t xml:space="preserve"> </w:t>
      </w:r>
    </w:p>
    <w:p w:rsidR="005B1CD3" w:rsidRDefault="00747CBE" w:rsidP="00DD358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следствий закона Гесса является возможность расчета тепловых эффектов химической реакции на основании </w:t>
      </w:r>
      <w:proofErr w:type="spellStart"/>
      <w:r>
        <w:rPr>
          <w:sz w:val="28"/>
          <w:szCs w:val="28"/>
        </w:rPr>
        <w:t>теплот</w:t>
      </w:r>
      <w:proofErr w:type="spellEnd"/>
      <w:r>
        <w:rPr>
          <w:sz w:val="28"/>
          <w:szCs w:val="28"/>
        </w:rPr>
        <w:t xml:space="preserve"> сгорания веществ. Теплота сгорания ацетилена равна ΔН</w:t>
      </w:r>
      <w:r w:rsidRPr="00747CBE">
        <w:rPr>
          <w:sz w:val="28"/>
          <w:szCs w:val="28"/>
          <w:vertAlign w:val="superscript"/>
        </w:rPr>
        <w:t>0</w:t>
      </w:r>
      <w:r w:rsidRPr="00747CBE">
        <w:rPr>
          <w:sz w:val="28"/>
          <w:szCs w:val="28"/>
          <w:vertAlign w:val="subscript"/>
        </w:rPr>
        <w:t>298</w:t>
      </w:r>
      <w:r w:rsidR="00D579D4">
        <w:rPr>
          <w:sz w:val="28"/>
          <w:szCs w:val="28"/>
          <w:vertAlign w:val="subscript"/>
        </w:rPr>
        <w:t>,</w:t>
      </w:r>
      <w:proofErr w:type="gramStart"/>
      <w:r w:rsidR="00D579D4" w:rsidRPr="00D579D4">
        <w:rPr>
          <w:sz w:val="28"/>
          <w:szCs w:val="28"/>
          <w:vertAlign w:val="subscript"/>
        </w:rPr>
        <w:t>г</w:t>
      </w:r>
      <w:r w:rsidR="00D579D4">
        <w:rPr>
          <w:sz w:val="28"/>
          <w:szCs w:val="28"/>
        </w:rPr>
        <w:t>(</w:t>
      </w:r>
      <w:proofErr w:type="gramEnd"/>
      <w:r w:rsidR="00D579D4">
        <w:rPr>
          <w:sz w:val="28"/>
          <w:szCs w:val="28"/>
        </w:rPr>
        <w:t>С</w:t>
      </w:r>
      <w:r w:rsidR="00D579D4" w:rsidRPr="00D579D4">
        <w:rPr>
          <w:sz w:val="28"/>
          <w:szCs w:val="28"/>
          <w:vertAlign w:val="subscript"/>
        </w:rPr>
        <w:t>2</w:t>
      </w:r>
      <w:r w:rsidR="00D579D4">
        <w:rPr>
          <w:sz w:val="28"/>
          <w:szCs w:val="28"/>
          <w:lang w:val="en-US"/>
        </w:rPr>
        <w:t>H</w:t>
      </w:r>
      <w:r w:rsidR="00D579D4" w:rsidRPr="00D579D4">
        <w:rPr>
          <w:sz w:val="28"/>
          <w:szCs w:val="28"/>
          <w:vertAlign w:val="subscript"/>
        </w:rPr>
        <w:t>2</w:t>
      </w:r>
      <w:r w:rsidR="00D579D4">
        <w:rPr>
          <w:sz w:val="28"/>
          <w:szCs w:val="28"/>
        </w:rPr>
        <w:t>)</w:t>
      </w:r>
      <w:r>
        <w:rPr>
          <w:sz w:val="28"/>
          <w:szCs w:val="28"/>
        </w:rPr>
        <w:t>= -1299,63 кДж/моль, а теплота сгорания бензола (газ) ΔН</w:t>
      </w:r>
      <w:r w:rsidRPr="00747CBE">
        <w:rPr>
          <w:sz w:val="28"/>
          <w:szCs w:val="28"/>
          <w:vertAlign w:val="superscript"/>
        </w:rPr>
        <w:t>0</w:t>
      </w:r>
      <w:r w:rsidRPr="00747CBE">
        <w:rPr>
          <w:sz w:val="28"/>
          <w:szCs w:val="28"/>
          <w:vertAlign w:val="subscript"/>
        </w:rPr>
        <w:t>298</w:t>
      </w:r>
      <w:r w:rsidR="00D579D4">
        <w:rPr>
          <w:sz w:val="28"/>
          <w:szCs w:val="28"/>
          <w:vertAlign w:val="subscript"/>
        </w:rPr>
        <w:t>,</w:t>
      </w:r>
      <w:r w:rsidR="00D579D4" w:rsidRPr="00D579D4">
        <w:rPr>
          <w:sz w:val="28"/>
          <w:szCs w:val="28"/>
          <w:vertAlign w:val="subscript"/>
        </w:rPr>
        <w:t>г</w:t>
      </w:r>
      <w:r w:rsidR="00D579D4">
        <w:rPr>
          <w:sz w:val="28"/>
          <w:szCs w:val="28"/>
        </w:rPr>
        <w:t>(</w:t>
      </w:r>
      <w:r w:rsidR="00D579D4">
        <w:rPr>
          <w:sz w:val="28"/>
          <w:szCs w:val="28"/>
          <w:lang w:val="en-US"/>
        </w:rPr>
        <w:t>C</w:t>
      </w:r>
      <w:r w:rsidR="00D579D4" w:rsidRPr="00D579D4">
        <w:rPr>
          <w:sz w:val="28"/>
          <w:szCs w:val="28"/>
          <w:vertAlign w:val="subscript"/>
        </w:rPr>
        <w:t>6</w:t>
      </w:r>
      <w:r w:rsidR="00D579D4">
        <w:rPr>
          <w:sz w:val="28"/>
          <w:szCs w:val="28"/>
          <w:lang w:val="en-US"/>
        </w:rPr>
        <w:t>H</w:t>
      </w:r>
      <w:r w:rsidR="00D579D4" w:rsidRPr="00D579D4">
        <w:rPr>
          <w:sz w:val="28"/>
          <w:szCs w:val="28"/>
          <w:vertAlign w:val="subscript"/>
        </w:rPr>
        <w:t>6</w:t>
      </w:r>
      <w:r w:rsidR="00D579D4">
        <w:rPr>
          <w:sz w:val="28"/>
          <w:szCs w:val="28"/>
        </w:rPr>
        <w:t>)</w:t>
      </w:r>
      <w:r>
        <w:rPr>
          <w:sz w:val="28"/>
          <w:szCs w:val="28"/>
        </w:rPr>
        <w:t xml:space="preserve">= -3301,59 кДж/моль. </w:t>
      </w:r>
      <w:r w:rsidR="00CF069A">
        <w:rPr>
          <w:sz w:val="28"/>
          <w:szCs w:val="28"/>
        </w:rPr>
        <w:t>(7 баллов)</w:t>
      </w:r>
    </w:p>
    <w:p w:rsidR="005B1CD3" w:rsidRDefault="005B1CD3" w:rsidP="00AC0BE2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5B1CD3">
        <w:rPr>
          <w:sz w:val="28"/>
          <w:szCs w:val="28"/>
        </w:rPr>
        <w:t xml:space="preserve">Напишите уравнения реакций горения ацетилена и бензола и </w:t>
      </w:r>
      <w:proofErr w:type="spellStart"/>
      <w:r w:rsidRPr="005B1CD3">
        <w:rPr>
          <w:sz w:val="28"/>
          <w:szCs w:val="28"/>
        </w:rPr>
        <w:t>тримеризации</w:t>
      </w:r>
      <w:proofErr w:type="spellEnd"/>
      <w:r w:rsidRPr="005B1CD3">
        <w:rPr>
          <w:sz w:val="28"/>
          <w:szCs w:val="28"/>
        </w:rPr>
        <w:t xml:space="preserve"> ацетилена. Какой катализатор используют для проведения данной реакции</w:t>
      </w:r>
      <w:r w:rsidR="005D00E0">
        <w:rPr>
          <w:sz w:val="28"/>
          <w:szCs w:val="28"/>
        </w:rPr>
        <w:t xml:space="preserve"> при более низких температурах</w:t>
      </w:r>
      <w:r w:rsidRPr="005B1CD3">
        <w:rPr>
          <w:sz w:val="28"/>
          <w:szCs w:val="28"/>
        </w:rPr>
        <w:t xml:space="preserve">? </w:t>
      </w:r>
    </w:p>
    <w:p w:rsidR="005B1CD3" w:rsidRDefault="00747CBE" w:rsidP="00AC0BE2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5B1CD3">
        <w:rPr>
          <w:sz w:val="28"/>
          <w:szCs w:val="28"/>
        </w:rPr>
        <w:t>Рассчитайте тепловой эффект реакции получения бензола из ацетилена.</w:t>
      </w:r>
      <w:r w:rsidR="00D579D4" w:rsidRPr="005B1CD3">
        <w:rPr>
          <w:sz w:val="28"/>
          <w:szCs w:val="28"/>
        </w:rPr>
        <w:t xml:space="preserve"> </w:t>
      </w:r>
      <w:r w:rsidR="005B1CD3" w:rsidRPr="005B1CD3">
        <w:rPr>
          <w:sz w:val="28"/>
          <w:szCs w:val="28"/>
        </w:rPr>
        <w:t>Как присутствие катализатора влияет на тепловой эффект реакции?</w:t>
      </w:r>
    </w:p>
    <w:p w:rsidR="00747CBE" w:rsidRDefault="005B1CD3" w:rsidP="00AC0BE2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5B1CD3">
        <w:rPr>
          <w:sz w:val="28"/>
          <w:szCs w:val="28"/>
        </w:rPr>
        <w:t xml:space="preserve">Каковым будет </w:t>
      </w:r>
      <w:r w:rsidR="00EA00A7" w:rsidRPr="005B1CD3">
        <w:rPr>
          <w:sz w:val="28"/>
          <w:szCs w:val="28"/>
        </w:rPr>
        <w:t>давление в реакционной смеси в состоянии равновесия, если</w:t>
      </w:r>
      <w:r w:rsidRPr="005B1CD3">
        <w:rPr>
          <w:sz w:val="28"/>
          <w:szCs w:val="28"/>
        </w:rPr>
        <w:t xml:space="preserve"> провели синтез бензола из 0,</w:t>
      </w:r>
      <w:r w:rsidR="0069301E">
        <w:rPr>
          <w:sz w:val="28"/>
          <w:szCs w:val="28"/>
        </w:rPr>
        <w:t>3</w:t>
      </w:r>
      <w:r w:rsidRPr="005B1CD3">
        <w:rPr>
          <w:sz w:val="28"/>
          <w:szCs w:val="28"/>
        </w:rPr>
        <w:t xml:space="preserve"> моль ацетилена в сосуде объемом 2 л при температуре 600</w:t>
      </w:r>
      <w:r w:rsidRPr="005B1CD3">
        <w:rPr>
          <w:sz w:val="28"/>
          <w:szCs w:val="28"/>
          <w:vertAlign w:val="superscript"/>
        </w:rPr>
        <w:t>о</w:t>
      </w:r>
      <w:r w:rsidRPr="005B1CD3">
        <w:rPr>
          <w:sz w:val="28"/>
          <w:szCs w:val="28"/>
        </w:rPr>
        <w:t>С (</w:t>
      </w:r>
      <w:r w:rsidR="0069301E">
        <w:rPr>
          <w:sz w:val="28"/>
          <w:szCs w:val="28"/>
        </w:rPr>
        <w:t xml:space="preserve">газы считать идеальными, </w:t>
      </w:r>
      <w:r w:rsidRPr="005B1CD3">
        <w:rPr>
          <w:sz w:val="28"/>
          <w:szCs w:val="28"/>
        </w:rPr>
        <w:t xml:space="preserve">константа равновесия данной реакции </w:t>
      </w:r>
      <w:proofErr w:type="spellStart"/>
      <w:r w:rsidRPr="005B1CD3">
        <w:rPr>
          <w:sz w:val="28"/>
          <w:szCs w:val="28"/>
          <w:lang w:val="en-US"/>
        </w:rPr>
        <w:t>K</w:t>
      </w:r>
      <w:r w:rsidRPr="005B1CD3">
        <w:rPr>
          <w:sz w:val="28"/>
          <w:szCs w:val="28"/>
          <w:vertAlign w:val="superscript"/>
          <w:lang w:val="en-US"/>
        </w:rPr>
        <w:t>p</w:t>
      </w:r>
      <w:proofErr w:type="spellEnd"/>
      <w:r w:rsidRPr="005B1CD3">
        <w:rPr>
          <w:sz w:val="28"/>
          <w:szCs w:val="28"/>
          <w:vertAlign w:val="subscript"/>
        </w:rPr>
        <w:t>298</w:t>
      </w:r>
      <w:r w:rsidRPr="005B1CD3">
        <w:rPr>
          <w:sz w:val="28"/>
          <w:szCs w:val="28"/>
        </w:rPr>
        <w:t xml:space="preserve"> = 2.19*10</w:t>
      </w:r>
      <w:r w:rsidRPr="005B1CD3">
        <w:rPr>
          <w:sz w:val="28"/>
          <w:szCs w:val="28"/>
          <w:vertAlign w:val="superscript"/>
        </w:rPr>
        <w:t>87</w:t>
      </w:r>
      <w:r w:rsidRPr="005B1CD3">
        <w:rPr>
          <w:sz w:val="28"/>
          <w:szCs w:val="28"/>
        </w:rPr>
        <w:t>)?</w:t>
      </w:r>
      <w:r w:rsidR="0069301E">
        <w:rPr>
          <w:sz w:val="28"/>
          <w:szCs w:val="28"/>
        </w:rPr>
        <w:t xml:space="preserve"> </w:t>
      </w:r>
    </w:p>
    <w:p w:rsidR="00301F6F" w:rsidRDefault="00301F6F" w:rsidP="00301F6F">
      <w:pPr>
        <w:pStyle w:val="a3"/>
        <w:ind w:left="0"/>
        <w:jc w:val="both"/>
        <w:rPr>
          <w:sz w:val="28"/>
          <w:szCs w:val="28"/>
        </w:rPr>
      </w:pPr>
    </w:p>
    <w:p w:rsidR="00301F6F" w:rsidRPr="0085106B" w:rsidRDefault="00301F6F" w:rsidP="00301F6F">
      <w:pPr>
        <w:ind w:firstLine="708"/>
        <w:jc w:val="both"/>
        <w:rPr>
          <w:b/>
          <w:sz w:val="28"/>
          <w:szCs w:val="28"/>
        </w:rPr>
      </w:pPr>
      <w:r w:rsidRPr="0085106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5</w:t>
      </w:r>
      <w:r w:rsidRPr="0085106B">
        <w:rPr>
          <w:b/>
          <w:sz w:val="28"/>
          <w:szCs w:val="28"/>
        </w:rPr>
        <w:t xml:space="preserve"> (</w:t>
      </w:r>
      <w:r w:rsidR="008511C5">
        <w:rPr>
          <w:b/>
          <w:sz w:val="28"/>
          <w:szCs w:val="28"/>
        </w:rPr>
        <w:t>экспериментальная</w:t>
      </w:r>
      <w:r w:rsidRPr="0085106B">
        <w:rPr>
          <w:b/>
          <w:sz w:val="28"/>
          <w:szCs w:val="28"/>
        </w:rPr>
        <w:t>)</w:t>
      </w:r>
    </w:p>
    <w:p w:rsidR="00C119DD" w:rsidRDefault="00301F6F" w:rsidP="001E5D6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Вам даны четыре неподписанные пробирки с сухими белыми веществами: гидрокарбонат натрия, карбонат кальция, карбонат натрия, хлорид натрия. Используя воду, раствор фенолфталеина и кислоты (например, уксусной или соляной) определите где какое вещество находится. Для этого вам дается дополнительно четыре пробирки. Напишите все возможные уравнения реакций всех солей с водой и кислотой.</w:t>
      </w:r>
    </w:p>
    <w:sectPr w:rsidR="00C119DD" w:rsidSect="001E5D67">
      <w:headerReference w:type="default" r:id="rId8"/>
      <w:pgSz w:w="11906" w:h="16838"/>
      <w:pgMar w:top="567" w:right="850" w:bottom="567" w:left="1701" w:header="426" w:footer="708" w:gutter="0"/>
      <w:cols w:space="708"/>
      <w:titlePg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67" w:rsidRDefault="001E5D67" w:rsidP="001E5D67">
      <w:pPr>
        <w:spacing w:after="0" w:line="240" w:lineRule="auto"/>
      </w:pPr>
      <w:r>
        <w:separator/>
      </w:r>
    </w:p>
  </w:endnote>
  <w:endnote w:type="continuationSeparator" w:id="0">
    <w:p w:rsidR="001E5D67" w:rsidRDefault="001E5D67" w:rsidP="001E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67" w:rsidRDefault="001E5D67" w:rsidP="001E5D67">
      <w:pPr>
        <w:spacing w:after="0" w:line="240" w:lineRule="auto"/>
      </w:pPr>
      <w:r>
        <w:separator/>
      </w:r>
    </w:p>
  </w:footnote>
  <w:footnote w:type="continuationSeparator" w:id="0">
    <w:p w:rsidR="001E5D67" w:rsidRDefault="001E5D67" w:rsidP="001E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22595"/>
      <w:docPartObj>
        <w:docPartGallery w:val="Page Numbers (Top of Page)"/>
        <w:docPartUnique/>
      </w:docPartObj>
    </w:sdtPr>
    <w:sdtContent>
      <w:p w:rsidR="001E5D67" w:rsidRDefault="001E5D67">
        <w:pPr>
          <w:pStyle w:val="a8"/>
          <w:jc w:val="center"/>
        </w:pPr>
        <w:r w:rsidRPr="001E5D67">
          <w:rPr>
            <w:sz w:val="24"/>
            <w:szCs w:val="24"/>
          </w:rPr>
          <w:fldChar w:fldCharType="begin"/>
        </w:r>
        <w:r w:rsidRPr="001E5D67">
          <w:rPr>
            <w:sz w:val="24"/>
            <w:szCs w:val="24"/>
          </w:rPr>
          <w:instrText xml:space="preserve"> PAGE   \* MERGEFORMAT </w:instrText>
        </w:r>
        <w:r w:rsidRPr="001E5D6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1E5D67">
          <w:rPr>
            <w:sz w:val="24"/>
            <w:szCs w:val="24"/>
          </w:rPr>
          <w:fldChar w:fldCharType="end"/>
        </w:r>
      </w:p>
    </w:sdtContent>
  </w:sdt>
  <w:p w:rsidR="001E5D67" w:rsidRDefault="001E5D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7F9"/>
    <w:multiLevelType w:val="hybridMultilevel"/>
    <w:tmpl w:val="12EA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4781"/>
    <w:multiLevelType w:val="hybridMultilevel"/>
    <w:tmpl w:val="6BF8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DA5"/>
    <w:rsid w:val="0005448B"/>
    <w:rsid w:val="00092ACE"/>
    <w:rsid w:val="000948CC"/>
    <w:rsid w:val="00121B2D"/>
    <w:rsid w:val="0017780C"/>
    <w:rsid w:val="001B2D51"/>
    <w:rsid w:val="001E5D67"/>
    <w:rsid w:val="00273CCF"/>
    <w:rsid w:val="00301F6F"/>
    <w:rsid w:val="00330611"/>
    <w:rsid w:val="003D64A2"/>
    <w:rsid w:val="003E0374"/>
    <w:rsid w:val="00414FF0"/>
    <w:rsid w:val="004536DB"/>
    <w:rsid w:val="00555520"/>
    <w:rsid w:val="00571D20"/>
    <w:rsid w:val="005B1CD3"/>
    <w:rsid w:val="005D00E0"/>
    <w:rsid w:val="005F62A7"/>
    <w:rsid w:val="00637834"/>
    <w:rsid w:val="00646C9B"/>
    <w:rsid w:val="0069301E"/>
    <w:rsid w:val="006A0290"/>
    <w:rsid w:val="00747CBE"/>
    <w:rsid w:val="007F5ABF"/>
    <w:rsid w:val="00804B89"/>
    <w:rsid w:val="008139EE"/>
    <w:rsid w:val="0085106B"/>
    <w:rsid w:val="008511C5"/>
    <w:rsid w:val="008701B2"/>
    <w:rsid w:val="008E2144"/>
    <w:rsid w:val="008F6C37"/>
    <w:rsid w:val="009419E2"/>
    <w:rsid w:val="009A3965"/>
    <w:rsid w:val="009C5EF2"/>
    <w:rsid w:val="00A04A43"/>
    <w:rsid w:val="00A367C2"/>
    <w:rsid w:val="00A51B68"/>
    <w:rsid w:val="00A93DA5"/>
    <w:rsid w:val="00A95C30"/>
    <w:rsid w:val="00AC0BE2"/>
    <w:rsid w:val="00AE6EDB"/>
    <w:rsid w:val="00B42617"/>
    <w:rsid w:val="00B914F5"/>
    <w:rsid w:val="00BA3CBB"/>
    <w:rsid w:val="00BB7B5B"/>
    <w:rsid w:val="00BD45B3"/>
    <w:rsid w:val="00C119DD"/>
    <w:rsid w:val="00C3434A"/>
    <w:rsid w:val="00CF069A"/>
    <w:rsid w:val="00CF72C0"/>
    <w:rsid w:val="00D27226"/>
    <w:rsid w:val="00D3293A"/>
    <w:rsid w:val="00D579D4"/>
    <w:rsid w:val="00D613A5"/>
    <w:rsid w:val="00D752F5"/>
    <w:rsid w:val="00DD3581"/>
    <w:rsid w:val="00DE7CA9"/>
    <w:rsid w:val="00DF4451"/>
    <w:rsid w:val="00EA00A7"/>
    <w:rsid w:val="00EA3511"/>
    <w:rsid w:val="00EF43F1"/>
    <w:rsid w:val="00F438DC"/>
    <w:rsid w:val="00F81D19"/>
    <w:rsid w:val="00FC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BF"/>
  </w:style>
  <w:style w:type="paragraph" w:styleId="1">
    <w:name w:val="heading 1"/>
    <w:basedOn w:val="a"/>
    <w:next w:val="a"/>
    <w:link w:val="10"/>
    <w:qFormat/>
    <w:rsid w:val="006A029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01B2"/>
    <w:rPr>
      <w:color w:val="808080"/>
    </w:rPr>
  </w:style>
  <w:style w:type="table" w:styleId="a5">
    <w:name w:val="Table Grid"/>
    <w:basedOn w:val="a1"/>
    <w:uiPriority w:val="59"/>
    <w:rsid w:val="00AE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02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9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E5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5D67"/>
  </w:style>
  <w:style w:type="paragraph" w:styleId="aa">
    <w:name w:val="footer"/>
    <w:basedOn w:val="a"/>
    <w:link w:val="ab"/>
    <w:uiPriority w:val="99"/>
    <w:semiHidden/>
    <w:unhideWhenUsed/>
    <w:rsid w:val="001E5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5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34</cp:revision>
  <dcterms:created xsi:type="dcterms:W3CDTF">2016-09-30T16:17:00Z</dcterms:created>
  <dcterms:modified xsi:type="dcterms:W3CDTF">2016-10-30T19:38:00Z</dcterms:modified>
</cp:coreProperties>
</file>