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564"/>
        <w:gridCol w:w="4823"/>
      </w:tblGrid>
      <w:tr w:rsidR="007D64B8" w:rsidRPr="00A516FC" w:rsidTr="007A4EB6">
        <w:trPr>
          <w:trHeight w:val="3390"/>
        </w:trPr>
        <w:tc>
          <w:tcPr>
            <w:tcW w:w="4537" w:type="dxa"/>
          </w:tcPr>
          <w:p w:rsidR="007D64B8" w:rsidRPr="00A516FC" w:rsidRDefault="007D64B8" w:rsidP="007A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7D64B8" w:rsidRPr="00A516FC" w:rsidRDefault="007D64B8" w:rsidP="007A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4B8" w:rsidRPr="00A516FC" w:rsidRDefault="007D64B8" w:rsidP="007A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</w:t>
            </w:r>
          </w:p>
          <w:p w:rsidR="007D64B8" w:rsidRPr="00A516FC" w:rsidRDefault="007D64B8" w:rsidP="007A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Краснодарского края</w:t>
            </w:r>
          </w:p>
          <w:p w:rsidR="007D64B8" w:rsidRPr="00A516FC" w:rsidRDefault="007D64B8" w:rsidP="007A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«ЦЕНТР РАЗВИТИЯ ОДАРЕННОСТИ»</w:t>
            </w:r>
          </w:p>
          <w:p w:rsidR="007D64B8" w:rsidRPr="00A516FC" w:rsidRDefault="007D64B8" w:rsidP="007A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4B8" w:rsidRPr="00A516FC" w:rsidRDefault="007D64B8" w:rsidP="007A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350000 г. Краснодар,</w:t>
            </w:r>
          </w:p>
          <w:p w:rsidR="007D64B8" w:rsidRPr="00A516FC" w:rsidRDefault="007D64B8" w:rsidP="007A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76</w:t>
            </w:r>
          </w:p>
          <w:p w:rsidR="007D64B8" w:rsidRPr="00A516FC" w:rsidRDefault="007D64B8" w:rsidP="007A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тел. 259-84-01</w:t>
            </w:r>
          </w:p>
          <w:p w:rsidR="007D64B8" w:rsidRPr="00A516FC" w:rsidRDefault="007D64B8" w:rsidP="007A4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D64B8" w:rsidRPr="00A516FC" w:rsidRDefault="007D64B8" w:rsidP="007A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7D64B8" w:rsidRPr="00A516FC" w:rsidRDefault="007D64B8" w:rsidP="007A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7D64B8" w:rsidRPr="00A516FC" w:rsidRDefault="007D64B8" w:rsidP="007A4EB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7D64B8" w:rsidRPr="00A516FC" w:rsidRDefault="007D64B8" w:rsidP="007A4EB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астрономии</w:t>
            </w:r>
          </w:p>
          <w:p w:rsidR="007D64B8" w:rsidRPr="00A516FC" w:rsidRDefault="007D64B8" w:rsidP="007A4EB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64B8" w:rsidRPr="00A516FC" w:rsidRDefault="007D64B8" w:rsidP="007A4EB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2016-2017 учебный год</w:t>
            </w:r>
          </w:p>
          <w:p w:rsidR="007D64B8" w:rsidRPr="00A516FC" w:rsidRDefault="007D64B8" w:rsidP="007A4EB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64B8" w:rsidRPr="00A516FC" w:rsidRDefault="007D64B8" w:rsidP="007A4EB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7D64B8" w:rsidRPr="00A516FC" w:rsidRDefault="007D64B8" w:rsidP="007A4EB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64B8" w:rsidRPr="00A516FC" w:rsidRDefault="007D64B8" w:rsidP="007A4EB6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класс, задания</w:t>
            </w:r>
          </w:p>
          <w:p w:rsidR="007D64B8" w:rsidRPr="00A516FC" w:rsidRDefault="007D64B8" w:rsidP="007A4EB6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64B8" w:rsidRPr="00A516FC" w:rsidRDefault="007D64B8" w:rsidP="007A4EB6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64B8" w:rsidRPr="00A516FC" w:rsidRDefault="007D64B8" w:rsidP="007A4EB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Н., А., к.ф.-м.н., доцент</w:t>
            </w:r>
          </w:p>
        </w:tc>
      </w:tr>
    </w:tbl>
    <w:p w:rsidR="007D64B8" w:rsidRDefault="007D64B8" w:rsidP="00E47AF6">
      <w:pPr>
        <w:spacing w:before="120" w:after="200" w:line="276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E47AF6" w:rsidRPr="007D64B8" w:rsidRDefault="007D64B8" w:rsidP="00E47AF6">
      <w:pPr>
        <w:spacing w:before="120" w:after="200" w:line="276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D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  <w:r w:rsidR="00E47AF6" w:rsidRPr="007D64B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руки покажите границы созвездия Цефей. Соедините отрезками прямых наиболее яркие звезды, входящие в него так, чтобы очертание созвездия соответствовало его названию. Подпишите названия ярких звезд. Какие интересные астрономические объекты расположены в этом созвездии? Укажите их положение на рисунке. Подпишите на границах созвездия названия его соседей по небесной сфере. Укажите лучшее время для наблюдения этого созвездия.</w:t>
      </w:r>
    </w:p>
    <w:p w:rsidR="00E47AF6" w:rsidRPr="007D64B8" w:rsidRDefault="007D64B8" w:rsidP="00E47AF6">
      <w:pPr>
        <w:spacing w:before="12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  <w:r w:rsidRPr="007D64B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Звезда имеет блеск </w:t>
      </w:r>
      <w:r w:rsidR="00B01082" w:rsidRPr="007D64B8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4" o:title=""/>
          </v:shape>
          <o:OLEObject Type="Embed" ProgID="Equation.3" ShapeID="_x0000_i1025" DrawAspect="Content" ObjectID="_1538389218" r:id="rId5"/>
        </w:objec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координаты  </w:t>
      </w:r>
      <w:r w:rsidR="00B01082" w:rsidRPr="007D64B8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999" w:dyaOrig="400">
          <v:shape id="_x0000_i1026" type="#_x0000_t75" style="width:37.5pt;height:15pt" o:ole="">
            <v:imagedata r:id="rId6" o:title=""/>
          </v:shape>
          <o:OLEObject Type="Embed" ProgID="Equation.3" ShapeID="_x0000_i1026" DrawAspect="Content" ObjectID="_1538389219" r:id="rId7"/>
        </w:objec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082" w:rsidRPr="007D64B8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219" w:dyaOrig="320">
          <v:shape id="_x0000_i1027" type="#_x0000_t75" style="width:57.75pt;height:15pt" o:ole="">
            <v:imagedata r:id="rId8" o:title=""/>
          </v:shape>
          <o:OLEObject Type="Embed" ProgID="Equation.3" ShapeID="_x0000_i1027" DrawAspect="Content" ObjectID="_1538389220" r:id="rId9"/>
        </w:objec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Удастся ли ее хоть раз в году увидеть невооруженным глазом на северном полярном круге?</w:t>
      </w:r>
    </w:p>
    <w:p w:rsidR="00E47AF6" w:rsidRPr="007D64B8" w:rsidRDefault="007D64B8" w:rsidP="00B0108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3.</w:t>
      </w:r>
      <w:r w:rsidRPr="007D64B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Двойная система состоит из двух одинаковых звезд с массой 5 масс Солнца, обращающихся по круговым орбитам вокруг общего центра масс с периодом 316 лет. Удастся ли разрешить эту пару визуально в телескоп "ТАЛ-М" с диаметром объектива 8 см и увеличением окуляра 105</w: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X</w: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расстояние до нее равно 100 </w:t>
      </w:r>
      <w:proofErr w:type="spellStart"/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47AF6" w:rsidRPr="007D64B8" w:rsidRDefault="007D64B8" w:rsidP="00E47AF6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4.</w:t>
      </w:r>
      <w:r w:rsidRPr="007D64B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обсерватории работал телескоп с объективом </w:t>
      </w:r>
      <w:proofErr w:type="gramStart"/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диаметром </w:t>
      </w:r>
      <w:r w:rsidR="00BF5E80" w:rsidRPr="007D64B8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600" w:dyaOrig="380">
          <v:shape id="_x0000_i1028" type="#_x0000_t75" style="width:25.5pt;height:15.75pt" o:ole="">
            <v:imagedata r:id="rId10" o:title=""/>
          </v:shape>
          <o:OLEObject Type="Embed" ProgID="Equation.3" ShapeID="_x0000_i1028" DrawAspect="Content" ObjectID="_1538389221" r:id="rId11"/>
        </w:objec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proofErr w:type="gramEnd"/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экспозиции </w:t>
      </w:r>
      <w:r w:rsidR="00B01082" w:rsidRPr="007D64B8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400" w:dyaOrig="380">
          <v:shape id="_x0000_i1029" type="#_x0000_t75" style="width:51.75pt;height:14.25pt" o:ole="">
            <v:imagedata r:id="rId12" o:title=""/>
          </v:shape>
          <o:OLEObject Type="Embed" ProgID="Equation.3" ShapeID="_x0000_i1029" DrawAspect="Content" ObjectID="_1538389222" r:id="rId13"/>
        </w:objec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мог фотографировать звезды до </w:t>
      </w:r>
      <w:r w:rsidR="00B01082" w:rsidRPr="007D64B8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80" w:dyaOrig="400">
          <v:shape id="_x0000_i1030" type="#_x0000_t75" style="width:24.75pt;height:17.25pt" o:ole="">
            <v:imagedata r:id="rId14" o:title=""/>
          </v:shape>
          <o:OLEObject Type="Embed" ProgID="Equation.3" ShapeID="_x0000_i1030" DrawAspect="Content" ObjectID="_1538389223" r:id="rId15"/>
        </w:objec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построили новый многозеркальный телескоп, имеющий объектив из </w:t>
      </w:r>
      <w:r w:rsidR="00BF5E80" w:rsidRPr="007D64B8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20" w:dyaOrig="320">
          <v:shape id="_x0000_i1031" type="#_x0000_t75" style="width:9pt;height:12.75pt" o:ole="">
            <v:imagedata r:id="rId16" o:title=""/>
          </v:shape>
          <o:OLEObject Type="Embed" ProgID="Equation.3" ShapeID="_x0000_i1031" DrawAspect="Content" ObjectID="_1538389224" r:id="rId17"/>
        </w:objec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зеркал по </w:t>
      </w:r>
      <w:r w:rsidR="00BF5E80" w:rsidRPr="007D64B8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520" w:dyaOrig="380">
          <v:shape id="_x0000_i1032" type="#_x0000_t75" style="width:20.25pt;height:14.25pt" o:ole="">
            <v:imagedata r:id="rId18" o:title=""/>
          </v:shape>
          <o:OLEObject Type="Embed" ProgID="Equation.3" ShapeID="_x0000_i1032" DrawAspect="Content" ObjectID="_1538389225" r:id="rId19"/>
        </w:objec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диаметром каждое. С какой экспозицией теперь можно фотографировать эти же звезды?</w:t>
      </w:r>
    </w:p>
    <w:p w:rsidR="00E47AF6" w:rsidRPr="007D64B8" w:rsidRDefault="007D64B8" w:rsidP="00B01082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D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5.</w:t>
      </w:r>
      <w:r w:rsidRPr="007D64B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E47AF6" w:rsidRPr="007D64B8">
        <w:rPr>
          <w:rFonts w:ascii="Times New Roman" w:eastAsia="Times New Roman" w:hAnsi="Times New Roman" w:cs="Arial"/>
          <w:sz w:val="24"/>
          <w:szCs w:val="24"/>
          <w:lang w:eastAsia="ru-RU"/>
        </w:rPr>
        <w:t>Производится радиолокация астероида, движущегося по круговой орбите радиусом 5/3 а.е. Во сколько раз более мощный импульс необходимо послать в соединении, чем в противостоянии, чтобы зарегистрировать отраженный сигнал одинаковой силы? На сколько этот астероид ярче в противостоянии, чем в соединении?</w:t>
      </w:r>
    </w:p>
    <w:p w:rsidR="00E47AF6" w:rsidRPr="007D64B8" w:rsidRDefault="007D64B8" w:rsidP="007D6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6.</w:t>
      </w:r>
      <w:r w:rsidRPr="007D64B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ИСЗ, имеющий форму шара радиуса </w:t>
      </w:r>
      <w:r w:rsidR="00BF5E80" w:rsidRPr="007D64B8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120" w:dyaOrig="380">
          <v:shape id="_x0000_i1033" type="#_x0000_t75" style="width:46.5pt;height:15.75pt" o:ole="">
            <v:imagedata r:id="rId20" o:title=""/>
          </v:shape>
          <o:OLEObject Type="Embed" ProgID="Equation.3" ShapeID="_x0000_i1033" DrawAspect="Content" ObjectID="_1538389226" r:id="rId21"/>
        </w:objec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вокруг Земли по круговой орбите на такой высоте (</w:t>
      </w:r>
      <w:r w:rsidR="00BF5E80" w:rsidRPr="007D64B8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100" w:dyaOrig="380">
          <v:shape id="_x0000_i1034" type="#_x0000_t75" style="width:47.25pt;height:16.5pt" o:ole="">
            <v:imagedata r:id="rId22" o:title=""/>
          </v:shape>
          <o:OLEObject Type="Embed" ProgID="Equation.3" ShapeID="_x0000_i1034" DrawAspect="Content" ObjectID="_1538389227" r:id="rId23"/>
        </w:objec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где плотность </w:t>
      </w:r>
      <w:proofErr w:type="gramStart"/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атмосферы </w:t>
      </w:r>
      <w:r w:rsidR="00BF5E80" w:rsidRPr="007D64B8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020" w:dyaOrig="460">
          <v:shape id="_x0000_i1035" type="#_x0000_t75" style="width:88.5pt;height:20.25pt" o:ole="">
            <v:imagedata r:id="rId24" o:title=""/>
          </v:shape>
          <o:OLEObject Type="Embed" ProgID="Equation.3" ShapeID="_x0000_i1035" DrawAspect="Content" ObjectID="_1538389228" r:id="rId25"/>
        </w:object>
      </w:r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</w:t>
      </w:r>
      <w:proofErr w:type="gramEnd"/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сколько будет снижаться спутник за один оборот вокруг планеты. Плотность вещества спутника, усредненная по </w:t>
      </w:r>
      <w:proofErr w:type="gramStart"/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объему</w:t>
      </w:r>
      <w:proofErr w:type="gramEnd"/>
      <w:r w:rsidR="00E47AF6" w:rsidRPr="007D6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5E80" w:rsidRPr="007D64B8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640" w:dyaOrig="460">
          <v:shape id="_x0000_i1036" type="#_x0000_t75" style="width:1in;height:20.25pt" o:ole="">
            <v:imagedata r:id="rId26" o:title=""/>
          </v:shape>
          <o:OLEObject Type="Embed" ProgID="Equation.3" ShapeID="_x0000_i1036" DrawAspect="Content" ObjectID="_1538389229" r:id="rId27"/>
        </w:object>
      </w:r>
    </w:p>
    <w:p w:rsidR="006D313E" w:rsidRDefault="006D313E">
      <w:bookmarkStart w:id="0" w:name="_GoBack"/>
      <w:bookmarkEnd w:id="0"/>
    </w:p>
    <w:sectPr w:rsidR="006D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13"/>
    <w:rsid w:val="00225813"/>
    <w:rsid w:val="006D313E"/>
    <w:rsid w:val="007D64B8"/>
    <w:rsid w:val="00B01082"/>
    <w:rsid w:val="00BF5E80"/>
    <w:rsid w:val="00E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DBEE2C18-FA61-4200-B23B-954ABBC4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</cp:revision>
  <dcterms:created xsi:type="dcterms:W3CDTF">2016-10-14T06:53:00Z</dcterms:created>
  <dcterms:modified xsi:type="dcterms:W3CDTF">2016-10-19T10:33:00Z</dcterms:modified>
</cp:coreProperties>
</file>