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FDAF" w14:textId="77777777" w:rsidR="000734D3" w:rsidRPr="00D95F85" w:rsidRDefault="000734D3" w:rsidP="00217085">
      <w:pPr>
        <w:tabs>
          <w:tab w:val="num" w:pos="426"/>
          <w:tab w:val="left" w:pos="1830"/>
          <w:tab w:val="center" w:pos="4677"/>
        </w:tabs>
        <w:spacing w:after="0" w:line="240" w:lineRule="auto"/>
        <w:ind w:hanging="426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>ПАМЯТКА ДЛЯ РОДИТЕЛЕЙ</w:t>
      </w:r>
    </w:p>
    <w:p w14:paraId="72861463" w14:textId="77777777" w:rsidR="000734D3" w:rsidRPr="00D95F85" w:rsidRDefault="000734D3" w:rsidP="000734D3">
      <w:pPr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FF4B00"/>
          <w:kern w:val="36"/>
          <w:sz w:val="28"/>
          <w:szCs w:val="28"/>
          <w:lang w:eastAsia="ru-RU"/>
        </w:rPr>
      </w:pPr>
    </w:p>
    <w:p w14:paraId="1CC916CC" w14:textId="3A9EE9ED" w:rsidR="00675723" w:rsidRPr="00D95F85" w:rsidRDefault="00675723" w:rsidP="00644B3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Место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 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проведения </w:t>
      </w:r>
      <w:r w:rsidR="00644B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профильной 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  </w:t>
      </w:r>
      <w:proofErr w:type="gramStart"/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смены 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«</w:t>
      </w:r>
      <w:proofErr w:type="gramEnd"/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Интеллектуал Кубани»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: 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   </w:t>
      </w:r>
      <w:r w:rsidR="000832C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br/>
      </w:r>
      <w:r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г.</w:t>
      </w:r>
      <w:r w:rsidR="000B217B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-к. </w:t>
      </w:r>
      <w:r w:rsidR="009C7E6B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 Геленджик</w:t>
      </w:r>
      <w:r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, </w:t>
      </w:r>
      <w:r w:rsidR="008C703B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с. Кабардинка, </w:t>
      </w:r>
      <w:r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ул. </w:t>
      </w:r>
      <w:r w:rsidR="009C7E6B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 Мира</w:t>
      </w:r>
      <w:r w:rsidR="00731747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, </w:t>
      </w:r>
      <w:r w:rsidR="000B217B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2</w:t>
      </w:r>
      <w:r w:rsidR="009C7E6B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0, ЗА</w:t>
      </w:r>
      <w:r w:rsidR="00DC151C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 xml:space="preserve">О Санаторий </w:t>
      </w:r>
      <w:r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«</w:t>
      </w:r>
      <w:r w:rsidR="00506B38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Жемчужина моря</w:t>
      </w:r>
      <w:r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».</w:t>
      </w:r>
    </w:p>
    <w:p w14:paraId="697C5B43" w14:textId="52392C3B" w:rsidR="000734D3" w:rsidRPr="00D95F85" w:rsidRDefault="000734D3" w:rsidP="00644B3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Заезд </w:t>
      </w:r>
      <w:proofErr w:type="gramStart"/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детей </w:t>
      </w:r>
      <w:r w:rsidR="009C7E6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на</w:t>
      </w:r>
      <w:proofErr w:type="gramEnd"/>
      <w:r w:rsidR="009C7E6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смену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осуществляется </w:t>
      </w:r>
      <w:r w:rsidR="0047405B" w:rsidRPr="0047405B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26 мая</w:t>
      </w:r>
      <w:r w:rsidR="0047405B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9A3DE3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строго </w:t>
      </w:r>
      <w:r w:rsidR="00FF2564"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с 9.00 до 12.00</w:t>
      </w:r>
      <w:r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.</w:t>
      </w:r>
    </w:p>
    <w:p w14:paraId="62C5FA4C" w14:textId="697A8E33" w:rsidR="00FF2564" w:rsidRPr="00D95F85" w:rsidRDefault="00FF2564" w:rsidP="00644B3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Отъезд детей </w:t>
      </w:r>
      <w:r w:rsidR="00506B38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осуществляется </w:t>
      </w:r>
      <w:r w:rsidR="0047405B" w:rsidRPr="0047405B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2 июня</w:t>
      </w:r>
      <w:r w:rsidR="0047405B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9A3DE3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строго </w:t>
      </w:r>
      <w:r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с 9.00 до 12.00.</w:t>
      </w:r>
    </w:p>
    <w:p w14:paraId="60201118" w14:textId="77777777" w:rsidR="000734D3" w:rsidRPr="00D95F85" w:rsidRDefault="000734D3" w:rsidP="00644B3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Проживание родителей </w:t>
      </w:r>
      <w:r w:rsidR="009A3DE3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и сопровождающих лиц 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на территории </w:t>
      </w:r>
      <w:r w:rsidR="00506B38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ЗАО Санаторий «Жемчужина моря» 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не предусмотрен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14:paraId="493CBD9B" w14:textId="77777777" w:rsidR="00075907" w:rsidRPr="00D95F85" w:rsidRDefault="00075907" w:rsidP="00644B3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При отъезде детей обратно необходимо учесть, что </w:t>
      </w:r>
      <w:r w:rsidRPr="00D95F85">
        <w:rPr>
          <w:rFonts w:ascii="Times New Roman" w:eastAsia="Times New Roman" w:hAnsi="Times New Roman"/>
          <w:b/>
          <w:color w:val="231F20"/>
          <w:sz w:val="28"/>
          <w:szCs w:val="28"/>
          <w:lang w:eastAsia="ru-RU"/>
        </w:rPr>
        <w:t>забрать ребенка могут только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:</w:t>
      </w:r>
    </w:p>
    <w:p w14:paraId="3A42AEC3" w14:textId="77777777" w:rsidR="00075907" w:rsidRPr="00D95F85" w:rsidRDefault="00075907" w:rsidP="00644B3B">
      <w:pPr>
        <w:tabs>
          <w:tab w:val="num" w:pos="284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родители </w:t>
      </w:r>
      <w:r w:rsidR="00325525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(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законные представители</w:t>
      </w:r>
      <w:r w:rsidR="00325525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)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, </w:t>
      </w:r>
      <w:r w:rsidR="00325525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или лица, 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имеющие соответствующ</w:t>
      </w:r>
      <w:r w:rsidR="00EF4AC5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ую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нотариально </w:t>
      </w:r>
      <w:proofErr w:type="gramStart"/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заверенную  доверенность</w:t>
      </w:r>
      <w:proofErr w:type="gramEnd"/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на осуществление таких полномочий;</w:t>
      </w:r>
    </w:p>
    <w:p w14:paraId="2B37454F" w14:textId="77777777" w:rsidR="00075907" w:rsidRPr="00D95F85" w:rsidRDefault="00325525" w:rsidP="00644B3B">
      <w:pPr>
        <w:tabs>
          <w:tab w:val="num" w:pos="284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представители муниципального органа управления образованием или образовательной организации, имеющие соответствующий приказ.</w:t>
      </w:r>
    </w:p>
    <w:p w14:paraId="026AB2B5" w14:textId="77777777" w:rsidR="000734D3" w:rsidRPr="00D95F85" w:rsidRDefault="000734D3" w:rsidP="00644B3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Со списком необходимых документов для заезда ребенка Вы можете ознакомиться </w:t>
      </w:r>
      <w:r w:rsidR="00BA4756" w:rsidRPr="00D95F85">
        <w:rPr>
          <w:rFonts w:ascii="Times New Roman" w:eastAsia="Times New Roman" w:hAnsi="Times New Roman"/>
          <w:sz w:val="28"/>
          <w:szCs w:val="28"/>
          <w:lang w:eastAsia="ru-RU"/>
        </w:rPr>
        <w:t>ниже.</w:t>
      </w:r>
    </w:p>
    <w:p w14:paraId="52567669" w14:textId="441738B7" w:rsidR="00A33BF6" w:rsidRPr="005F05E1" w:rsidRDefault="000734D3" w:rsidP="00644B3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 условиями размещения и проживания детей в</w:t>
      </w:r>
      <w:r w:rsidR="005F05E1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506B38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ЗАО Санаторий «Жемчужина моря»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вы можете ознакомиться более подробно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9A3DE3" w:rsidRPr="00D95F85">
        <w:rPr>
          <w:rFonts w:ascii="Times New Roman" w:eastAsia="Times New Roman" w:hAnsi="Times New Roman"/>
          <w:sz w:val="28"/>
          <w:szCs w:val="28"/>
          <w:lang w:eastAsia="ru-RU"/>
        </w:rPr>
        <w:t>по ссылке</w:t>
      </w:r>
      <w:r w:rsidR="00BA7D66" w:rsidRPr="00D95F8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0A66" w:rsidRPr="00D95F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506B38" w:rsidRPr="005F05E1">
          <w:rPr>
            <w:rStyle w:val="a3"/>
            <w:rFonts w:ascii="Times New Roman" w:hAnsi="Times New Roman"/>
            <w:b/>
            <w:bCs/>
            <w:color w:val="0070C0"/>
            <w:sz w:val="28"/>
            <w:szCs w:val="28"/>
            <w:lang w:eastAsia="ru-RU"/>
          </w:rPr>
          <w:t>https://more23.ru/</w:t>
        </w:r>
      </w:hyperlink>
      <w:r w:rsidR="00506B38" w:rsidRPr="005F05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06B38" w:rsidRPr="005F05E1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14:paraId="5A097DE0" w14:textId="77777777" w:rsidR="00BD5FB7" w:rsidRPr="00D95F85" w:rsidRDefault="00BD5FB7" w:rsidP="00644B3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Вся актуальная информация о </w:t>
      </w:r>
      <w:r w:rsidR="00644B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506B38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профильной смене «Интеллектуал </w:t>
      </w:r>
      <w:proofErr w:type="gramStart"/>
      <w:r w:rsidR="00506B38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Кубани»</w:t>
      </w:r>
      <w:r w:rsidR="00644B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оперативно</w:t>
      </w:r>
      <w:proofErr w:type="gramEnd"/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будет публиковаться на сайте Центра развития одаренности (</w:t>
      </w:r>
      <w:hyperlink r:id="rId6" w:history="1">
        <w:r w:rsidR="00A33BF6" w:rsidRPr="00D95F85">
          <w:rPr>
            <w:rStyle w:val="a3"/>
            <w:rFonts w:ascii="Times New Roman" w:eastAsia="Times New Roman" w:hAnsi="Times New Roman"/>
            <w:b/>
            <w:color w:val="0070C0"/>
            <w:sz w:val="28"/>
            <w:szCs w:val="28"/>
            <w:u w:val="none"/>
            <w:lang w:eastAsia="ru-RU"/>
          </w:rPr>
          <w:t>http://www.cdodd.ru/</w:t>
        </w:r>
      </w:hyperlink>
      <w:r w:rsidR="00A33BF6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)</w:t>
      </w:r>
      <w:r w:rsidR="007406A5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 разделе «Объявления»</w:t>
      </w:r>
      <w:r w:rsidR="00A33BF6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,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а также </w:t>
      </w:r>
      <w:r w:rsidR="00847980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 </w:t>
      </w:r>
      <w:r w:rsidR="002D13B3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официальном</w:t>
      </w:r>
      <w:r w:rsidR="00847980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847980" w:rsidRPr="00D95F85">
        <w:rPr>
          <w:rFonts w:ascii="Times New Roman" w:eastAsia="Times New Roman" w:hAnsi="Times New Roman"/>
          <w:color w:val="231F20"/>
          <w:sz w:val="28"/>
          <w:szCs w:val="28"/>
          <w:lang w:val="en-US" w:eastAsia="ru-RU"/>
        </w:rPr>
        <w:t>Instagram</w:t>
      </w:r>
      <w:r w:rsidR="00847980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2D13B3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аккаунте </w:t>
      </w:r>
      <w:r w:rsidR="00847980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(</w:t>
      </w:r>
      <w:r w:rsidR="00847980" w:rsidRPr="00D95F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@cro_odarenost_kk</w:t>
      </w:r>
      <w:r w:rsidR="00A33BF6" w:rsidRPr="00D95F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="00847980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).</w:t>
      </w:r>
    </w:p>
    <w:p w14:paraId="392EE227" w14:textId="77777777" w:rsidR="000734D3" w:rsidRPr="00D95F85" w:rsidRDefault="000734D3" w:rsidP="00644B3B">
      <w:pPr>
        <w:spacing w:after="0" w:line="240" w:lineRule="auto"/>
        <w:ind w:firstLine="851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</w:pPr>
    </w:p>
    <w:p w14:paraId="56A6BB99" w14:textId="77777777" w:rsidR="008C703B" w:rsidRPr="00D95F85" w:rsidRDefault="00BA4756" w:rsidP="00644B3B">
      <w:pPr>
        <w:tabs>
          <w:tab w:val="num" w:pos="426"/>
          <w:tab w:val="left" w:pos="1830"/>
          <w:tab w:val="center" w:pos="4677"/>
        </w:tabs>
        <w:spacing w:after="0" w:line="240" w:lineRule="auto"/>
        <w:ind w:firstLine="851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ПЕРЕЧЕНЬ ДОКУМЕНТОВ </w:t>
      </w:r>
    </w:p>
    <w:p w14:paraId="5577B6B8" w14:textId="77777777" w:rsidR="00BA4756" w:rsidRPr="00D95F85" w:rsidRDefault="00BA4756" w:rsidP="008C703B">
      <w:pPr>
        <w:tabs>
          <w:tab w:val="num" w:pos="426"/>
          <w:tab w:val="left" w:pos="1830"/>
          <w:tab w:val="center" w:pos="4677"/>
        </w:tabs>
        <w:spacing w:after="0" w:line="240" w:lineRule="auto"/>
        <w:ind w:firstLine="851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ДЛЯ УЧАСТНИКОВ </w:t>
      </w:r>
      <w:r w:rsidR="00644B3B"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 </w:t>
      </w:r>
      <w:r w:rsidR="008C703B"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 профильной смены</w:t>
      </w:r>
    </w:p>
    <w:p w14:paraId="6CA99E63" w14:textId="77777777" w:rsidR="00BA4756" w:rsidRPr="00D95F85" w:rsidRDefault="00BA4756" w:rsidP="00644B3B">
      <w:pPr>
        <w:tabs>
          <w:tab w:val="num" w:pos="426"/>
          <w:tab w:val="left" w:pos="1830"/>
          <w:tab w:val="center" w:pos="4677"/>
        </w:tabs>
        <w:spacing w:after="0" w:line="240" w:lineRule="auto"/>
        <w:ind w:firstLine="851"/>
        <w:contextualSpacing/>
        <w:jc w:val="both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</w:pPr>
    </w:p>
    <w:p w14:paraId="422E2B3C" w14:textId="77777777" w:rsidR="00BA4756" w:rsidRPr="00D95F85" w:rsidRDefault="00BA4756" w:rsidP="00644B3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Копия паспорта (сви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детельства о рождении) – 2 </w:t>
      </w:r>
      <w:proofErr w:type="gramStart"/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экз..</w:t>
      </w:r>
      <w:proofErr w:type="gramEnd"/>
    </w:p>
    <w:p w14:paraId="003D6C9A" w14:textId="77777777" w:rsidR="00BA4756" w:rsidRPr="00D95F85" w:rsidRDefault="00BA4756" w:rsidP="00644B3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Оригинал и копия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страхового медицинского полиса.</w:t>
      </w:r>
    </w:p>
    <w:p w14:paraId="4F7BEE37" w14:textId="77777777" w:rsidR="00BA4756" w:rsidRPr="00D95F85" w:rsidRDefault="00BA4756" w:rsidP="00644B3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Ме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дицинская справка (форма 079/У).</w:t>
      </w:r>
    </w:p>
    <w:p w14:paraId="796D872B" w14:textId="77777777" w:rsidR="00471B75" w:rsidRPr="00D95F85" w:rsidRDefault="008C703B" w:rsidP="00471B75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Медицинская справка о прививках.</w:t>
      </w:r>
    </w:p>
    <w:p w14:paraId="26C4547B" w14:textId="4CB268F9" w:rsidR="00471B75" w:rsidRPr="00D95F85" w:rsidRDefault="00594D8C" w:rsidP="00471B75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hAnsi="Times New Roman"/>
          <w:sz w:val="28"/>
          <w:szCs w:val="28"/>
        </w:rPr>
        <w:t xml:space="preserve">Медицинская справка об эпидемиологическом окружении </w:t>
      </w:r>
      <w:r w:rsidR="00471B75" w:rsidRPr="00D95F85">
        <w:rPr>
          <w:rFonts w:ascii="Times New Roman" w:hAnsi="Times New Roman"/>
          <w:sz w:val="28"/>
          <w:szCs w:val="28"/>
        </w:rPr>
        <w:t xml:space="preserve">(справка лечебной сети об отсутствии контакта с инфекционными больными, </w:t>
      </w:r>
      <w:r w:rsidR="00471B75" w:rsidRPr="00D95F85">
        <w:rPr>
          <w:rFonts w:ascii="Times New Roman" w:hAnsi="Times New Roman"/>
          <w:b/>
          <w:bCs/>
          <w:sz w:val="28"/>
          <w:szCs w:val="28"/>
          <w:u w:val="single"/>
        </w:rPr>
        <w:t>в том числе по COVID-19</w:t>
      </w:r>
      <w:r w:rsidR="00471B75" w:rsidRPr="00D95F85">
        <w:rPr>
          <w:rFonts w:ascii="Times New Roman" w:hAnsi="Times New Roman"/>
          <w:sz w:val="28"/>
          <w:szCs w:val="28"/>
        </w:rPr>
        <w:t>);</w:t>
      </w:r>
    </w:p>
    <w:p w14:paraId="0514EA80" w14:textId="331626B9" w:rsidR="000D3C52" w:rsidRPr="00D95F85" w:rsidRDefault="000D3C52" w:rsidP="00644B3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Согласие на использование 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и обработку персональных данных</w:t>
      </w:r>
      <w:r w:rsidR="007059B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(прилагается)</w:t>
      </w:r>
      <w:r w:rsidR="008C70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14:paraId="0E74E374" w14:textId="2A6EA947" w:rsidR="00644B3B" w:rsidRPr="00D95F85" w:rsidRDefault="000D3C52" w:rsidP="00644B3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Информированное добровольное согласие на медицинское вмешательство</w:t>
      </w:r>
      <w:r w:rsidR="007059B2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(прилагается)</w:t>
      </w:r>
      <w:r w:rsidR="00644B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14:paraId="3546A066" w14:textId="77777777" w:rsidR="00C03D78" w:rsidRPr="00D95F85" w:rsidRDefault="00C03D78" w:rsidP="00644B3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Справка из </w:t>
      </w:r>
      <w:r w:rsidR="00594D8C" w:rsidRPr="00D95F85">
        <w:rPr>
          <w:rFonts w:ascii="Times New Roman" w:hAnsi="Times New Roman"/>
          <w:sz w:val="28"/>
          <w:szCs w:val="28"/>
        </w:rPr>
        <w:t>образовательной организации, в которой обучается участник Смены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14:paraId="718438ED" w14:textId="77777777" w:rsidR="00BA4756" w:rsidRPr="00D95F85" w:rsidRDefault="00BA4756" w:rsidP="008C703B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</w:pPr>
    </w:p>
    <w:p w14:paraId="7888CE0F" w14:textId="77777777" w:rsidR="000734D3" w:rsidRPr="00D95F85" w:rsidRDefault="000734D3" w:rsidP="00644B3B">
      <w:pPr>
        <w:tabs>
          <w:tab w:val="num" w:pos="426"/>
          <w:tab w:val="left" w:pos="1830"/>
          <w:tab w:val="center" w:pos="4677"/>
        </w:tabs>
        <w:spacing w:after="0" w:line="240" w:lineRule="auto"/>
        <w:ind w:firstLine="851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>МЕДИЦИНСКИЙ ОСМОТР</w:t>
      </w:r>
    </w:p>
    <w:p w14:paraId="3356204B" w14:textId="77777777" w:rsidR="000734D3" w:rsidRPr="00D95F85" w:rsidRDefault="000734D3" w:rsidP="00644B3B">
      <w:pPr>
        <w:spacing w:after="0" w:line="240" w:lineRule="auto"/>
        <w:ind w:firstLine="851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</w:pPr>
    </w:p>
    <w:p w14:paraId="0A21A70E" w14:textId="6C18F36A" w:rsidR="000734D3" w:rsidRPr="00D95F85" w:rsidRDefault="000734D3" w:rsidP="00644B3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Перед отправлением ребенка </w:t>
      </w:r>
      <w:r w:rsidR="00506B38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на смену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просим внимательно ознакомиться с Приказом Министерства здравоохранения Российской Федерации от 13.05.2016 </w:t>
      </w:r>
      <w:r w:rsidR="00471B75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br/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№ 295н </w:t>
      </w:r>
      <w:hyperlink r:id="rId7" w:history="1">
        <w:r w:rsidRPr="00D95F85">
          <w:rPr>
            <w:rFonts w:ascii="Times New Roman" w:eastAsia="Times New Roman" w:hAnsi="Times New Roman"/>
            <w:color w:val="FF4B00"/>
            <w:sz w:val="28"/>
            <w:szCs w:val="28"/>
            <w:u w:val="single"/>
            <w:lang w:eastAsia="ru-RU"/>
          </w:rPr>
          <w:t xml:space="preserve">"О внесении изменений в Порядок оказания медицинской помощи </w:t>
        </w:r>
        <w:r w:rsidRPr="00D95F85">
          <w:rPr>
            <w:rFonts w:ascii="Times New Roman" w:eastAsia="Times New Roman" w:hAnsi="Times New Roman"/>
            <w:color w:val="FF4B00"/>
            <w:sz w:val="28"/>
            <w:szCs w:val="28"/>
            <w:u w:val="single"/>
            <w:lang w:eastAsia="ru-RU"/>
          </w:rPr>
          <w:lastRenderedPageBreak/>
          <w:t>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</w:t>
        </w:r>
        <w:r w:rsidR="00471B75" w:rsidRPr="00D95F85">
          <w:rPr>
            <w:rFonts w:ascii="Times New Roman" w:eastAsia="Times New Roman" w:hAnsi="Times New Roman"/>
            <w:color w:val="FF4B00"/>
            <w:sz w:val="28"/>
            <w:szCs w:val="28"/>
            <w:u w:val="single"/>
            <w:lang w:eastAsia="ru-RU"/>
          </w:rPr>
          <w:t xml:space="preserve"> </w:t>
        </w:r>
        <w:r w:rsidRPr="00D95F85">
          <w:rPr>
            <w:rFonts w:ascii="Times New Roman" w:eastAsia="Times New Roman" w:hAnsi="Times New Roman"/>
            <w:color w:val="FF4B00"/>
            <w:sz w:val="28"/>
            <w:szCs w:val="28"/>
            <w:u w:val="single"/>
            <w:lang w:eastAsia="ru-RU"/>
          </w:rPr>
          <w:t>№ 363н"</w:t>
        </w:r>
      </w:hyperlink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14:paraId="48127457" w14:textId="77777777" w:rsidR="000734D3" w:rsidRPr="00D95F85" w:rsidRDefault="000734D3" w:rsidP="00644B3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Медицинская 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справка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(форма № 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079/У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) заполняется участковым врачом-педиатром не ранее чем за 10 дней до начала </w:t>
      </w:r>
      <w:r w:rsidR="00FF50E1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профильной смены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14:paraId="0706068D" w14:textId="650A3554" w:rsidR="00BA4756" w:rsidRPr="00D95F85" w:rsidRDefault="00FF2564" w:rsidP="00644B3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Справка об эпидеми</w:t>
      </w:r>
      <w:r w:rsidR="0047405B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ологи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ческом окружении </w:t>
      </w:r>
      <w:r w:rsidR="000734D3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выдается амбулаторно-поликлиническим учреждением за 3 дня до отъезда. </w:t>
      </w:r>
    </w:p>
    <w:p w14:paraId="0D35F3A4" w14:textId="77777777" w:rsidR="000734D3" w:rsidRPr="00D95F85" w:rsidRDefault="000734D3" w:rsidP="00644B3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Дети должны быть привиты по возрасту и с учетом эпидемиологической ситуации на территории.</w:t>
      </w:r>
    </w:p>
    <w:p w14:paraId="69D098B1" w14:textId="77777777" w:rsidR="00FF2564" w:rsidRPr="00D95F85" w:rsidRDefault="000734D3" w:rsidP="00644B3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Для уточнения </w:t>
      </w:r>
      <w:proofErr w:type="gramStart"/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возможности </w:t>
      </w:r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поездки</w:t>
      </w:r>
      <w:proofErr w:type="gramEnd"/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на профильную смену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ребенка, нуждающегося в соблюдении назначенного лечащим врачом режима лечения и/или в сопровождении/индивидуальной помощи в связи с имеющейся инвалидностью, физическими, психическими, интеллектуальными или сенсорными нарушениями просим заранее до заезда связаться с 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организационно-методическим отделом Центра развития одаренности</w:t>
      </w:r>
      <w:r w:rsidR="00386DB5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по телефону</w:t>
      </w:r>
      <w:r w:rsidR="00E2695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:</w:t>
      </w:r>
      <w:r w:rsidR="00386DB5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(861) 2</w:t>
      </w:r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01-51-93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14:paraId="027EAE66" w14:textId="77777777" w:rsidR="00FF2564" w:rsidRPr="00D95F85" w:rsidRDefault="000734D3" w:rsidP="00644B3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Дети, не имеющие перечисленных медицинских документов или имеющие противопоказания по состоянию здоровья, возвращаются обратно с сопровождающим лицом за счет направившей организации. Сведения о 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нарушениях к требованиям организаторов по формированию пакета документов участника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направляются в 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муниципальные органы управления образованием.</w:t>
      </w:r>
    </w:p>
    <w:p w14:paraId="50F52857" w14:textId="3792C4F7" w:rsidR="00DA43D6" w:rsidRPr="00D95F85" w:rsidRDefault="00DA43D6" w:rsidP="00644B3B">
      <w:pPr>
        <w:tabs>
          <w:tab w:val="num" w:pos="426"/>
        </w:tabs>
        <w:spacing w:after="0" w:line="240" w:lineRule="auto"/>
        <w:ind w:firstLine="851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</w:pPr>
    </w:p>
    <w:p w14:paraId="68196EAB" w14:textId="77777777" w:rsidR="000734D3" w:rsidRPr="00D95F85" w:rsidRDefault="000734D3" w:rsidP="00644B3B">
      <w:pPr>
        <w:tabs>
          <w:tab w:val="num" w:pos="426"/>
          <w:tab w:val="left" w:pos="1830"/>
          <w:tab w:val="center" w:pos="4677"/>
        </w:tabs>
        <w:spacing w:after="0" w:line="240" w:lineRule="auto"/>
        <w:ind w:firstLine="851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>ПРЕДЛАГАЕМЫЙ СТАНДАРТНЫЙ НАБОР ВЕЩЕЙ</w:t>
      </w:r>
    </w:p>
    <w:p w14:paraId="437154FA" w14:textId="77777777" w:rsidR="000734D3" w:rsidRPr="00D95F85" w:rsidRDefault="000734D3" w:rsidP="00644B3B">
      <w:pPr>
        <w:tabs>
          <w:tab w:val="num" w:pos="426"/>
        </w:tabs>
        <w:spacing w:after="0" w:line="240" w:lineRule="auto"/>
        <w:ind w:firstLine="851"/>
        <w:contextualSpacing/>
        <w:jc w:val="both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</w:pPr>
    </w:p>
    <w:p w14:paraId="6DD5D9FA" w14:textId="77777777" w:rsidR="00F3789B" w:rsidRPr="00D95F85" w:rsidRDefault="000734D3" w:rsidP="00F3789B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Рубашки (платья) 2-3 шт.;</w:t>
      </w:r>
    </w:p>
    <w:p w14:paraId="40183FE2" w14:textId="77777777" w:rsidR="00F3789B" w:rsidRPr="00D95F85" w:rsidRDefault="000734D3" w:rsidP="00F3789B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Одежда для занятий спортом;</w:t>
      </w:r>
    </w:p>
    <w:p w14:paraId="7D57A8E0" w14:textId="77777777" w:rsidR="00F3789B" w:rsidRPr="00D95F85" w:rsidRDefault="000734D3" w:rsidP="00F3789B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Обувь спортивная для занятий;</w:t>
      </w:r>
    </w:p>
    <w:p w14:paraId="26F6892B" w14:textId="77777777" w:rsidR="00F3789B" w:rsidRPr="00D95F85" w:rsidRDefault="000734D3" w:rsidP="00F3789B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Одежда для посещения творческих вечеров, дискотек;</w:t>
      </w:r>
    </w:p>
    <w:p w14:paraId="5AF910C2" w14:textId="77777777" w:rsidR="00F3789B" w:rsidRPr="00D95F85" w:rsidRDefault="000734D3" w:rsidP="00F3789B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Обувь с полной фиксацией стопы для улицы, закрытая обувь;</w:t>
      </w:r>
    </w:p>
    <w:p w14:paraId="2004D006" w14:textId="77777777" w:rsidR="00594D8C" w:rsidRPr="00D95F85" w:rsidRDefault="000734D3" w:rsidP="00594D8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Белье нательное (майки, трусы) 4—5 шт.;</w:t>
      </w:r>
    </w:p>
    <w:p w14:paraId="73AD3F15" w14:textId="435EADDB" w:rsidR="00594D8C" w:rsidRPr="00D95F85" w:rsidRDefault="00594D8C" w:rsidP="00594D8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hAnsi="Times New Roman"/>
          <w:sz w:val="28"/>
          <w:szCs w:val="28"/>
        </w:rPr>
        <w:t xml:space="preserve">Купальный костюм, шапочка, </w:t>
      </w:r>
      <w:r w:rsidR="00D95F85">
        <w:rPr>
          <w:rFonts w:ascii="Times New Roman" w:hAnsi="Times New Roman"/>
          <w:sz w:val="28"/>
          <w:szCs w:val="28"/>
        </w:rPr>
        <w:t xml:space="preserve">резиновые </w:t>
      </w:r>
      <w:r w:rsidRPr="00D95F85">
        <w:rPr>
          <w:rFonts w:ascii="Times New Roman" w:hAnsi="Times New Roman"/>
          <w:sz w:val="28"/>
          <w:szCs w:val="28"/>
        </w:rPr>
        <w:t xml:space="preserve">тапочки </w:t>
      </w:r>
      <w:r w:rsidRPr="00D95F85">
        <w:rPr>
          <w:rFonts w:ascii="Times New Roman" w:hAnsi="Times New Roman"/>
          <w:b/>
          <w:bCs/>
          <w:sz w:val="28"/>
          <w:szCs w:val="28"/>
        </w:rPr>
        <w:t xml:space="preserve">для посещения </w:t>
      </w:r>
      <w:r w:rsidR="00D95F85" w:rsidRPr="00D95F85">
        <w:rPr>
          <w:rFonts w:ascii="Times New Roman" w:hAnsi="Times New Roman"/>
          <w:b/>
          <w:bCs/>
          <w:sz w:val="28"/>
          <w:szCs w:val="28"/>
        </w:rPr>
        <w:t>бассейна</w:t>
      </w:r>
      <w:r w:rsidRPr="00D95F85">
        <w:rPr>
          <w:rFonts w:ascii="Times New Roman" w:hAnsi="Times New Roman"/>
          <w:sz w:val="28"/>
          <w:szCs w:val="28"/>
        </w:rPr>
        <w:t>;</w:t>
      </w:r>
    </w:p>
    <w:p w14:paraId="5859FEB7" w14:textId="77777777" w:rsidR="00594D8C" w:rsidRPr="00D95F85" w:rsidRDefault="000734D3" w:rsidP="00594D8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Головной убор;</w:t>
      </w:r>
    </w:p>
    <w:p w14:paraId="0F8D9683" w14:textId="77777777" w:rsidR="00594D8C" w:rsidRPr="00D95F85" w:rsidRDefault="000734D3" w:rsidP="00594D8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Куртка</w:t>
      </w:r>
      <w:r w:rsidR="00FF2564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, свитер,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ветровка;</w:t>
      </w:r>
    </w:p>
    <w:p w14:paraId="45D3E5DF" w14:textId="77777777" w:rsidR="00594D8C" w:rsidRPr="00D95F85" w:rsidRDefault="000734D3" w:rsidP="00594D8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Дождевик (многоразовый), зонт;</w:t>
      </w:r>
    </w:p>
    <w:p w14:paraId="6D268462" w14:textId="77777777" w:rsidR="00594D8C" w:rsidRPr="00D95F85" w:rsidRDefault="000734D3" w:rsidP="00594D8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Носки 3-4 пары;</w:t>
      </w:r>
    </w:p>
    <w:p w14:paraId="79B1A4C6" w14:textId="77777777" w:rsidR="00594D8C" w:rsidRPr="00D95F85" w:rsidRDefault="000734D3" w:rsidP="00594D8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Носовые платки;</w:t>
      </w:r>
    </w:p>
    <w:p w14:paraId="2F0B45D4" w14:textId="77777777" w:rsidR="000734D3" w:rsidRPr="00D95F85" w:rsidRDefault="000734D3" w:rsidP="00594D8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Туалетные принадлежности (зубная паста, зубная щетка, расческа, мочалка, шампунь, мыло);</w:t>
      </w:r>
    </w:p>
    <w:p w14:paraId="5E82A045" w14:textId="77777777" w:rsidR="000734D3" w:rsidRPr="00D95F85" w:rsidRDefault="000734D3" w:rsidP="00386DB5">
      <w:pPr>
        <w:tabs>
          <w:tab w:val="num" w:pos="284"/>
        </w:tabs>
        <w:spacing w:after="0" w:line="240" w:lineRule="auto"/>
        <w:ind w:left="-284" w:firstLine="568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При комплектации детского багажа просьба учитывать ряд рекомендаций как к повседневной</w:t>
      </w:r>
      <w:r w:rsidR="00FF50E1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, так и к парадной одежде детей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. </w:t>
      </w:r>
      <w:r w:rsidR="00FF50E1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Участникам </w:t>
      </w:r>
      <w:r w:rsidR="00644B3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профильной смены 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не рекомендуется носить:</w:t>
      </w:r>
    </w:p>
    <w:p w14:paraId="544B5121" w14:textId="77777777" w:rsidR="000734D3" w:rsidRPr="00D95F85" w:rsidRDefault="000734D3" w:rsidP="00386DB5">
      <w:pPr>
        <w:numPr>
          <w:ilvl w:val="1"/>
          <w:numId w:val="9"/>
        </w:numPr>
        <w:spacing w:after="0" w:line="240" w:lineRule="auto"/>
        <w:ind w:left="-284" w:firstLine="568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одежду, обувь и аксессуары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68744590" w14:textId="77777777" w:rsidR="000734D3" w:rsidRPr="00D95F85" w:rsidRDefault="000734D3" w:rsidP="00386DB5">
      <w:pPr>
        <w:numPr>
          <w:ilvl w:val="1"/>
          <w:numId w:val="9"/>
        </w:numPr>
        <w:spacing w:after="0" w:line="240" w:lineRule="auto"/>
        <w:ind w:left="-284" w:firstLine="568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массивную обувь на высокой платформе</w:t>
      </w:r>
      <w:r w:rsidR="00FF50E1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, 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туфли на чрезмерно высоком каблуке.</w:t>
      </w:r>
    </w:p>
    <w:p w14:paraId="4F9D98B4" w14:textId="77777777" w:rsidR="000734D3" w:rsidRPr="00D95F85" w:rsidRDefault="000734D3" w:rsidP="00F3789B">
      <w:pPr>
        <w:tabs>
          <w:tab w:val="num" w:pos="284"/>
        </w:tabs>
        <w:spacing w:after="0" w:line="240" w:lineRule="auto"/>
        <w:ind w:left="-284" w:firstLine="568"/>
        <w:contextualSpacing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Вещи детей должны быть упакованы в один удобный для транспортировки чемодан или сумку. Перед отправлением родители должны ознакомить детей с содержанием багажа. Все вещи должны быть хорошо знакомы ребенку.</w:t>
      </w:r>
    </w:p>
    <w:p w14:paraId="6BF800BD" w14:textId="149B0C2D" w:rsidR="00DA43D6" w:rsidRPr="00D95F85" w:rsidRDefault="000734D3" w:rsidP="00086197">
      <w:pPr>
        <w:tabs>
          <w:tab w:val="num" w:pos="426"/>
          <w:tab w:val="left" w:pos="1830"/>
          <w:tab w:val="center" w:pos="4677"/>
        </w:tabs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  <w:tab/>
      </w:r>
    </w:p>
    <w:p w14:paraId="1B2EE906" w14:textId="77777777" w:rsidR="00D95F85" w:rsidRPr="00D95F85" w:rsidRDefault="00D95F85" w:rsidP="00086197">
      <w:pPr>
        <w:tabs>
          <w:tab w:val="num" w:pos="426"/>
          <w:tab w:val="left" w:pos="1830"/>
          <w:tab w:val="center" w:pos="4677"/>
        </w:tabs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</w:pPr>
    </w:p>
    <w:p w14:paraId="24413A37" w14:textId="77777777" w:rsidR="000734D3" w:rsidRPr="00D95F85" w:rsidRDefault="000734D3" w:rsidP="00217085">
      <w:pPr>
        <w:tabs>
          <w:tab w:val="num" w:pos="426"/>
          <w:tab w:val="left" w:pos="1830"/>
          <w:tab w:val="center" w:pos="4677"/>
        </w:tabs>
        <w:spacing w:after="0" w:line="240" w:lineRule="auto"/>
        <w:ind w:hanging="426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>УЧА</w:t>
      </w:r>
      <w:r w:rsidR="0051217B"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СТНИКАМ </w:t>
      </w:r>
      <w:r w:rsidR="00644B3B"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  </w:t>
      </w:r>
      <w:r w:rsidR="00F3789B"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 профильной </w:t>
      </w:r>
      <w:proofErr w:type="gramStart"/>
      <w:r w:rsidR="00F3789B"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смены </w:t>
      </w:r>
      <w:r w:rsidR="0051217B"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 xml:space="preserve"> </w:t>
      </w:r>
      <w:r w:rsidRPr="00D95F85">
        <w:rPr>
          <w:rFonts w:ascii="Times New Roman" w:eastAsia="Times New Roman" w:hAnsi="Times New Roman"/>
          <w:b/>
          <w:bCs/>
          <w:caps/>
          <w:color w:val="FF0000"/>
          <w:sz w:val="28"/>
          <w:szCs w:val="28"/>
          <w:lang w:eastAsia="ru-RU"/>
        </w:rPr>
        <w:t>ЗАПРЕЩАЕТСЯ</w:t>
      </w:r>
      <w:proofErr w:type="gramEnd"/>
    </w:p>
    <w:p w14:paraId="756304A7" w14:textId="77777777" w:rsidR="000734D3" w:rsidRPr="00D95F85" w:rsidRDefault="000734D3" w:rsidP="00075907">
      <w:pPr>
        <w:tabs>
          <w:tab w:val="num" w:pos="426"/>
          <w:tab w:val="left" w:pos="1830"/>
          <w:tab w:val="center" w:pos="4677"/>
        </w:tabs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FF4B00"/>
          <w:sz w:val="28"/>
          <w:szCs w:val="28"/>
          <w:lang w:eastAsia="ru-RU"/>
        </w:rPr>
      </w:pPr>
    </w:p>
    <w:p w14:paraId="72B66F1B" w14:textId="77777777" w:rsidR="000734D3" w:rsidRPr="00D95F85" w:rsidRDefault="000734D3" w:rsidP="00386DB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Принимать лекарственные препараты, привезенные с собой.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главным </w:t>
      </w:r>
      <w:proofErr w:type="gramStart"/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врачом </w:t>
      </w:r>
      <w:r w:rsidR="00F3789B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Санатория</w:t>
      </w:r>
      <w:proofErr w:type="gramEnd"/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;</w:t>
      </w:r>
    </w:p>
    <w:p w14:paraId="5BD14323" w14:textId="77777777" w:rsidR="000734D3" w:rsidRPr="00D95F85" w:rsidRDefault="000734D3" w:rsidP="00386DB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Хранить и использовать острые, колющие, режущие предметы (перочинные ножи, ножницы, ножи для бумаги, консервные ножи); взрывоопасные и пожароопасные вещества (петарды, бенгальские огни, зажигалки, спички);</w:t>
      </w:r>
    </w:p>
    <w:p w14:paraId="060977F3" w14:textId="77777777" w:rsidR="000734D3" w:rsidRPr="00D95F85" w:rsidRDefault="000734D3" w:rsidP="00386DB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жвачки;</w:t>
      </w:r>
    </w:p>
    <w:p w14:paraId="344B5DC6" w14:textId="77777777" w:rsidR="0093300B" w:rsidRPr="00D95F85" w:rsidRDefault="000734D3" w:rsidP="000734D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Привозить с собой дорогие вещи (золотые украшения, игрушки, одежду, большие суммы денег, дорогую оргтехнику</w:t>
      </w:r>
      <w:r w:rsidR="00A31401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, в т.ч. мобильные телефоны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и </w:t>
      </w:r>
      <w:r w:rsidR="00A31401"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др.</w:t>
      </w:r>
      <w:r w:rsidRPr="00D95F85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).</w:t>
      </w:r>
    </w:p>
    <w:sectPr w:rsidR="0093300B" w:rsidRPr="00D95F85" w:rsidSect="00D95F85">
      <w:pgSz w:w="11906" w:h="16838"/>
      <w:pgMar w:top="1135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5CF"/>
    <w:multiLevelType w:val="multilevel"/>
    <w:tmpl w:val="AAFA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2660F"/>
    <w:multiLevelType w:val="multilevel"/>
    <w:tmpl w:val="44B4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73283"/>
    <w:multiLevelType w:val="multilevel"/>
    <w:tmpl w:val="25E4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2385C"/>
    <w:multiLevelType w:val="multilevel"/>
    <w:tmpl w:val="0376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342B4"/>
    <w:multiLevelType w:val="hybridMultilevel"/>
    <w:tmpl w:val="7660C4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1D7D1B"/>
    <w:multiLevelType w:val="multilevel"/>
    <w:tmpl w:val="89CC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07629"/>
    <w:multiLevelType w:val="multilevel"/>
    <w:tmpl w:val="24B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A0863"/>
    <w:multiLevelType w:val="multilevel"/>
    <w:tmpl w:val="24B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162E5"/>
    <w:multiLevelType w:val="multilevel"/>
    <w:tmpl w:val="655E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92607"/>
    <w:multiLevelType w:val="hybridMultilevel"/>
    <w:tmpl w:val="4AB454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6A4ACA"/>
    <w:multiLevelType w:val="multilevel"/>
    <w:tmpl w:val="AAFA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D606E"/>
    <w:multiLevelType w:val="multilevel"/>
    <w:tmpl w:val="AAFA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D3"/>
    <w:rsid w:val="000550BC"/>
    <w:rsid w:val="000666C2"/>
    <w:rsid w:val="000734D3"/>
    <w:rsid w:val="00075907"/>
    <w:rsid w:val="000832C2"/>
    <w:rsid w:val="00086197"/>
    <w:rsid w:val="000B217B"/>
    <w:rsid w:val="000D3C52"/>
    <w:rsid w:val="00135E12"/>
    <w:rsid w:val="001C5C37"/>
    <w:rsid w:val="00217085"/>
    <w:rsid w:val="00263269"/>
    <w:rsid w:val="002D13B3"/>
    <w:rsid w:val="002D6190"/>
    <w:rsid w:val="002E23F6"/>
    <w:rsid w:val="002F7FD5"/>
    <w:rsid w:val="00317AE7"/>
    <w:rsid w:val="00325525"/>
    <w:rsid w:val="0035134E"/>
    <w:rsid w:val="00386DB5"/>
    <w:rsid w:val="003B6E30"/>
    <w:rsid w:val="00471B75"/>
    <w:rsid w:val="0047405B"/>
    <w:rsid w:val="00506B38"/>
    <w:rsid w:val="0051217B"/>
    <w:rsid w:val="00594D8C"/>
    <w:rsid w:val="005F05E1"/>
    <w:rsid w:val="0063714A"/>
    <w:rsid w:val="00644B3B"/>
    <w:rsid w:val="00675723"/>
    <w:rsid w:val="006825A8"/>
    <w:rsid w:val="006852A2"/>
    <w:rsid w:val="007059B2"/>
    <w:rsid w:val="00731747"/>
    <w:rsid w:val="007406A5"/>
    <w:rsid w:val="00750A66"/>
    <w:rsid w:val="007D4C47"/>
    <w:rsid w:val="00847980"/>
    <w:rsid w:val="008C703B"/>
    <w:rsid w:val="00907295"/>
    <w:rsid w:val="0093300B"/>
    <w:rsid w:val="009A3DE3"/>
    <w:rsid w:val="009B3D3E"/>
    <w:rsid w:val="009C7E6B"/>
    <w:rsid w:val="00A07EF7"/>
    <w:rsid w:val="00A31401"/>
    <w:rsid w:val="00A33BF6"/>
    <w:rsid w:val="00AB2E27"/>
    <w:rsid w:val="00B11526"/>
    <w:rsid w:val="00BA4756"/>
    <w:rsid w:val="00BA7D66"/>
    <w:rsid w:val="00BB1F8B"/>
    <w:rsid w:val="00BD5FB7"/>
    <w:rsid w:val="00C03D78"/>
    <w:rsid w:val="00C40CC1"/>
    <w:rsid w:val="00CF4A2E"/>
    <w:rsid w:val="00D43BDB"/>
    <w:rsid w:val="00D609DD"/>
    <w:rsid w:val="00D95F85"/>
    <w:rsid w:val="00D973F2"/>
    <w:rsid w:val="00DA43D6"/>
    <w:rsid w:val="00DC151C"/>
    <w:rsid w:val="00DE4E47"/>
    <w:rsid w:val="00E26954"/>
    <w:rsid w:val="00E337C7"/>
    <w:rsid w:val="00EA38D8"/>
    <w:rsid w:val="00EF4AC5"/>
    <w:rsid w:val="00F3789B"/>
    <w:rsid w:val="00FF2564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7015"/>
  <w15:docId w15:val="{53717F38-43BF-4DBA-84D6-4A223809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E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47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5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79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A33BF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DC15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71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714A"/>
    <w:rPr>
      <w:rFonts w:ascii="Segoe UI" w:hAnsi="Segoe UI" w:cs="Segoe UI"/>
      <w:sz w:val="18"/>
      <w:szCs w:val="18"/>
      <w:lang w:eastAsia="en-US"/>
    </w:rPr>
  </w:style>
  <w:style w:type="character" w:styleId="a6">
    <w:name w:val="FollowedHyperlink"/>
    <w:basedOn w:val="a0"/>
    <w:uiPriority w:val="99"/>
    <w:semiHidden/>
    <w:unhideWhenUsed/>
    <w:rsid w:val="00506B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70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69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0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2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hisirius.ru/uploads/files/%D0%9F%D1%80%D0%B8%D0%BA%D0%B0%D0%B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odd.ru/" TargetMode="External"/><Relationship Id="rId5" Type="http://schemas.openxmlformats.org/officeDocument/2006/relationships/hyperlink" Target="https://more2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Links>
    <vt:vector size="18" baseType="variant">
      <vt:variant>
        <vt:i4>65560</vt:i4>
      </vt:variant>
      <vt:variant>
        <vt:i4>6</vt:i4>
      </vt:variant>
      <vt:variant>
        <vt:i4>0</vt:i4>
      </vt:variant>
      <vt:variant>
        <vt:i4>5</vt:i4>
      </vt:variant>
      <vt:variant>
        <vt:lpwstr>https://sochisirius.ru/uploads/files/%D0%9F%D1%80%D0%B8%D0%BA%D0%B0%D0%B7.pdf</vt:lpwstr>
      </vt:variant>
      <vt:variant>
        <vt:lpwstr/>
      </vt:variant>
      <vt:variant>
        <vt:i4>1966091</vt:i4>
      </vt:variant>
      <vt:variant>
        <vt:i4>3</vt:i4>
      </vt:variant>
      <vt:variant>
        <vt:i4>0</vt:i4>
      </vt:variant>
      <vt:variant>
        <vt:i4>5</vt:i4>
      </vt:variant>
      <vt:variant>
        <vt:lpwstr>http://www.cdodd.ru/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https://more23.ru/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kwst</dc:creator>
  <cp:lastModifiedBy>CRO</cp:lastModifiedBy>
  <cp:revision>3</cp:revision>
  <cp:lastPrinted>2018-09-24T08:56:00Z</cp:lastPrinted>
  <dcterms:created xsi:type="dcterms:W3CDTF">2021-05-13T07:23:00Z</dcterms:created>
  <dcterms:modified xsi:type="dcterms:W3CDTF">2021-05-18T06:52:00Z</dcterms:modified>
</cp:coreProperties>
</file>